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E0" w:rsidRPr="00783AE0" w:rsidRDefault="00783AE0" w:rsidP="00783AE0">
      <w:pPr>
        <w:spacing w:after="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783AE0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Российский научный фонд начал прием заявок на конкурс по поддержке международных научных коллективов. Конкурс проводится совместно с </w:t>
      </w:r>
      <w:hyperlink r:id="rId5" w:tgtFrame="_blank" w:history="1">
        <w:r w:rsidRPr="00783AE0">
          <w:rPr>
            <w:rFonts w:ascii="inherit" w:eastAsia="Times New Roman" w:hAnsi="inherit" w:cs="Times New Roman"/>
            <w:b/>
            <w:bCs/>
            <w:color w:val="337AB7"/>
            <w:sz w:val="27"/>
            <w:szCs w:val="27"/>
            <w:lang w:eastAsia="ru-RU"/>
          </w:rPr>
          <w:t>Объединением им. Гельмгольца </w:t>
        </w:r>
      </w:hyperlink>
      <w:r w:rsidRPr="00783AE0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(</w:t>
      </w:r>
      <w:proofErr w:type="spellStart"/>
      <w:r w:rsidRPr="00783AE0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Die</w:t>
      </w:r>
      <w:proofErr w:type="spellEnd"/>
      <w:r w:rsidRPr="00783AE0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83AE0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Helmholtz-Gemeinschaft</w:t>
      </w:r>
      <w:proofErr w:type="spellEnd"/>
      <w:r w:rsidRPr="00783AE0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).</w:t>
      </w:r>
    </w:p>
    <w:p w:rsidR="00783AE0" w:rsidRPr="00783AE0" w:rsidRDefault="00783AE0" w:rsidP="00783AE0">
      <w:pPr>
        <w:spacing w:before="100" w:beforeAutospacing="1" w:after="150" w:line="300" w:lineRule="atLeast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3AE0">
        <w:rPr>
          <w:rFonts w:ascii="PT Sans" w:eastAsia="Times New Roman" w:hAnsi="PT Sans" w:cs="Times New Roman"/>
          <w:sz w:val="24"/>
          <w:szCs w:val="24"/>
          <w:lang w:eastAsia="ru-RU"/>
        </w:rPr>
        <w:t>В рамках конкурса будут поддержаны фундаментальные и поисковые научные исследования по следующим отраслям знания: математика, информатика и науки о системах; физика и науки о космосе; химия и науки о материалах; биология и науки о жизни; фундаментальные исследования для медицины; сельскохозяйственные науки; науки о Земле; инженерные науки.</w:t>
      </w:r>
    </w:p>
    <w:p w:rsidR="00783AE0" w:rsidRPr="00783AE0" w:rsidRDefault="00783AE0" w:rsidP="00783AE0">
      <w:pPr>
        <w:spacing w:before="100" w:beforeAutospacing="1" w:after="150" w:line="300" w:lineRule="atLeast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3AE0">
        <w:rPr>
          <w:rFonts w:ascii="PT Sans" w:eastAsia="Times New Roman" w:hAnsi="PT Sans" w:cs="Times New Roman"/>
          <w:sz w:val="24"/>
          <w:szCs w:val="24"/>
          <w:lang w:eastAsia="ru-RU"/>
        </w:rPr>
        <w:t>Научные исследования должны быть направлены на решение конкретных задач в рамках приоритетных направлений «Биомедицина» и «Системы анализа больших данных».</w:t>
      </w:r>
    </w:p>
    <w:p w:rsidR="00783AE0" w:rsidRPr="00783AE0" w:rsidRDefault="00783AE0" w:rsidP="00783AE0">
      <w:pPr>
        <w:spacing w:before="100" w:beforeAutospacing="1" w:after="150" w:line="300" w:lineRule="atLeast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3AE0">
        <w:rPr>
          <w:rFonts w:ascii="PT Sans" w:eastAsia="Times New Roman" w:hAnsi="PT Sans" w:cs="Times New Roman"/>
          <w:sz w:val="24"/>
          <w:szCs w:val="24"/>
          <w:lang w:eastAsia="ru-RU"/>
        </w:rPr>
        <w:t>Экспертиза проектов будет осуществляться как с российской, так и с немецкой стороны. Рассчитывать на финансирование смогут только те коллективы, которым удастся получить положительную оценку экспертов из обеих стран.</w:t>
      </w:r>
    </w:p>
    <w:p w:rsidR="00783AE0" w:rsidRPr="00783AE0" w:rsidRDefault="00783AE0" w:rsidP="00783AE0">
      <w:pPr>
        <w:spacing w:beforeAutospacing="1" w:after="0" w:line="300" w:lineRule="atLeast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3AE0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Размер одного гранта </w:t>
      </w:r>
      <w:proofErr w:type="gramStart"/>
      <w:r w:rsidRPr="00783AE0">
        <w:rPr>
          <w:rFonts w:ascii="PT Sans" w:eastAsia="Times New Roman" w:hAnsi="PT Sans" w:cs="Times New Roman"/>
          <w:sz w:val="24"/>
          <w:szCs w:val="24"/>
          <w:lang w:eastAsia="ru-RU"/>
        </w:rPr>
        <w:t>с</w:t>
      </w:r>
      <w:proofErr w:type="gramEnd"/>
      <w:r w:rsidRPr="00783AE0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стороны РНФ составит от </w:t>
      </w:r>
      <w:r w:rsidRPr="00783AE0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4 до 6 миллионов рублей ежегодно</w:t>
      </w:r>
      <w:r w:rsidRPr="00783AE0">
        <w:rPr>
          <w:rFonts w:ascii="PT Sans" w:eastAsia="Times New Roman" w:hAnsi="PT Sans" w:cs="Times New Roman"/>
          <w:sz w:val="24"/>
          <w:szCs w:val="24"/>
          <w:lang w:eastAsia="ru-RU"/>
        </w:rPr>
        <w:t>, а сами трехлетние научные проекты планируются к реализации в 2018-2020 годах.</w:t>
      </w:r>
    </w:p>
    <w:p w:rsidR="00783AE0" w:rsidRPr="00783AE0" w:rsidRDefault="00783AE0" w:rsidP="00783AE0">
      <w:pPr>
        <w:spacing w:beforeAutospacing="1" w:after="0" w:line="300" w:lineRule="atLeast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3AE0">
        <w:rPr>
          <w:rFonts w:ascii="PT Sans" w:eastAsia="Times New Roman" w:hAnsi="PT Sans" w:cs="Times New Roman"/>
          <w:sz w:val="24"/>
          <w:szCs w:val="24"/>
          <w:lang w:eastAsia="ru-RU"/>
        </w:rPr>
        <w:t>Заявки на участие принимаются </w:t>
      </w:r>
      <w:r w:rsidRPr="00783AE0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до 31 марта 2017 г</w:t>
      </w:r>
      <w:r w:rsidRPr="00783AE0">
        <w:rPr>
          <w:rFonts w:ascii="PT Sans" w:eastAsia="Times New Roman" w:hAnsi="PT Sans" w:cs="Times New Roman"/>
          <w:sz w:val="24"/>
          <w:szCs w:val="24"/>
          <w:lang w:eastAsia="ru-RU"/>
        </w:rPr>
        <w:t>., а итоги будут подведены в сентябре 2017 года.</w:t>
      </w:r>
    </w:p>
    <w:p w:rsidR="00783AE0" w:rsidRPr="00783AE0" w:rsidRDefault="00783AE0" w:rsidP="00783AE0">
      <w:pPr>
        <w:spacing w:beforeAutospacing="1" w:after="0" w:line="300" w:lineRule="atLeast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3AE0">
        <w:rPr>
          <w:rFonts w:ascii="PT Sans" w:eastAsia="Times New Roman" w:hAnsi="PT Sans" w:cs="Times New Roman"/>
          <w:sz w:val="24"/>
          <w:szCs w:val="24"/>
          <w:lang w:eastAsia="ru-RU"/>
        </w:rPr>
        <w:t>Подробная информация о конкурсе и требования к участникам представлены в разделе "</w:t>
      </w:r>
      <w:hyperlink r:id="rId6" w:tgtFrame="_blank" w:history="1">
        <w:r w:rsidRPr="00783AE0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>Конкурсы</w:t>
        </w:r>
      </w:hyperlink>
      <w:r w:rsidRPr="00783AE0">
        <w:rPr>
          <w:rFonts w:ascii="PT Sans" w:eastAsia="Times New Roman" w:hAnsi="PT Sans" w:cs="Times New Roman"/>
          <w:sz w:val="24"/>
          <w:szCs w:val="24"/>
          <w:lang w:eastAsia="ru-RU"/>
        </w:rPr>
        <w:t>".</w:t>
      </w:r>
    </w:p>
    <w:p w:rsidR="00783AE0" w:rsidRPr="00783AE0" w:rsidRDefault="00783AE0" w:rsidP="00783AE0">
      <w:pPr>
        <w:spacing w:before="100" w:beforeAutospacing="1" w:after="150" w:line="300" w:lineRule="atLeast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3AE0">
        <w:rPr>
          <w:rFonts w:ascii="PT Sans" w:eastAsia="Times New Roman" w:hAnsi="PT Sans" w:cs="Times New Roman"/>
          <w:sz w:val="24"/>
          <w:szCs w:val="24"/>
          <w:lang w:eastAsia="ru-RU"/>
        </w:rPr>
        <w:t>***</w:t>
      </w:r>
    </w:p>
    <w:p w:rsidR="00783AE0" w:rsidRPr="00783AE0" w:rsidRDefault="00783AE0" w:rsidP="00783AE0">
      <w:pPr>
        <w:spacing w:beforeAutospacing="1" w:after="0" w:line="300" w:lineRule="atLeast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83AE0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Объединение им. Гельмгольца</w:t>
      </w:r>
      <w:r w:rsidRPr="00783AE0">
        <w:rPr>
          <w:rFonts w:ascii="PT Sans" w:eastAsia="Times New Roman" w:hAnsi="PT Sans" w:cs="Times New Roman"/>
          <w:sz w:val="24"/>
          <w:szCs w:val="24"/>
          <w:lang w:eastAsia="ru-RU"/>
        </w:rPr>
        <w:t xml:space="preserve"> ставит своей задачей достижение долгосрочных научно-исследовательских целей государства и общества и </w:t>
      </w:r>
      <w:proofErr w:type="gramStart"/>
      <w:r w:rsidRPr="00783AE0">
        <w:rPr>
          <w:rFonts w:ascii="PT Sans" w:eastAsia="Times New Roman" w:hAnsi="PT Sans" w:cs="Times New Roman"/>
          <w:sz w:val="24"/>
          <w:szCs w:val="24"/>
          <w:lang w:eastAsia="ru-RU"/>
        </w:rPr>
        <w:t>сохранение</w:t>
      </w:r>
      <w:proofErr w:type="gramEnd"/>
      <w:r w:rsidRPr="00783AE0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улучшение основ жизнедеятельности человека. В состав Объединения им. Гельмгольца, крупнейшей научной организации Германии, входят 18 естественнонаучных и медико-биологических исследовательских центров. Работа Объединения продолжает традиции великого естествоиспытателя Германа фон Гельмгольца (1821 – 1894гг).</w:t>
      </w:r>
    </w:p>
    <w:p w:rsidR="005E6DEE" w:rsidRDefault="005E6DEE">
      <w:bookmarkStart w:id="0" w:name="_GoBack"/>
      <w:bookmarkEnd w:id="0"/>
    </w:p>
    <w:sectPr w:rsidR="005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E0"/>
    <w:rsid w:val="005E6DEE"/>
    <w:rsid w:val="0078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83A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3A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83AE0"/>
    <w:rPr>
      <w:b/>
      <w:bCs/>
    </w:rPr>
  </w:style>
  <w:style w:type="character" w:styleId="a4">
    <w:name w:val="Hyperlink"/>
    <w:basedOn w:val="a0"/>
    <w:uiPriority w:val="99"/>
    <w:semiHidden/>
    <w:unhideWhenUsed/>
    <w:rsid w:val="00783AE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8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83A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3A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83AE0"/>
    <w:rPr>
      <w:b/>
      <w:bCs/>
    </w:rPr>
  </w:style>
  <w:style w:type="character" w:styleId="a4">
    <w:name w:val="Hyperlink"/>
    <w:basedOn w:val="a0"/>
    <w:uiPriority w:val="99"/>
    <w:semiHidden/>
    <w:unhideWhenUsed/>
    <w:rsid w:val="00783AE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8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scf.ru/ru/contests" TargetMode="External"/><Relationship Id="rId5" Type="http://schemas.openxmlformats.org/officeDocument/2006/relationships/hyperlink" Target="https://www.helmholtz.de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SergeyN</dc:creator>
  <cp:lastModifiedBy>SergeyN</cp:lastModifiedBy>
  <cp:revision>1</cp:revision>
  <dcterms:created xsi:type="dcterms:W3CDTF">2016-12-19T07:39:00Z</dcterms:created>
  <dcterms:modified xsi:type="dcterms:W3CDTF">2016-12-19T07:40:00Z</dcterms:modified>
</cp:coreProperties>
</file>