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076C" w:rsidRDefault="00047C28" w:rsidP="009105C8">
      <w:pPr>
        <w:spacing w:after="0" w:line="240" w:lineRule="auto"/>
        <w:rPr>
          <w:rFonts w:ascii="Times New Roman" w:hAnsi="Times New Roman" w:cs="Times New Roman"/>
          <w:sz w:val="24"/>
          <w:szCs w:val="24"/>
        </w:rPr>
      </w:pPr>
      <w:r w:rsidRPr="00C62055">
        <w:rPr>
          <w:rFonts w:ascii="Times New Roman" w:hAnsi="Times New Roman" w:cs="Times New Roman"/>
          <w:sz w:val="24"/>
          <w:szCs w:val="24"/>
        </w:rPr>
        <w:t>УДК 621.316.722.076.12</w:t>
      </w:r>
    </w:p>
    <w:p w:rsidR="00CC7CD1" w:rsidRDefault="0047076C" w:rsidP="0047076C">
      <w:pPr>
        <w:spacing w:after="0" w:line="240" w:lineRule="auto"/>
        <w:jc w:val="center"/>
        <w:rPr>
          <w:rFonts w:ascii="Times New Roman" w:hAnsi="Times New Roman" w:cs="Times New Roman"/>
          <w:b/>
          <w:sz w:val="24"/>
          <w:szCs w:val="24"/>
          <w:lang w:eastAsia="ru-RU"/>
        </w:rPr>
      </w:pPr>
      <w:r w:rsidRPr="00C62055">
        <w:rPr>
          <w:rFonts w:ascii="Times New Roman" w:hAnsi="Times New Roman" w:cs="Times New Roman"/>
          <w:b/>
          <w:sz w:val="24"/>
          <w:szCs w:val="24"/>
          <w:lang w:eastAsia="ru-RU"/>
        </w:rPr>
        <w:t>ПУТИ СНИЖЕНИЯ ПОТЕРЬ ЭЛЕКТРОЭНЕРГИИ В ТЕХНОЛОГИЧЕСКОМ ОБОРУДОВАНИИ АВТОКЛАВНОГО ПРОИЗВОДСТВА ПОЛИМЕРНЫХ КОМПОЗИТОВ</w:t>
      </w:r>
    </w:p>
    <w:p w:rsidR="0047076C" w:rsidRPr="00C62055" w:rsidRDefault="0047076C" w:rsidP="0047076C">
      <w:pPr>
        <w:spacing w:after="0" w:line="240" w:lineRule="auto"/>
        <w:jc w:val="center"/>
        <w:rPr>
          <w:rFonts w:ascii="Times New Roman" w:hAnsi="Times New Roman" w:cs="Times New Roman"/>
          <w:b/>
          <w:sz w:val="24"/>
          <w:szCs w:val="24"/>
          <w:lang w:eastAsia="ru-RU"/>
        </w:rPr>
      </w:pPr>
    </w:p>
    <w:p w:rsidR="00047C28" w:rsidRPr="00FF16AF" w:rsidRDefault="00047C28" w:rsidP="00FF16AF">
      <w:pPr>
        <w:spacing w:after="0" w:line="240" w:lineRule="auto"/>
        <w:ind w:firstLine="720"/>
        <w:jc w:val="right"/>
        <w:rPr>
          <w:rFonts w:ascii="Times New Roman" w:hAnsi="Times New Roman" w:cs="Times New Roman"/>
          <w:b/>
          <w:iCs/>
          <w:sz w:val="24"/>
          <w:szCs w:val="24"/>
        </w:rPr>
      </w:pPr>
      <w:r w:rsidRPr="00FF16AF">
        <w:rPr>
          <w:rFonts w:ascii="Times New Roman" w:hAnsi="Times New Roman" w:cs="Times New Roman"/>
          <w:b/>
          <w:iCs/>
          <w:sz w:val="24"/>
          <w:szCs w:val="24"/>
        </w:rPr>
        <w:t>Нефедов</w:t>
      </w:r>
      <w:r w:rsidR="00FF16AF" w:rsidRPr="00FF16AF">
        <w:rPr>
          <w:rFonts w:ascii="Times New Roman" w:hAnsi="Times New Roman" w:cs="Times New Roman"/>
          <w:b/>
          <w:iCs/>
          <w:sz w:val="24"/>
          <w:szCs w:val="24"/>
        </w:rPr>
        <w:t xml:space="preserve"> </w:t>
      </w:r>
      <w:r w:rsidR="00FF16AF" w:rsidRPr="00FF16AF">
        <w:rPr>
          <w:rFonts w:ascii="Times New Roman" w:hAnsi="Times New Roman" w:cs="Times New Roman"/>
          <w:b/>
          <w:iCs/>
          <w:sz w:val="24"/>
          <w:szCs w:val="24"/>
        </w:rPr>
        <w:t>Ю.В.</w:t>
      </w:r>
    </w:p>
    <w:p w:rsidR="003C3E14" w:rsidRPr="00C62055" w:rsidRDefault="003C3E14" w:rsidP="00C62055">
      <w:pPr>
        <w:spacing w:after="0" w:line="240" w:lineRule="auto"/>
        <w:ind w:firstLine="720"/>
        <w:jc w:val="right"/>
        <w:rPr>
          <w:rFonts w:ascii="Times New Roman" w:hAnsi="Times New Roman" w:cs="Times New Roman"/>
          <w:b/>
          <w:i/>
          <w:iCs/>
          <w:sz w:val="24"/>
          <w:szCs w:val="24"/>
        </w:rPr>
      </w:pPr>
      <w:r w:rsidRPr="00C62055">
        <w:rPr>
          <w:rFonts w:ascii="Times New Roman" w:eastAsia="Times New Roman" w:hAnsi="Times New Roman" w:cs="Times New Roman"/>
          <w:i/>
          <w:iCs/>
          <w:sz w:val="24"/>
          <w:szCs w:val="24"/>
        </w:rPr>
        <w:t>Россия, г. Воронеж</w:t>
      </w:r>
    </w:p>
    <w:p w:rsidR="003C3E14" w:rsidRPr="00C62055" w:rsidRDefault="003C3E14" w:rsidP="00C62055">
      <w:pPr>
        <w:spacing w:after="0" w:line="240" w:lineRule="auto"/>
        <w:ind w:firstLine="720"/>
        <w:jc w:val="right"/>
        <w:rPr>
          <w:rFonts w:ascii="Times New Roman" w:eastAsia="Times New Roman" w:hAnsi="Times New Roman" w:cs="Times New Roman"/>
          <w:i/>
          <w:iCs/>
          <w:sz w:val="24"/>
          <w:szCs w:val="24"/>
        </w:rPr>
      </w:pPr>
      <w:r w:rsidRPr="00C62055">
        <w:rPr>
          <w:rFonts w:ascii="Times New Roman" w:eastAsia="Times New Roman" w:hAnsi="Times New Roman" w:cs="Times New Roman"/>
          <w:i/>
          <w:iCs/>
          <w:sz w:val="24"/>
          <w:szCs w:val="24"/>
        </w:rPr>
        <w:t>Воронежский государственный технический университет</w:t>
      </w:r>
    </w:p>
    <w:p w:rsidR="003C3E14" w:rsidRDefault="003C3E14" w:rsidP="0047076C">
      <w:pPr>
        <w:spacing w:after="0" w:line="240" w:lineRule="auto"/>
        <w:ind w:firstLine="720"/>
        <w:jc w:val="right"/>
        <w:rPr>
          <w:rFonts w:ascii="Times New Roman" w:hAnsi="Times New Roman" w:cs="Times New Roman"/>
          <w:i/>
          <w:iCs/>
          <w:sz w:val="24"/>
          <w:szCs w:val="24"/>
        </w:rPr>
      </w:pPr>
      <w:r w:rsidRPr="00C62055">
        <w:rPr>
          <w:rFonts w:ascii="Times New Roman" w:hAnsi="Times New Roman" w:cs="Times New Roman"/>
          <w:i/>
          <w:iCs/>
          <w:sz w:val="24"/>
          <w:szCs w:val="24"/>
        </w:rPr>
        <w:t xml:space="preserve">                                                                                                                               </w:t>
      </w:r>
      <w:r w:rsidR="0047076C">
        <w:rPr>
          <w:rFonts w:ascii="Times New Roman" w:hAnsi="Times New Roman" w:cs="Times New Roman"/>
          <w:i/>
          <w:iCs/>
          <w:sz w:val="24"/>
          <w:szCs w:val="24"/>
        </w:rPr>
        <w:t>аспирант</w:t>
      </w:r>
    </w:p>
    <w:p w:rsidR="0047076C" w:rsidRPr="00C62055" w:rsidRDefault="0047076C" w:rsidP="0047076C">
      <w:pPr>
        <w:spacing w:after="0" w:line="240" w:lineRule="auto"/>
        <w:ind w:firstLine="720"/>
        <w:jc w:val="right"/>
        <w:rPr>
          <w:rFonts w:ascii="Times New Roman" w:eastAsia="Times New Roman" w:hAnsi="Times New Roman" w:cs="Times New Roman"/>
          <w:i/>
          <w:iCs/>
          <w:sz w:val="24"/>
          <w:szCs w:val="24"/>
        </w:rPr>
      </w:pPr>
    </w:p>
    <w:p w:rsidR="00AB43F9" w:rsidRPr="0047076C" w:rsidRDefault="0047076C" w:rsidP="0047076C">
      <w:pPr>
        <w:spacing w:after="0" w:line="240" w:lineRule="auto"/>
        <w:ind w:firstLine="720"/>
        <w:jc w:val="both"/>
        <w:rPr>
          <w:rFonts w:ascii="Times New Roman" w:hAnsi="Times New Roman" w:cs="Times New Roman"/>
          <w:b/>
          <w:i/>
          <w:sz w:val="20"/>
          <w:szCs w:val="20"/>
        </w:rPr>
      </w:pPr>
      <w:r>
        <w:rPr>
          <w:rFonts w:ascii="Times New Roman" w:hAnsi="Times New Roman" w:cs="Times New Roman"/>
          <w:b/>
          <w:i/>
          <w:sz w:val="20"/>
          <w:szCs w:val="20"/>
        </w:rPr>
        <w:t>А</w:t>
      </w:r>
      <w:r w:rsidRPr="0047076C">
        <w:rPr>
          <w:rFonts w:ascii="Times New Roman" w:hAnsi="Times New Roman" w:cs="Times New Roman"/>
          <w:b/>
          <w:i/>
          <w:sz w:val="20"/>
          <w:szCs w:val="20"/>
        </w:rPr>
        <w:t>ннотация</w:t>
      </w:r>
      <w:r>
        <w:rPr>
          <w:rFonts w:ascii="Times New Roman" w:hAnsi="Times New Roman" w:cs="Times New Roman"/>
          <w:b/>
          <w:i/>
          <w:sz w:val="20"/>
          <w:szCs w:val="20"/>
        </w:rPr>
        <w:t xml:space="preserve">: </w:t>
      </w:r>
      <w:r w:rsidR="00AB43F9" w:rsidRPr="0047076C">
        <w:rPr>
          <w:rFonts w:ascii="Times New Roman" w:hAnsi="Times New Roman" w:cs="Times New Roman"/>
          <w:i/>
          <w:sz w:val="20"/>
          <w:szCs w:val="20"/>
        </w:rPr>
        <w:t xml:space="preserve">В данной статье рассматриваются </w:t>
      </w:r>
      <w:r w:rsidR="00433650" w:rsidRPr="0047076C">
        <w:rPr>
          <w:rFonts w:ascii="Times New Roman" w:hAnsi="Times New Roman" w:cs="Times New Roman"/>
          <w:i/>
          <w:sz w:val="20"/>
          <w:szCs w:val="20"/>
        </w:rPr>
        <w:t>пути снижения дополнительных потерь</w:t>
      </w:r>
      <w:r w:rsidR="00AB43F9" w:rsidRPr="0047076C">
        <w:rPr>
          <w:rFonts w:ascii="Times New Roman" w:hAnsi="Times New Roman" w:cs="Times New Roman"/>
          <w:i/>
          <w:sz w:val="20"/>
          <w:szCs w:val="20"/>
        </w:rPr>
        <w:t xml:space="preserve"> </w:t>
      </w:r>
      <w:r w:rsidR="00433650" w:rsidRPr="0047076C">
        <w:rPr>
          <w:rFonts w:ascii="Times New Roman" w:hAnsi="Times New Roman" w:cs="Times New Roman"/>
          <w:i/>
          <w:sz w:val="20"/>
          <w:szCs w:val="20"/>
        </w:rPr>
        <w:t xml:space="preserve">электроэнергии в асинхронных двигателях </w:t>
      </w:r>
      <w:r w:rsidR="00AB43F9" w:rsidRPr="0047076C">
        <w:rPr>
          <w:rFonts w:ascii="Times New Roman" w:hAnsi="Times New Roman" w:cs="Times New Roman"/>
          <w:i/>
          <w:sz w:val="20"/>
          <w:szCs w:val="20"/>
        </w:rPr>
        <w:t xml:space="preserve">автоклавной установки по производству полимерно-композитного материала. </w:t>
      </w:r>
      <w:r w:rsidR="008E2A84" w:rsidRPr="0047076C">
        <w:rPr>
          <w:rFonts w:ascii="Times New Roman" w:hAnsi="Times New Roman" w:cs="Times New Roman"/>
          <w:i/>
          <w:sz w:val="20"/>
          <w:szCs w:val="20"/>
        </w:rPr>
        <w:t>Определены причины дополнительных потерь, связанные с наличием сверхнормативных гармонических колебаний напряжения, возникающих при коммутации мощных термоэлектрических нагревателей. Рассмотрены варианты аппаратных и программно-алгоритмических решений данной проблемы.</w:t>
      </w:r>
      <w:r w:rsidR="00AB43F9" w:rsidRPr="0047076C">
        <w:rPr>
          <w:rFonts w:ascii="Times New Roman" w:hAnsi="Times New Roman" w:cs="Times New Roman"/>
          <w:i/>
          <w:sz w:val="20"/>
          <w:szCs w:val="20"/>
        </w:rPr>
        <w:t xml:space="preserve"> </w:t>
      </w:r>
      <w:r w:rsidR="008E2A84" w:rsidRPr="0047076C">
        <w:rPr>
          <w:rFonts w:ascii="Times New Roman" w:hAnsi="Times New Roman" w:cs="Times New Roman"/>
          <w:i/>
          <w:sz w:val="20"/>
          <w:szCs w:val="20"/>
        </w:rPr>
        <w:t>Предложен наиболее приемлемый, по технико- экономическим соображениям, путь снижения дополнительных потерь электроэнергии в асинхронных двигателях автоклавной установки</w:t>
      </w:r>
      <w:r w:rsidR="00D84724" w:rsidRPr="0047076C">
        <w:rPr>
          <w:rFonts w:ascii="Times New Roman" w:hAnsi="Times New Roman" w:cs="Times New Roman"/>
          <w:i/>
          <w:sz w:val="20"/>
          <w:szCs w:val="20"/>
        </w:rPr>
        <w:t>. Предполагаемый эффект</w:t>
      </w:r>
      <w:r w:rsidR="00AB43F9" w:rsidRPr="0047076C">
        <w:rPr>
          <w:rFonts w:ascii="Times New Roman" w:hAnsi="Times New Roman" w:cs="Times New Roman"/>
          <w:i/>
          <w:sz w:val="20"/>
          <w:szCs w:val="20"/>
        </w:rPr>
        <w:t xml:space="preserve"> </w:t>
      </w:r>
      <w:r w:rsidR="008E2A84" w:rsidRPr="0047076C">
        <w:rPr>
          <w:rFonts w:ascii="Times New Roman" w:hAnsi="Times New Roman" w:cs="Times New Roman"/>
          <w:i/>
          <w:sz w:val="20"/>
          <w:szCs w:val="20"/>
        </w:rPr>
        <w:t>подтвержде</w:t>
      </w:r>
      <w:r w:rsidR="00AB43F9" w:rsidRPr="0047076C">
        <w:rPr>
          <w:rFonts w:ascii="Times New Roman" w:hAnsi="Times New Roman" w:cs="Times New Roman"/>
          <w:i/>
          <w:sz w:val="20"/>
          <w:szCs w:val="20"/>
        </w:rPr>
        <w:t>н результат</w:t>
      </w:r>
      <w:r w:rsidR="008E2A84" w:rsidRPr="0047076C">
        <w:rPr>
          <w:rFonts w:ascii="Times New Roman" w:hAnsi="Times New Roman" w:cs="Times New Roman"/>
          <w:i/>
          <w:sz w:val="20"/>
          <w:szCs w:val="20"/>
        </w:rPr>
        <w:t>ами имитационного моделирования.</w:t>
      </w:r>
      <w:r w:rsidR="00AB43F9" w:rsidRPr="0047076C">
        <w:rPr>
          <w:rFonts w:ascii="Times New Roman" w:hAnsi="Times New Roman" w:cs="Times New Roman"/>
          <w:i/>
          <w:sz w:val="20"/>
          <w:szCs w:val="20"/>
        </w:rPr>
        <w:t xml:space="preserve"> </w:t>
      </w:r>
    </w:p>
    <w:p w:rsidR="00BF1306" w:rsidRPr="0047076C" w:rsidRDefault="00AB43F9" w:rsidP="00C62055">
      <w:pPr>
        <w:spacing w:after="0" w:line="240" w:lineRule="auto"/>
        <w:ind w:firstLine="720"/>
        <w:jc w:val="both"/>
        <w:rPr>
          <w:rFonts w:ascii="Times New Roman" w:hAnsi="Times New Roman" w:cs="Times New Roman"/>
          <w:i/>
          <w:sz w:val="20"/>
          <w:szCs w:val="20"/>
        </w:rPr>
      </w:pPr>
      <w:r w:rsidRPr="0047076C">
        <w:rPr>
          <w:rFonts w:ascii="Times New Roman" w:hAnsi="Times New Roman" w:cs="Times New Roman"/>
          <w:b/>
          <w:i/>
          <w:sz w:val="20"/>
          <w:szCs w:val="20"/>
        </w:rPr>
        <w:t>Ключевые слова</w:t>
      </w:r>
      <w:r w:rsidRPr="0047076C">
        <w:rPr>
          <w:rFonts w:ascii="Times New Roman" w:hAnsi="Times New Roman" w:cs="Times New Roman"/>
          <w:i/>
          <w:sz w:val="20"/>
          <w:szCs w:val="20"/>
        </w:rPr>
        <w:t xml:space="preserve">: </w:t>
      </w:r>
      <w:r w:rsidR="0083665C" w:rsidRPr="0047076C">
        <w:rPr>
          <w:rFonts w:ascii="Times New Roman" w:hAnsi="Times New Roman" w:cs="Times New Roman"/>
          <w:i/>
          <w:sz w:val="20"/>
          <w:szCs w:val="20"/>
        </w:rPr>
        <w:t>потери электроэнергии, асинхронный двигатель</w:t>
      </w:r>
      <w:r w:rsidRPr="0047076C">
        <w:rPr>
          <w:rFonts w:ascii="Times New Roman" w:hAnsi="Times New Roman" w:cs="Times New Roman"/>
          <w:i/>
          <w:sz w:val="20"/>
          <w:szCs w:val="20"/>
        </w:rPr>
        <w:t xml:space="preserve">, </w:t>
      </w:r>
      <w:r w:rsidR="0083665C" w:rsidRPr="0047076C">
        <w:rPr>
          <w:rFonts w:ascii="Times New Roman" w:hAnsi="Times New Roman" w:cs="Times New Roman"/>
          <w:i/>
          <w:sz w:val="20"/>
          <w:szCs w:val="20"/>
        </w:rPr>
        <w:t>тиристорный преобразователь мощности</w:t>
      </w:r>
      <w:r w:rsidRPr="0047076C">
        <w:rPr>
          <w:rFonts w:ascii="Times New Roman" w:hAnsi="Times New Roman" w:cs="Times New Roman"/>
          <w:i/>
          <w:sz w:val="20"/>
          <w:szCs w:val="20"/>
        </w:rPr>
        <w:t>, автоклавная установ</w:t>
      </w:r>
      <w:r w:rsidR="0083665C" w:rsidRPr="0047076C">
        <w:rPr>
          <w:rFonts w:ascii="Times New Roman" w:hAnsi="Times New Roman" w:cs="Times New Roman"/>
          <w:i/>
          <w:sz w:val="20"/>
          <w:szCs w:val="20"/>
        </w:rPr>
        <w:t>ка, имитационное моделирование</w:t>
      </w:r>
      <w:r w:rsidR="00BF1306" w:rsidRPr="0047076C">
        <w:rPr>
          <w:rFonts w:ascii="Times New Roman" w:hAnsi="Times New Roman" w:cs="Times New Roman"/>
          <w:i/>
          <w:sz w:val="20"/>
          <w:szCs w:val="20"/>
        </w:rPr>
        <w:t xml:space="preserve">  </w:t>
      </w:r>
    </w:p>
    <w:p w:rsidR="00BF1306" w:rsidRPr="0047076C" w:rsidRDefault="00BF1306" w:rsidP="00C62055">
      <w:pPr>
        <w:spacing w:after="0" w:line="240" w:lineRule="auto"/>
        <w:ind w:firstLine="720"/>
        <w:jc w:val="both"/>
        <w:rPr>
          <w:rFonts w:ascii="Times New Roman" w:hAnsi="Times New Roman" w:cs="Times New Roman"/>
          <w:i/>
          <w:sz w:val="20"/>
          <w:szCs w:val="20"/>
        </w:rPr>
      </w:pPr>
    </w:p>
    <w:p w:rsidR="00C05228" w:rsidRDefault="00250A16" w:rsidP="00C62055">
      <w:pPr>
        <w:spacing w:after="0" w:line="240" w:lineRule="auto"/>
        <w:ind w:firstLine="720"/>
        <w:jc w:val="both"/>
        <w:rPr>
          <w:rFonts w:ascii="Times New Roman" w:eastAsia="Times New Roman" w:hAnsi="Times New Roman" w:cs="Times New Roman"/>
          <w:bCs/>
          <w:sz w:val="24"/>
          <w:szCs w:val="24"/>
          <w:lang w:eastAsia="ru-RU"/>
        </w:rPr>
      </w:pPr>
      <w:r w:rsidRPr="00C62055">
        <w:rPr>
          <w:rFonts w:ascii="Times New Roman" w:hAnsi="Times New Roman" w:cs="Times New Roman"/>
          <w:sz w:val="24"/>
          <w:szCs w:val="24"/>
        </w:rPr>
        <w:t>В настоящее время, во многих промышленных п</w:t>
      </w:r>
      <w:r w:rsidR="006F52E2" w:rsidRPr="00C62055">
        <w:rPr>
          <w:rFonts w:ascii="Times New Roman" w:hAnsi="Times New Roman" w:cs="Times New Roman"/>
          <w:sz w:val="24"/>
          <w:szCs w:val="24"/>
        </w:rPr>
        <w:t>роизводств</w:t>
      </w:r>
      <w:r w:rsidRPr="00C62055">
        <w:rPr>
          <w:rFonts w:ascii="Times New Roman" w:hAnsi="Times New Roman" w:cs="Times New Roman"/>
          <w:sz w:val="24"/>
          <w:szCs w:val="24"/>
        </w:rPr>
        <w:t xml:space="preserve">ах востребованы современные высокотехнологичные материалы с повышенными характеристиками по твердости, долговечности, масса-габаритным </w:t>
      </w:r>
      <w:r w:rsidR="007B04DF" w:rsidRPr="00C62055">
        <w:rPr>
          <w:rFonts w:ascii="Times New Roman" w:hAnsi="Times New Roman" w:cs="Times New Roman"/>
          <w:sz w:val="24"/>
          <w:szCs w:val="24"/>
        </w:rPr>
        <w:t>показателям</w:t>
      </w:r>
      <w:r w:rsidRPr="00C62055">
        <w:rPr>
          <w:rFonts w:ascii="Times New Roman" w:hAnsi="Times New Roman" w:cs="Times New Roman"/>
          <w:sz w:val="24"/>
          <w:szCs w:val="24"/>
        </w:rPr>
        <w:t>. Это обстоятельство дало мощный импульс широкому развитию производства полимерно-композитных материалов</w:t>
      </w:r>
      <w:r w:rsidR="00C62055">
        <w:rPr>
          <w:rFonts w:ascii="Times New Roman" w:hAnsi="Times New Roman" w:cs="Times New Roman"/>
          <w:sz w:val="24"/>
          <w:szCs w:val="24"/>
        </w:rPr>
        <w:t xml:space="preserve"> </w:t>
      </w:r>
      <w:r w:rsidR="00311E32" w:rsidRPr="00C62055">
        <w:rPr>
          <w:rFonts w:ascii="Times New Roman" w:hAnsi="Times New Roman" w:cs="Times New Roman"/>
          <w:sz w:val="24"/>
          <w:szCs w:val="24"/>
        </w:rPr>
        <w:t>(ПКМ)</w:t>
      </w:r>
      <w:r w:rsidR="00F3101A" w:rsidRPr="00C62055">
        <w:rPr>
          <w:rFonts w:ascii="Times New Roman" w:hAnsi="Times New Roman" w:cs="Times New Roman"/>
          <w:sz w:val="24"/>
          <w:szCs w:val="24"/>
        </w:rPr>
        <w:t xml:space="preserve"> </w:t>
      </w:r>
      <w:r w:rsidR="00F3101A" w:rsidRPr="00C62055">
        <w:rPr>
          <w:rFonts w:ascii="Times New Roman" w:hAnsi="Times New Roman" w:cs="Times New Roman"/>
          <w:bCs/>
          <w:sz w:val="24"/>
          <w:szCs w:val="24"/>
        </w:rPr>
        <w:t>[1-3]</w:t>
      </w:r>
      <w:r w:rsidR="00311E32" w:rsidRPr="00C62055">
        <w:rPr>
          <w:rFonts w:ascii="Times New Roman" w:hAnsi="Times New Roman" w:cs="Times New Roman"/>
          <w:sz w:val="24"/>
          <w:szCs w:val="24"/>
        </w:rPr>
        <w:t xml:space="preserve">. При всем многообразии технологий и конкретной аппаратной реализации установок </w:t>
      </w:r>
      <w:r w:rsidR="00B021BB" w:rsidRPr="00C62055">
        <w:rPr>
          <w:rFonts w:ascii="Times New Roman" w:hAnsi="Times New Roman" w:cs="Times New Roman"/>
          <w:sz w:val="24"/>
          <w:szCs w:val="24"/>
        </w:rPr>
        <w:t xml:space="preserve">производства ПКМ, всем им характерно наличие большой удельной энергоемкости </w:t>
      </w:r>
      <w:r w:rsidR="005B2B53" w:rsidRPr="00C62055">
        <w:rPr>
          <w:rFonts w:ascii="Times New Roman" w:hAnsi="Times New Roman" w:cs="Times New Roman"/>
          <w:sz w:val="24"/>
          <w:szCs w:val="24"/>
        </w:rPr>
        <w:t>процесса изготовления деталей из ПКМ.</w:t>
      </w:r>
      <w:r w:rsidR="00B021BB" w:rsidRPr="00C62055">
        <w:rPr>
          <w:rFonts w:ascii="Times New Roman" w:hAnsi="Times New Roman" w:cs="Times New Roman"/>
          <w:sz w:val="24"/>
          <w:szCs w:val="24"/>
        </w:rPr>
        <w:t xml:space="preserve"> Данное обстоятельство делает</w:t>
      </w:r>
      <w:r w:rsidR="006F52E2" w:rsidRPr="00C62055">
        <w:rPr>
          <w:rFonts w:ascii="Times New Roman" w:hAnsi="Times New Roman" w:cs="Times New Roman"/>
          <w:sz w:val="24"/>
          <w:szCs w:val="24"/>
        </w:rPr>
        <w:t xml:space="preserve"> актуальны</w:t>
      </w:r>
      <w:r w:rsidR="00B021BB" w:rsidRPr="00C62055">
        <w:rPr>
          <w:rFonts w:ascii="Times New Roman" w:hAnsi="Times New Roman" w:cs="Times New Roman"/>
          <w:sz w:val="24"/>
          <w:szCs w:val="24"/>
        </w:rPr>
        <w:t>м</w:t>
      </w:r>
      <w:r w:rsidR="006F52E2" w:rsidRPr="00C62055">
        <w:rPr>
          <w:rFonts w:ascii="Times New Roman" w:hAnsi="Times New Roman" w:cs="Times New Roman"/>
          <w:sz w:val="24"/>
          <w:szCs w:val="24"/>
        </w:rPr>
        <w:t xml:space="preserve"> вопросы применения современных энергосберегающих технологий</w:t>
      </w:r>
      <w:r w:rsidR="00B021BB" w:rsidRPr="00C62055">
        <w:rPr>
          <w:rFonts w:ascii="Times New Roman" w:hAnsi="Times New Roman" w:cs="Times New Roman"/>
          <w:sz w:val="24"/>
          <w:szCs w:val="24"/>
        </w:rPr>
        <w:t xml:space="preserve"> для снижения возможных потерь электроэнергии (ЭЭ) в таких установках.</w:t>
      </w:r>
      <w:r w:rsidR="006F52E2" w:rsidRPr="00C62055">
        <w:rPr>
          <w:rFonts w:ascii="Times New Roman" w:hAnsi="Times New Roman" w:cs="Times New Roman"/>
          <w:sz w:val="24"/>
          <w:szCs w:val="24"/>
        </w:rPr>
        <w:t xml:space="preserve"> </w:t>
      </w:r>
      <w:r w:rsidR="00B021BB" w:rsidRPr="00C62055">
        <w:rPr>
          <w:rFonts w:ascii="Times New Roman" w:hAnsi="Times New Roman" w:cs="Times New Roman"/>
          <w:sz w:val="24"/>
          <w:szCs w:val="24"/>
        </w:rPr>
        <w:t xml:space="preserve">При определении наиболее эффективных технологий энергосбережения </w:t>
      </w:r>
      <w:r w:rsidR="006F52E2" w:rsidRPr="00C62055">
        <w:rPr>
          <w:rFonts w:ascii="Times New Roman" w:hAnsi="Times New Roman" w:cs="Times New Roman"/>
          <w:sz w:val="24"/>
          <w:szCs w:val="24"/>
        </w:rPr>
        <w:t>необход</w:t>
      </w:r>
      <w:r w:rsidR="00B021BB" w:rsidRPr="00C62055">
        <w:rPr>
          <w:rFonts w:ascii="Times New Roman" w:hAnsi="Times New Roman" w:cs="Times New Roman"/>
          <w:sz w:val="24"/>
          <w:szCs w:val="24"/>
        </w:rPr>
        <w:t xml:space="preserve">имо </w:t>
      </w:r>
      <w:r w:rsidR="006F52E2" w:rsidRPr="00C62055">
        <w:rPr>
          <w:rFonts w:ascii="Times New Roman" w:hAnsi="Times New Roman" w:cs="Times New Roman"/>
          <w:sz w:val="24"/>
          <w:szCs w:val="24"/>
        </w:rPr>
        <w:t>учитывать структуру</w:t>
      </w:r>
      <w:r w:rsidR="00B021BB" w:rsidRPr="00C62055">
        <w:rPr>
          <w:rFonts w:ascii="Times New Roman" w:hAnsi="Times New Roman" w:cs="Times New Roman"/>
          <w:sz w:val="24"/>
          <w:szCs w:val="24"/>
        </w:rPr>
        <w:t>, параметры</w:t>
      </w:r>
      <w:r w:rsidR="006F52E2" w:rsidRPr="00C62055">
        <w:rPr>
          <w:rFonts w:ascii="Times New Roman" w:hAnsi="Times New Roman" w:cs="Times New Roman"/>
          <w:sz w:val="24"/>
          <w:szCs w:val="24"/>
        </w:rPr>
        <w:t xml:space="preserve"> и особенности режим</w:t>
      </w:r>
      <w:r w:rsidR="00B021BB" w:rsidRPr="00C62055">
        <w:rPr>
          <w:rFonts w:ascii="Times New Roman" w:hAnsi="Times New Roman" w:cs="Times New Roman"/>
          <w:sz w:val="24"/>
          <w:szCs w:val="24"/>
        </w:rPr>
        <w:t>ов</w:t>
      </w:r>
      <w:r w:rsidR="006F52E2" w:rsidRPr="00C62055">
        <w:rPr>
          <w:rFonts w:ascii="Times New Roman" w:hAnsi="Times New Roman" w:cs="Times New Roman"/>
          <w:sz w:val="24"/>
          <w:szCs w:val="24"/>
        </w:rPr>
        <w:t xml:space="preserve"> работы</w:t>
      </w:r>
      <w:r w:rsidR="002F756B" w:rsidRPr="00C62055">
        <w:rPr>
          <w:rFonts w:ascii="Times New Roman" w:hAnsi="Times New Roman" w:cs="Times New Roman"/>
          <w:sz w:val="24"/>
          <w:szCs w:val="24"/>
        </w:rPr>
        <w:t xml:space="preserve"> установок </w:t>
      </w:r>
      <w:r w:rsidR="007B04DF" w:rsidRPr="00C62055">
        <w:rPr>
          <w:rFonts w:ascii="Times New Roman" w:hAnsi="Times New Roman" w:cs="Times New Roman"/>
          <w:sz w:val="24"/>
          <w:szCs w:val="24"/>
        </w:rPr>
        <w:t xml:space="preserve">по </w:t>
      </w:r>
      <w:r w:rsidR="002F756B" w:rsidRPr="00C62055">
        <w:rPr>
          <w:rFonts w:ascii="Times New Roman" w:hAnsi="Times New Roman" w:cs="Times New Roman"/>
          <w:sz w:val="24"/>
          <w:szCs w:val="24"/>
        </w:rPr>
        <w:t>производств</w:t>
      </w:r>
      <w:r w:rsidR="007B04DF" w:rsidRPr="00C62055">
        <w:rPr>
          <w:rFonts w:ascii="Times New Roman" w:hAnsi="Times New Roman" w:cs="Times New Roman"/>
          <w:sz w:val="24"/>
          <w:szCs w:val="24"/>
        </w:rPr>
        <w:t>у</w:t>
      </w:r>
      <w:r w:rsidR="002F756B" w:rsidRPr="00C62055">
        <w:rPr>
          <w:rFonts w:ascii="Times New Roman" w:hAnsi="Times New Roman" w:cs="Times New Roman"/>
          <w:sz w:val="24"/>
          <w:szCs w:val="24"/>
        </w:rPr>
        <w:t xml:space="preserve"> ПКМ (</w:t>
      </w:r>
      <w:r w:rsidR="00B021BB" w:rsidRPr="00C62055">
        <w:rPr>
          <w:rFonts w:ascii="Times New Roman" w:hAnsi="Times New Roman" w:cs="Times New Roman"/>
          <w:sz w:val="24"/>
          <w:szCs w:val="24"/>
        </w:rPr>
        <w:t xml:space="preserve">как правило </w:t>
      </w:r>
      <w:r w:rsidR="00C62055" w:rsidRPr="00C62055">
        <w:rPr>
          <w:rFonts w:ascii="Times New Roman" w:hAnsi="Times New Roman" w:cs="Times New Roman"/>
          <w:sz w:val="24"/>
          <w:szCs w:val="24"/>
        </w:rPr>
        <w:t>— это</w:t>
      </w:r>
      <w:r w:rsidR="00B021BB" w:rsidRPr="00C62055">
        <w:rPr>
          <w:rFonts w:ascii="Times New Roman" w:hAnsi="Times New Roman" w:cs="Times New Roman"/>
          <w:sz w:val="24"/>
          <w:szCs w:val="24"/>
        </w:rPr>
        <w:t xml:space="preserve"> автоклавы</w:t>
      </w:r>
      <w:r w:rsidR="002F756B" w:rsidRPr="00C62055">
        <w:rPr>
          <w:rFonts w:ascii="Times New Roman" w:hAnsi="Times New Roman" w:cs="Times New Roman"/>
          <w:sz w:val="24"/>
          <w:szCs w:val="24"/>
        </w:rPr>
        <w:t xml:space="preserve"> различных конструкций). На рис.1 приведена электрическая трехфазная схема </w:t>
      </w:r>
      <w:r w:rsidR="0084204B" w:rsidRPr="00C62055">
        <w:rPr>
          <w:rFonts w:ascii="Times New Roman" w:hAnsi="Times New Roman" w:cs="Times New Roman"/>
          <w:sz w:val="24"/>
          <w:szCs w:val="24"/>
        </w:rPr>
        <w:t xml:space="preserve">типовой </w:t>
      </w:r>
      <w:r w:rsidR="002F756B" w:rsidRPr="00C62055">
        <w:rPr>
          <w:rFonts w:ascii="Times New Roman" w:hAnsi="Times New Roman" w:cs="Times New Roman"/>
          <w:sz w:val="24"/>
          <w:szCs w:val="24"/>
        </w:rPr>
        <w:t>промышленно</w:t>
      </w:r>
      <w:r w:rsidR="0084204B" w:rsidRPr="00C62055">
        <w:rPr>
          <w:rFonts w:ascii="Times New Roman" w:hAnsi="Times New Roman" w:cs="Times New Roman"/>
          <w:sz w:val="24"/>
          <w:szCs w:val="24"/>
        </w:rPr>
        <w:t>й</w:t>
      </w:r>
      <w:r w:rsidR="002F756B" w:rsidRPr="00C62055">
        <w:rPr>
          <w:rFonts w:ascii="Times New Roman" w:hAnsi="Times New Roman" w:cs="Times New Roman"/>
          <w:sz w:val="24"/>
          <w:szCs w:val="24"/>
        </w:rPr>
        <w:t xml:space="preserve"> </w:t>
      </w:r>
      <w:r w:rsidR="00C05228" w:rsidRPr="00C62055">
        <w:rPr>
          <w:rFonts w:ascii="Times New Roman" w:hAnsi="Times New Roman" w:cs="Times New Roman"/>
          <w:sz w:val="24"/>
          <w:szCs w:val="24"/>
        </w:rPr>
        <w:t>печи-</w:t>
      </w:r>
      <w:r w:rsidR="002F756B" w:rsidRPr="00C62055">
        <w:rPr>
          <w:rFonts w:ascii="Times New Roman" w:hAnsi="Times New Roman" w:cs="Times New Roman"/>
          <w:sz w:val="24"/>
          <w:szCs w:val="24"/>
        </w:rPr>
        <w:t xml:space="preserve">автоклава </w:t>
      </w:r>
      <w:r w:rsidR="00C05228" w:rsidRPr="00C62055">
        <w:rPr>
          <w:rFonts w:ascii="Times New Roman" w:hAnsi="Times New Roman" w:cs="Times New Roman"/>
          <w:sz w:val="24"/>
          <w:szCs w:val="24"/>
        </w:rPr>
        <w:t>германской фирмы «</w:t>
      </w:r>
      <w:r w:rsidR="00C05228" w:rsidRPr="00C62055">
        <w:rPr>
          <w:rFonts w:ascii="Times New Roman" w:eastAsia="Times New Roman" w:hAnsi="Times New Roman" w:cs="Times New Roman"/>
          <w:bCs/>
          <w:sz w:val="24"/>
          <w:szCs w:val="24"/>
          <w:lang w:eastAsia="ru-RU"/>
        </w:rPr>
        <w:t xml:space="preserve">Maschinenbau SCHOLZ GmbH &amp; Co». </w:t>
      </w:r>
    </w:p>
    <w:p w:rsidR="0047076C" w:rsidRPr="00C62055" w:rsidRDefault="0047076C" w:rsidP="00C62055">
      <w:pPr>
        <w:spacing w:after="0" w:line="240" w:lineRule="auto"/>
        <w:ind w:firstLine="720"/>
        <w:jc w:val="both"/>
        <w:rPr>
          <w:rFonts w:ascii="Times New Roman" w:hAnsi="Times New Roman" w:cs="Times New Roman"/>
          <w:i/>
          <w:sz w:val="24"/>
          <w:szCs w:val="24"/>
        </w:rPr>
      </w:pPr>
    </w:p>
    <w:p w:rsidR="0084204B" w:rsidRPr="00C62055" w:rsidRDefault="0084204B" w:rsidP="00C62055">
      <w:pPr>
        <w:spacing w:after="0" w:line="240" w:lineRule="auto"/>
        <w:ind w:firstLine="720"/>
        <w:rPr>
          <w:rFonts w:ascii="Times New Roman" w:hAnsi="Times New Roman" w:cs="Times New Roman"/>
          <w:sz w:val="24"/>
          <w:szCs w:val="24"/>
          <w:lang w:eastAsia="ru-RU"/>
        </w:rPr>
      </w:pPr>
    </w:p>
    <w:p w:rsidR="00CC005F" w:rsidRDefault="00C50CDA" w:rsidP="008F7CAF">
      <w:pPr>
        <w:tabs>
          <w:tab w:val="left" w:pos="426"/>
        </w:tabs>
        <w:spacing w:after="0" w:line="240" w:lineRule="auto"/>
        <w:jc w:val="center"/>
        <w:rPr>
          <w:rFonts w:ascii="Times New Roman" w:hAnsi="Times New Roman" w:cs="Times New Roman"/>
          <w:sz w:val="24"/>
          <w:szCs w:val="24"/>
        </w:rPr>
      </w:pPr>
      <w:r w:rsidRPr="00C50CDA">
        <w:rPr>
          <w:rFonts w:ascii="Times New Roman" w:hAnsi="Times New Roman" w:cs="Times New Roman"/>
          <w:noProof/>
          <w:sz w:val="24"/>
          <w:szCs w:val="24"/>
          <w:lang w:eastAsia="ru-RU"/>
        </w:rPr>
        <w:drawing>
          <wp:inline distT="0" distB="0" distL="0" distR="0">
            <wp:extent cx="2013278" cy="2534461"/>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39966" cy="2568058"/>
                    </a:xfrm>
                    <a:prstGeom prst="rect">
                      <a:avLst/>
                    </a:prstGeom>
                    <a:noFill/>
                    <a:ln>
                      <a:noFill/>
                    </a:ln>
                  </pic:spPr>
                </pic:pic>
              </a:graphicData>
            </a:graphic>
          </wp:inline>
        </w:drawing>
      </w:r>
    </w:p>
    <w:p w:rsidR="0047076C" w:rsidRPr="00C62055" w:rsidRDefault="0047076C" w:rsidP="00C62055">
      <w:pPr>
        <w:tabs>
          <w:tab w:val="left" w:pos="426"/>
        </w:tabs>
        <w:spacing w:after="0" w:line="240" w:lineRule="auto"/>
        <w:ind w:firstLine="720"/>
        <w:jc w:val="center"/>
        <w:rPr>
          <w:rFonts w:ascii="Times New Roman" w:hAnsi="Times New Roman" w:cs="Times New Roman"/>
          <w:sz w:val="24"/>
          <w:szCs w:val="24"/>
        </w:rPr>
      </w:pPr>
    </w:p>
    <w:p w:rsidR="00F3101A" w:rsidRPr="0047076C" w:rsidRDefault="00CC005F" w:rsidP="008F7CAF">
      <w:pPr>
        <w:spacing w:after="0" w:line="240" w:lineRule="auto"/>
        <w:jc w:val="center"/>
        <w:rPr>
          <w:rFonts w:ascii="Times New Roman" w:eastAsiaTheme="minorEastAsia" w:hAnsi="Times New Roman" w:cs="Times New Roman"/>
          <w:b/>
          <w:i/>
          <w:lang w:eastAsia="ru-RU"/>
        </w:rPr>
      </w:pPr>
      <w:r w:rsidRPr="0047076C">
        <w:rPr>
          <w:rFonts w:ascii="Times New Roman" w:hAnsi="Times New Roman" w:cs="Times New Roman"/>
          <w:b/>
          <w:i/>
        </w:rPr>
        <w:t>Рис</w:t>
      </w:r>
      <w:r w:rsidR="005B2B53" w:rsidRPr="0047076C">
        <w:rPr>
          <w:rFonts w:ascii="Times New Roman" w:hAnsi="Times New Roman" w:cs="Times New Roman"/>
          <w:b/>
          <w:i/>
        </w:rPr>
        <w:t>.</w:t>
      </w:r>
      <w:r w:rsidRPr="0047076C">
        <w:rPr>
          <w:rFonts w:ascii="Times New Roman" w:hAnsi="Times New Roman" w:cs="Times New Roman"/>
          <w:b/>
          <w:i/>
        </w:rPr>
        <w:t xml:space="preserve"> 1 </w:t>
      </w:r>
      <w:r w:rsidR="0084204B" w:rsidRPr="0047076C">
        <w:rPr>
          <w:rFonts w:ascii="Times New Roman" w:hAnsi="Times New Roman" w:cs="Times New Roman"/>
          <w:b/>
          <w:i/>
        </w:rPr>
        <w:t>Электрическая трехфазная схема печи-автоклава</w:t>
      </w:r>
    </w:p>
    <w:p w:rsidR="00CC005F" w:rsidRPr="00C62055" w:rsidRDefault="0084204B"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Как видно из схемы, в типовом автоклаве регулирование температуры рабочей зон</w:t>
      </w:r>
      <w:r w:rsidR="00210497" w:rsidRPr="00C62055">
        <w:rPr>
          <w:rFonts w:ascii="Times New Roman" w:hAnsi="Times New Roman" w:cs="Times New Roman"/>
          <w:sz w:val="24"/>
          <w:szCs w:val="24"/>
        </w:rPr>
        <w:t>ы</w:t>
      </w:r>
      <w:r w:rsidRPr="00C62055">
        <w:rPr>
          <w:rFonts w:ascii="Times New Roman" w:hAnsi="Times New Roman" w:cs="Times New Roman"/>
          <w:sz w:val="24"/>
          <w:szCs w:val="24"/>
        </w:rPr>
        <w:t xml:space="preserve"> осуществляется двумя группами мощных тепловых нагревательных элементов </w:t>
      </w:r>
      <w:r w:rsidR="00210497" w:rsidRPr="00C62055">
        <w:rPr>
          <w:rFonts w:ascii="Times New Roman" w:hAnsi="Times New Roman" w:cs="Times New Roman"/>
          <w:sz w:val="24"/>
          <w:szCs w:val="24"/>
        </w:rPr>
        <w:t>(</w:t>
      </w:r>
      <w:r w:rsidRPr="00C62055">
        <w:rPr>
          <w:rFonts w:ascii="Times New Roman" w:hAnsi="Times New Roman" w:cs="Times New Roman"/>
          <w:sz w:val="24"/>
          <w:szCs w:val="24"/>
        </w:rPr>
        <w:t>ТЭН</w:t>
      </w:r>
      <w:r w:rsidR="00210497" w:rsidRPr="00C62055">
        <w:rPr>
          <w:rFonts w:ascii="Times New Roman" w:hAnsi="Times New Roman" w:cs="Times New Roman"/>
          <w:sz w:val="24"/>
          <w:szCs w:val="24"/>
        </w:rPr>
        <w:t>)</w:t>
      </w:r>
      <w:r w:rsidRPr="00C62055">
        <w:rPr>
          <w:rFonts w:ascii="Times New Roman" w:hAnsi="Times New Roman" w:cs="Times New Roman"/>
          <w:sz w:val="24"/>
          <w:szCs w:val="24"/>
        </w:rPr>
        <w:t xml:space="preserve"> и тиристорным преобразователем мощности (ТПМ</w:t>
      </w:r>
      <w:r w:rsidR="00210497" w:rsidRPr="00C62055">
        <w:rPr>
          <w:rFonts w:ascii="Times New Roman" w:hAnsi="Times New Roman" w:cs="Times New Roman"/>
          <w:sz w:val="24"/>
          <w:szCs w:val="24"/>
        </w:rPr>
        <w:t>,</w:t>
      </w:r>
      <w:r w:rsidRPr="00C62055">
        <w:rPr>
          <w:rFonts w:ascii="Times New Roman" w:hAnsi="Times New Roman" w:cs="Times New Roman"/>
          <w:sz w:val="24"/>
          <w:szCs w:val="24"/>
        </w:rPr>
        <w:t xml:space="preserve"> типа </w:t>
      </w:r>
      <w:r w:rsidR="006E0021" w:rsidRPr="00C62055">
        <w:rPr>
          <w:rFonts w:ascii="Times New Roman" w:hAnsi="Times New Roman" w:cs="Times New Roman"/>
          <w:sz w:val="24"/>
          <w:szCs w:val="24"/>
          <w:lang w:val="en-US"/>
        </w:rPr>
        <w:t>REVO</w:t>
      </w:r>
      <w:r w:rsidR="006E0021" w:rsidRPr="00C62055">
        <w:rPr>
          <w:rFonts w:ascii="Times New Roman" w:hAnsi="Times New Roman" w:cs="Times New Roman"/>
          <w:sz w:val="24"/>
          <w:szCs w:val="24"/>
        </w:rPr>
        <w:t>-</w:t>
      </w:r>
      <w:r w:rsidR="006E0021" w:rsidRPr="00C62055">
        <w:rPr>
          <w:rFonts w:ascii="Times New Roman" w:hAnsi="Times New Roman" w:cs="Times New Roman"/>
          <w:sz w:val="24"/>
          <w:szCs w:val="24"/>
          <w:lang w:val="en-US"/>
        </w:rPr>
        <w:t>M</w:t>
      </w:r>
      <w:r w:rsidR="006E0021" w:rsidRPr="00C62055">
        <w:rPr>
          <w:rFonts w:ascii="Times New Roman" w:hAnsi="Times New Roman" w:cs="Times New Roman"/>
          <w:sz w:val="24"/>
          <w:szCs w:val="24"/>
        </w:rPr>
        <w:t xml:space="preserve">); принудительная </w:t>
      </w:r>
      <w:r w:rsidR="006E0021" w:rsidRPr="00C62055">
        <w:rPr>
          <w:rFonts w:ascii="Times New Roman" w:hAnsi="Times New Roman" w:cs="Times New Roman"/>
          <w:sz w:val="24"/>
          <w:szCs w:val="24"/>
        </w:rPr>
        <w:lastRenderedPageBreak/>
        <w:t>вентиляция осуществляется двумя вентиляторами на базе асинхронных двигателей</w:t>
      </w:r>
      <w:r w:rsidR="00C14BEE" w:rsidRPr="00C62055">
        <w:rPr>
          <w:rFonts w:ascii="Times New Roman" w:hAnsi="Times New Roman" w:cs="Times New Roman"/>
          <w:sz w:val="24"/>
          <w:szCs w:val="24"/>
        </w:rPr>
        <w:t xml:space="preserve"> (АД)</w:t>
      </w:r>
      <w:r w:rsidR="006E0021" w:rsidRPr="00C62055">
        <w:rPr>
          <w:rFonts w:ascii="Times New Roman" w:hAnsi="Times New Roman" w:cs="Times New Roman"/>
          <w:sz w:val="24"/>
          <w:szCs w:val="24"/>
        </w:rPr>
        <w:t>, а управление установкой реализовано на базе микроконтроллерной техники.</w:t>
      </w:r>
    </w:p>
    <w:p w:rsidR="00FF683F" w:rsidRDefault="006E0021"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Особенностью электрооборудования автоклавов подобного типа является большое </w:t>
      </w:r>
      <w:r w:rsidR="007B04DF" w:rsidRPr="00C62055">
        <w:rPr>
          <w:rFonts w:ascii="Times New Roman" w:hAnsi="Times New Roman" w:cs="Times New Roman"/>
          <w:sz w:val="24"/>
          <w:szCs w:val="24"/>
        </w:rPr>
        <w:t xml:space="preserve">чем вентиляторной группой, </w:t>
      </w:r>
      <w:r w:rsidRPr="00C62055">
        <w:rPr>
          <w:rFonts w:ascii="Times New Roman" w:hAnsi="Times New Roman" w:cs="Times New Roman"/>
          <w:sz w:val="24"/>
          <w:szCs w:val="24"/>
        </w:rPr>
        <w:t>потребление ЭЭ группой нагрева (</w:t>
      </w:r>
      <w:r w:rsidR="007C0973" w:rsidRPr="00C62055">
        <w:rPr>
          <w:rFonts w:ascii="Times New Roman" w:hAnsi="Times New Roman" w:cs="Times New Roman"/>
          <w:sz w:val="24"/>
          <w:szCs w:val="24"/>
        </w:rPr>
        <w:t xml:space="preserve">в рассматриваемой установке – в 6 раз). Причем регулирование температуры возможно реализовать с помощью ТПМ в формате двух режимов. Наиболее применимым является режим </w:t>
      </w:r>
      <w:r w:rsidR="00686631" w:rsidRPr="00C62055">
        <w:rPr>
          <w:rFonts w:ascii="Times New Roman" w:hAnsi="Times New Roman" w:cs="Times New Roman"/>
          <w:sz w:val="24"/>
          <w:szCs w:val="24"/>
          <w:lang w:val="en-US"/>
        </w:rPr>
        <w:t>ZC</w:t>
      </w:r>
      <w:r w:rsidR="007C0973" w:rsidRPr="00C62055">
        <w:rPr>
          <w:rFonts w:ascii="Times New Roman" w:hAnsi="Times New Roman" w:cs="Times New Roman"/>
          <w:sz w:val="24"/>
          <w:szCs w:val="24"/>
        </w:rPr>
        <w:t>, при котором</w:t>
      </w:r>
      <w:r w:rsidR="00005713" w:rsidRPr="00C62055">
        <w:rPr>
          <w:rFonts w:ascii="Times New Roman" w:hAnsi="Times New Roman" w:cs="Times New Roman"/>
          <w:color w:val="000000"/>
          <w:sz w:val="24"/>
          <w:szCs w:val="24"/>
        </w:rPr>
        <w:t xml:space="preserve"> </w:t>
      </w:r>
      <w:r w:rsidR="007C0973" w:rsidRPr="00C62055">
        <w:rPr>
          <w:rFonts w:ascii="Times New Roman" w:hAnsi="Times New Roman" w:cs="Times New Roman"/>
          <w:color w:val="000000"/>
          <w:sz w:val="24"/>
          <w:szCs w:val="24"/>
        </w:rPr>
        <w:t>можно изменять соотношение количества полных интервалов питающего напряжения с открытыми фазными тиристорными ключами и с закрытыми.</w:t>
      </w:r>
      <w:r w:rsidR="00C14BEE" w:rsidRPr="00C62055">
        <w:rPr>
          <w:rFonts w:ascii="Times New Roman" w:hAnsi="Times New Roman" w:cs="Times New Roman"/>
          <w:color w:val="000000"/>
          <w:sz w:val="24"/>
          <w:szCs w:val="24"/>
        </w:rPr>
        <w:t xml:space="preserve"> Алгоритм работы тиристорных ключей подобного рода при нагрузке полностью активного характера (ТЭН), практически полностью исключает технологические потери ЭЭ в группе нагрева. А вот технологическая необходимость постоянно регулируемого перемешивания слоев разогретого воздуха в емкости автоклава с помощью вент</w:t>
      </w:r>
      <w:r w:rsidR="00FF683F" w:rsidRPr="00C62055">
        <w:rPr>
          <w:rFonts w:ascii="Times New Roman" w:hAnsi="Times New Roman" w:cs="Times New Roman"/>
          <w:color w:val="000000"/>
          <w:sz w:val="24"/>
          <w:szCs w:val="24"/>
        </w:rPr>
        <w:t>и</w:t>
      </w:r>
      <w:r w:rsidR="00C14BEE" w:rsidRPr="00C62055">
        <w:rPr>
          <w:rFonts w:ascii="Times New Roman" w:hAnsi="Times New Roman" w:cs="Times New Roman"/>
          <w:color w:val="000000"/>
          <w:sz w:val="24"/>
          <w:szCs w:val="24"/>
        </w:rPr>
        <w:t xml:space="preserve">ляторов (либо работа в режиме постоянных пусков/отключения, либо работа в режиме регулирования скорости вращения АД), приводит к возникновению дополнительных потерь ЭЭ. Более того, данные потери </w:t>
      </w:r>
      <w:r w:rsidR="00E26131" w:rsidRPr="00C62055">
        <w:rPr>
          <w:rFonts w:ascii="Times New Roman" w:hAnsi="Times New Roman" w:cs="Times New Roman"/>
          <w:color w:val="000000"/>
          <w:sz w:val="24"/>
          <w:szCs w:val="24"/>
        </w:rPr>
        <w:t>существенно возрастают из-за влияния коммутации мощных ТЭН, подключенных параллельно АД вентиляторов.</w:t>
      </w:r>
      <w:r w:rsidR="00297C56" w:rsidRPr="00C62055">
        <w:rPr>
          <w:rFonts w:ascii="Times New Roman" w:hAnsi="Times New Roman" w:cs="Times New Roman"/>
          <w:color w:val="000000"/>
          <w:sz w:val="24"/>
          <w:szCs w:val="24"/>
        </w:rPr>
        <w:t xml:space="preserve"> Природа возникновения этих дополнительных потерь объясняется возникновением сверхнормативных гармонических колебаний напряжения, вызванных просадкой напряжения при периодических включениях мощной параллельной нагрузки (ТЭН)</w:t>
      </w:r>
      <w:r w:rsidR="00297C56" w:rsidRPr="00C62055">
        <w:rPr>
          <w:rFonts w:ascii="Times New Roman" w:hAnsi="Times New Roman" w:cs="Times New Roman"/>
          <w:sz w:val="24"/>
          <w:szCs w:val="24"/>
        </w:rPr>
        <w:t xml:space="preserve"> </w:t>
      </w:r>
      <w:r w:rsidR="00F3101A" w:rsidRPr="00C62055">
        <w:rPr>
          <w:rFonts w:ascii="Times New Roman" w:hAnsi="Times New Roman" w:cs="Times New Roman"/>
          <w:bCs/>
          <w:sz w:val="24"/>
          <w:szCs w:val="24"/>
        </w:rPr>
        <w:t>[4,5]</w:t>
      </w:r>
      <w:r w:rsidR="00297C56" w:rsidRPr="00C62055">
        <w:rPr>
          <w:rFonts w:ascii="Times New Roman" w:hAnsi="Times New Roman" w:cs="Times New Roman"/>
          <w:color w:val="000000"/>
          <w:sz w:val="24"/>
          <w:szCs w:val="24"/>
        </w:rPr>
        <w:t xml:space="preserve">. Как показывают результаты натурных обследований, колебания эти по уровню </w:t>
      </w:r>
      <w:r w:rsidR="00FF683F" w:rsidRPr="00C62055">
        <w:rPr>
          <w:rFonts w:ascii="Times New Roman" w:hAnsi="Times New Roman" w:cs="Times New Roman"/>
          <w:color w:val="000000"/>
          <w:sz w:val="24"/>
          <w:szCs w:val="24"/>
        </w:rPr>
        <w:t xml:space="preserve">напряжения </w:t>
      </w:r>
      <w:r w:rsidR="00297C56" w:rsidRPr="00C62055">
        <w:rPr>
          <w:rFonts w:ascii="Times New Roman" w:hAnsi="Times New Roman" w:cs="Times New Roman"/>
          <w:color w:val="000000"/>
          <w:sz w:val="24"/>
          <w:szCs w:val="24"/>
        </w:rPr>
        <w:t xml:space="preserve">превышают </w:t>
      </w:r>
      <w:r w:rsidR="00FF683F" w:rsidRPr="00C62055">
        <w:rPr>
          <w:rFonts w:ascii="Times New Roman" w:hAnsi="Times New Roman" w:cs="Times New Roman"/>
          <w:color w:val="000000"/>
          <w:sz w:val="24"/>
          <w:szCs w:val="24"/>
        </w:rPr>
        <w:t xml:space="preserve">10%, а по частоте – являются субгармоническими – </w:t>
      </w:r>
      <w:r w:rsidR="00FF683F" w:rsidRPr="00C62055">
        <w:rPr>
          <w:rFonts w:ascii="Times New Roman" w:hAnsi="Times New Roman" w:cs="Times New Roman"/>
          <w:color w:val="000000"/>
          <w:sz w:val="24"/>
          <w:szCs w:val="24"/>
          <w:lang w:val="en-US"/>
        </w:rPr>
        <w:t>f</w:t>
      </w:r>
      <w:r w:rsidR="00FF683F" w:rsidRPr="00C62055">
        <w:rPr>
          <w:rFonts w:ascii="Times New Roman" w:hAnsi="Times New Roman" w:cs="Times New Roman"/>
          <w:color w:val="000000"/>
          <w:sz w:val="24"/>
          <w:szCs w:val="24"/>
        </w:rPr>
        <w:t xml:space="preserve"> = 5 Гц (что определяется тактовой частотой работы тиристорных ключей </w:t>
      </w:r>
      <w:r w:rsidR="007B04DF" w:rsidRPr="00C62055">
        <w:rPr>
          <w:rFonts w:ascii="Times New Roman" w:hAnsi="Times New Roman" w:cs="Times New Roman"/>
          <w:color w:val="000000"/>
          <w:sz w:val="24"/>
          <w:szCs w:val="24"/>
        </w:rPr>
        <w:t xml:space="preserve">- </w:t>
      </w:r>
      <w:r w:rsidR="00FF683F" w:rsidRPr="00C62055">
        <w:rPr>
          <w:rFonts w:ascii="Times New Roman" w:hAnsi="Times New Roman" w:cs="Times New Roman"/>
          <w:color w:val="000000"/>
          <w:sz w:val="24"/>
          <w:szCs w:val="24"/>
        </w:rPr>
        <w:t xml:space="preserve">один раз в10 периодов). Для анализа данных процессов </w:t>
      </w:r>
      <w:r w:rsidR="007A0BF6" w:rsidRPr="00C62055">
        <w:rPr>
          <w:rFonts w:ascii="Times New Roman" w:hAnsi="Times New Roman" w:cs="Times New Roman"/>
          <w:color w:val="000000"/>
          <w:sz w:val="24"/>
          <w:szCs w:val="24"/>
        </w:rPr>
        <w:t xml:space="preserve">и определения путей снижения потерь ЭЭ, была создана </w:t>
      </w:r>
      <w:r w:rsidR="007A0BF6" w:rsidRPr="00C62055">
        <w:rPr>
          <w:rFonts w:ascii="Times New Roman" w:hAnsi="Times New Roman" w:cs="Times New Roman"/>
          <w:sz w:val="24"/>
          <w:szCs w:val="24"/>
        </w:rPr>
        <w:t>и</w:t>
      </w:r>
      <w:r w:rsidR="00FF683F" w:rsidRPr="00C62055">
        <w:rPr>
          <w:rFonts w:ascii="Times New Roman" w:hAnsi="Times New Roman" w:cs="Times New Roman"/>
          <w:sz w:val="24"/>
          <w:szCs w:val="24"/>
        </w:rPr>
        <w:t>митацион</w:t>
      </w:r>
      <w:r w:rsidR="007A0BF6" w:rsidRPr="00C62055">
        <w:rPr>
          <w:rFonts w:ascii="Times New Roman" w:hAnsi="Times New Roman" w:cs="Times New Roman"/>
          <w:sz w:val="24"/>
          <w:szCs w:val="24"/>
        </w:rPr>
        <w:t>ная</w:t>
      </w:r>
      <w:r w:rsidR="00FF683F" w:rsidRPr="00C62055">
        <w:rPr>
          <w:rFonts w:ascii="Times New Roman" w:hAnsi="Times New Roman" w:cs="Times New Roman"/>
          <w:sz w:val="24"/>
          <w:szCs w:val="24"/>
        </w:rPr>
        <w:t xml:space="preserve"> модел</w:t>
      </w:r>
      <w:r w:rsidR="007A0BF6" w:rsidRPr="00C62055">
        <w:rPr>
          <w:rFonts w:ascii="Times New Roman" w:hAnsi="Times New Roman" w:cs="Times New Roman"/>
          <w:sz w:val="24"/>
          <w:szCs w:val="24"/>
        </w:rPr>
        <w:t xml:space="preserve">ь автоклавной установки с АД, ТПМ, ТЭН </w:t>
      </w:r>
      <w:r w:rsidR="00FF683F" w:rsidRPr="00C62055">
        <w:rPr>
          <w:rFonts w:ascii="Times New Roman" w:hAnsi="Times New Roman" w:cs="Times New Roman"/>
          <w:sz w:val="24"/>
          <w:szCs w:val="24"/>
        </w:rPr>
        <w:t xml:space="preserve">в программной среде </w:t>
      </w:r>
      <w:r w:rsidR="00FF683F" w:rsidRPr="00C62055">
        <w:rPr>
          <w:rFonts w:ascii="Times New Roman" w:hAnsi="Times New Roman" w:cs="Times New Roman"/>
          <w:sz w:val="24"/>
          <w:szCs w:val="24"/>
          <w:lang w:val="de-DE"/>
        </w:rPr>
        <w:t>MatLab</w:t>
      </w:r>
      <w:r w:rsidR="00FF683F" w:rsidRPr="00C62055">
        <w:rPr>
          <w:rFonts w:ascii="Times New Roman" w:hAnsi="Times New Roman" w:cs="Times New Roman"/>
          <w:sz w:val="24"/>
          <w:szCs w:val="24"/>
        </w:rPr>
        <w:t xml:space="preserve"> </w:t>
      </w:r>
      <w:r w:rsidR="00FF683F" w:rsidRPr="00C62055">
        <w:rPr>
          <w:rFonts w:ascii="Times New Roman" w:hAnsi="Times New Roman" w:cs="Times New Roman"/>
          <w:sz w:val="24"/>
          <w:szCs w:val="24"/>
          <w:lang w:val="de-DE"/>
        </w:rPr>
        <w:t>Simulink</w:t>
      </w:r>
      <w:r w:rsidR="007A0BF6" w:rsidRPr="00C62055">
        <w:rPr>
          <w:rFonts w:ascii="Times New Roman" w:hAnsi="Times New Roman" w:cs="Times New Roman"/>
          <w:sz w:val="24"/>
          <w:szCs w:val="24"/>
        </w:rPr>
        <w:t xml:space="preserve">. </w:t>
      </w:r>
      <w:r w:rsidR="00210497" w:rsidRPr="00C62055">
        <w:rPr>
          <w:rFonts w:ascii="Times New Roman" w:hAnsi="Times New Roman" w:cs="Times New Roman"/>
          <w:sz w:val="24"/>
          <w:szCs w:val="24"/>
        </w:rPr>
        <w:t xml:space="preserve">Моделирование работы автоклава проводилось при вариации технологических параметров установки и алгоритма работы тиристорных ключей ТПМ. </w:t>
      </w:r>
      <w:r w:rsidR="007A0BF6" w:rsidRPr="00C62055">
        <w:rPr>
          <w:rFonts w:ascii="Times New Roman" w:hAnsi="Times New Roman" w:cs="Times New Roman"/>
          <w:sz w:val="24"/>
          <w:szCs w:val="24"/>
        </w:rPr>
        <w:t xml:space="preserve">Для примера, на рис.2 приведены осциллограммы фазных напряжений (верхний график) и токов (нижний график) асинхронного двигателя при работе ТПМ в режиме </w:t>
      </w:r>
      <w:r w:rsidR="007A0BF6" w:rsidRPr="00C62055">
        <w:rPr>
          <w:rFonts w:ascii="Times New Roman" w:hAnsi="Times New Roman" w:cs="Times New Roman"/>
          <w:sz w:val="24"/>
          <w:szCs w:val="24"/>
          <w:lang w:val="en-US"/>
        </w:rPr>
        <w:t>ZC</w:t>
      </w:r>
      <w:r w:rsidR="007A0BF6" w:rsidRPr="00C62055">
        <w:rPr>
          <w:rFonts w:ascii="Times New Roman" w:hAnsi="Times New Roman" w:cs="Times New Roman"/>
          <w:sz w:val="24"/>
          <w:szCs w:val="24"/>
        </w:rPr>
        <w:t xml:space="preserve"> модуляции 80 % номинальной мощности подключенных ТЭН.</w:t>
      </w:r>
    </w:p>
    <w:p w:rsidR="008F7CAF" w:rsidRPr="00C62055" w:rsidRDefault="008F7CAF" w:rsidP="00C62055">
      <w:pPr>
        <w:spacing w:after="0" w:line="240" w:lineRule="auto"/>
        <w:ind w:firstLine="720"/>
        <w:jc w:val="both"/>
        <w:rPr>
          <w:rFonts w:ascii="Times New Roman" w:hAnsi="Times New Roman" w:cs="Times New Roman"/>
          <w:sz w:val="24"/>
          <w:szCs w:val="24"/>
        </w:rPr>
      </w:pPr>
    </w:p>
    <w:p w:rsidR="00FF683F" w:rsidRPr="00C62055" w:rsidRDefault="00FF683F" w:rsidP="00C62055">
      <w:pPr>
        <w:pStyle w:val="1"/>
        <w:shd w:val="clear" w:color="auto" w:fill="FFFFFF"/>
        <w:spacing w:before="0" w:beforeAutospacing="0" w:after="0" w:afterAutospacing="0"/>
        <w:ind w:firstLine="720"/>
        <w:jc w:val="both"/>
        <w:textAlignment w:val="baseline"/>
        <w:rPr>
          <w:b w:val="0"/>
          <w:color w:val="000000"/>
          <w:sz w:val="24"/>
          <w:szCs w:val="24"/>
        </w:rPr>
      </w:pPr>
    </w:p>
    <w:p w:rsidR="00CC005F" w:rsidRDefault="004E0E4B" w:rsidP="008F7CAF">
      <w:pPr>
        <w:spacing w:after="0" w:line="240" w:lineRule="auto"/>
        <w:jc w:val="center"/>
        <w:rPr>
          <w:rFonts w:ascii="Times New Roman" w:hAnsi="Times New Roman" w:cs="Times New Roman"/>
          <w:sz w:val="24"/>
          <w:szCs w:val="24"/>
        </w:rPr>
      </w:pPr>
      <w:r w:rsidRPr="00C62055">
        <w:rPr>
          <w:rFonts w:ascii="Times New Roman" w:hAnsi="Times New Roman" w:cs="Times New Roman"/>
          <w:noProof/>
          <w:sz w:val="24"/>
          <w:szCs w:val="24"/>
          <w:lang w:eastAsia="ru-RU"/>
        </w:rPr>
        <w:drawing>
          <wp:inline distT="0" distB="0" distL="0" distR="0" wp14:anchorId="47FAA3DB" wp14:editId="756CE70A">
            <wp:extent cx="2546604" cy="2574185"/>
            <wp:effectExtent l="0" t="0" r="635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2555391" cy="2583067"/>
                    </a:xfrm>
                    <a:prstGeom prst="rect">
                      <a:avLst/>
                    </a:prstGeom>
                  </pic:spPr>
                </pic:pic>
              </a:graphicData>
            </a:graphic>
          </wp:inline>
        </w:drawing>
      </w:r>
    </w:p>
    <w:p w:rsidR="008F7CAF" w:rsidRPr="00C62055" w:rsidRDefault="008F7CAF" w:rsidP="00C62055">
      <w:pPr>
        <w:spacing w:after="0" w:line="240" w:lineRule="auto"/>
        <w:ind w:firstLine="720"/>
        <w:jc w:val="center"/>
        <w:rPr>
          <w:rFonts w:ascii="Times New Roman" w:hAnsi="Times New Roman" w:cs="Times New Roman"/>
          <w:sz w:val="24"/>
          <w:szCs w:val="24"/>
        </w:rPr>
      </w:pPr>
    </w:p>
    <w:p w:rsidR="008F7CAF" w:rsidRDefault="004E0E4B" w:rsidP="008F7CAF">
      <w:pPr>
        <w:spacing w:after="0" w:line="240" w:lineRule="auto"/>
        <w:jc w:val="center"/>
        <w:rPr>
          <w:rFonts w:ascii="Times New Roman" w:hAnsi="Times New Roman" w:cs="Times New Roman"/>
          <w:b/>
          <w:i/>
        </w:rPr>
      </w:pPr>
      <w:r w:rsidRPr="008F7CAF">
        <w:rPr>
          <w:rFonts w:ascii="Times New Roman" w:hAnsi="Times New Roman" w:cs="Times New Roman"/>
          <w:b/>
          <w:i/>
        </w:rPr>
        <w:t xml:space="preserve">Рис.2 </w:t>
      </w:r>
      <w:r w:rsidR="007A0BF6" w:rsidRPr="008F7CAF">
        <w:rPr>
          <w:rFonts w:ascii="Times New Roman" w:hAnsi="Times New Roman" w:cs="Times New Roman"/>
          <w:b/>
          <w:i/>
        </w:rPr>
        <w:t xml:space="preserve">Осциллограммы фазных напряжений (верхний график) и </w:t>
      </w:r>
    </w:p>
    <w:p w:rsidR="004E0E4B" w:rsidRPr="008F7CAF" w:rsidRDefault="007A0BF6" w:rsidP="008F7CAF">
      <w:pPr>
        <w:spacing w:after="0" w:line="240" w:lineRule="auto"/>
        <w:jc w:val="center"/>
        <w:rPr>
          <w:rFonts w:ascii="Times New Roman" w:hAnsi="Times New Roman" w:cs="Times New Roman"/>
          <w:b/>
          <w:i/>
        </w:rPr>
      </w:pPr>
      <w:r w:rsidRPr="008F7CAF">
        <w:rPr>
          <w:rFonts w:ascii="Times New Roman" w:hAnsi="Times New Roman" w:cs="Times New Roman"/>
          <w:b/>
          <w:i/>
        </w:rPr>
        <w:t>токов (нижний график)</w:t>
      </w:r>
      <w:r w:rsidR="008F7CAF">
        <w:rPr>
          <w:rFonts w:ascii="Times New Roman" w:hAnsi="Times New Roman" w:cs="Times New Roman"/>
          <w:b/>
          <w:i/>
        </w:rPr>
        <w:t xml:space="preserve"> </w:t>
      </w:r>
      <w:r w:rsidRPr="008F7CAF">
        <w:rPr>
          <w:rFonts w:ascii="Times New Roman" w:hAnsi="Times New Roman" w:cs="Times New Roman"/>
          <w:b/>
          <w:i/>
        </w:rPr>
        <w:t xml:space="preserve">АД при работе ТПМ в режиме </w:t>
      </w:r>
      <w:r w:rsidRPr="008F7CAF">
        <w:rPr>
          <w:rFonts w:ascii="Times New Roman" w:hAnsi="Times New Roman" w:cs="Times New Roman"/>
          <w:b/>
          <w:i/>
          <w:lang w:val="en-US"/>
        </w:rPr>
        <w:t>ZC</w:t>
      </w:r>
    </w:p>
    <w:p w:rsidR="004E0E4B" w:rsidRPr="00C62055" w:rsidRDefault="004E0E4B" w:rsidP="00C62055">
      <w:pPr>
        <w:spacing w:after="0" w:line="240" w:lineRule="auto"/>
        <w:ind w:firstLine="720"/>
        <w:jc w:val="both"/>
        <w:rPr>
          <w:rFonts w:ascii="Times New Roman" w:hAnsi="Times New Roman" w:cs="Times New Roman"/>
          <w:sz w:val="24"/>
          <w:szCs w:val="24"/>
        </w:rPr>
      </w:pPr>
    </w:p>
    <w:p w:rsidR="004E0E4B" w:rsidRPr="00C62055" w:rsidRDefault="004E0E4B" w:rsidP="00C62055">
      <w:pPr>
        <w:spacing w:after="0" w:line="240" w:lineRule="auto"/>
        <w:ind w:firstLine="720"/>
        <w:jc w:val="both"/>
        <w:rPr>
          <w:rFonts w:ascii="Times New Roman" w:hAnsi="Times New Roman" w:cs="Times New Roman"/>
          <w:sz w:val="24"/>
          <w:szCs w:val="24"/>
        </w:rPr>
      </w:pPr>
    </w:p>
    <w:p w:rsidR="00FF4066" w:rsidRPr="00C62055" w:rsidRDefault="005F7A32"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Очевидно, что при таком режиме коммутации тиристорных ключей</w:t>
      </w:r>
      <w:r w:rsidR="005D31D5" w:rsidRPr="00C62055">
        <w:rPr>
          <w:rFonts w:ascii="Times New Roman" w:hAnsi="Times New Roman" w:cs="Times New Roman"/>
          <w:sz w:val="24"/>
          <w:szCs w:val="24"/>
        </w:rPr>
        <w:t xml:space="preserve"> ТПМ</w:t>
      </w:r>
      <w:r w:rsidRPr="00C62055">
        <w:rPr>
          <w:rFonts w:ascii="Times New Roman" w:hAnsi="Times New Roman" w:cs="Times New Roman"/>
          <w:sz w:val="24"/>
          <w:szCs w:val="24"/>
        </w:rPr>
        <w:t xml:space="preserve">, </w:t>
      </w:r>
      <w:r w:rsidR="00210497" w:rsidRPr="00C62055">
        <w:rPr>
          <w:rFonts w:ascii="Times New Roman" w:hAnsi="Times New Roman" w:cs="Times New Roman"/>
          <w:sz w:val="24"/>
          <w:szCs w:val="24"/>
        </w:rPr>
        <w:t xml:space="preserve">подключенному параллельно </w:t>
      </w:r>
      <w:r w:rsidRPr="00C62055">
        <w:rPr>
          <w:rFonts w:ascii="Times New Roman" w:hAnsi="Times New Roman" w:cs="Times New Roman"/>
          <w:sz w:val="24"/>
          <w:szCs w:val="24"/>
        </w:rPr>
        <w:t xml:space="preserve">асинхронному двигателю приходится </w:t>
      </w:r>
      <w:r w:rsidR="005D31D5" w:rsidRPr="00C62055">
        <w:rPr>
          <w:rFonts w:ascii="Times New Roman" w:hAnsi="Times New Roman" w:cs="Times New Roman"/>
          <w:sz w:val="24"/>
          <w:szCs w:val="24"/>
        </w:rPr>
        <w:t>функционировать</w:t>
      </w:r>
      <w:r w:rsidRPr="00C62055">
        <w:rPr>
          <w:rFonts w:ascii="Times New Roman" w:hAnsi="Times New Roman" w:cs="Times New Roman"/>
          <w:sz w:val="24"/>
          <w:szCs w:val="24"/>
        </w:rPr>
        <w:t xml:space="preserve"> как бы в</w:t>
      </w:r>
      <w:r w:rsidR="005D31D5" w:rsidRPr="00C62055">
        <w:rPr>
          <w:rFonts w:ascii="Times New Roman" w:hAnsi="Times New Roman" w:cs="Times New Roman"/>
          <w:sz w:val="24"/>
          <w:szCs w:val="24"/>
        </w:rPr>
        <w:t xml:space="preserve"> повторно- кратковременном </w:t>
      </w:r>
      <w:r w:rsidRPr="00C62055">
        <w:rPr>
          <w:rFonts w:ascii="Times New Roman" w:hAnsi="Times New Roman" w:cs="Times New Roman"/>
          <w:sz w:val="24"/>
          <w:szCs w:val="24"/>
        </w:rPr>
        <w:t xml:space="preserve">режиме </w:t>
      </w:r>
      <w:r w:rsidR="005D31D5" w:rsidRPr="00C62055">
        <w:rPr>
          <w:rFonts w:ascii="Times New Roman" w:hAnsi="Times New Roman" w:cs="Times New Roman"/>
          <w:sz w:val="24"/>
          <w:szCs w:val="24"/>
        </w:rPr>
        <w:t>работы с частыми пусками</w:t>
      </w:r>
      <w:r w:rsidR="00822331" w:rsidRPr="00C62055">
        <w:rPr>
          <w:rFonts w:ascii="Times New Roman" w:hAnsi="Times New Roman" w:cs="Times New Roman"/>
          <w:sz w:val="24"/>
          <w:szCs w:val="24"/>
        </w:rPr>
        <w:t>,</w:t>
      </w:r>
      <w:r w:rsidR="00CC005F" w:rsidRPr="00C62055">
        <w:rPr>
          <w:rFonts w:ascii="Times New Roman" w:hAnsi="Times New Roman" w:cs="Times New Roman"/>
          <w:sz w:val="24"/>
          <w:szCs w:val="24"/>
        </w:rPr>
        <w:t xml:space="preserve"> </w:t>
      </w:r>
      <w:r w:rsidR="00FF4066" w:rsidRPr="00C62055">
        <w:rPr>
          <w:rFonts w:ascii="Times New Roman" w:hAnsi="Times New Roman" w:cs="Times New Roman"/>
          <w:sz w:val="24"/>
          <w:szCs w:val="24"/>
        </w:rPr>
        <w:t xml:space="preserve">что сопровождается </w:t>
      </w:r>
      <w:r w:rsidR="00FF4066" w:rsidRPr="00C62055">
        <w:rPr>
          <w:rFonts w:ascii="Times New Roman" w:hAnsi="Times New Roman" w:cs="Times New Roman"/>
          <w:sz w:val="24"/>
          <w:szCs w:val="24"/>
        </w:rPr>
        <w:lastRenderedPageBreak/>
        <w:t>перехо</w:t>
      </w:r>
      <w:r w:rsidR="00822331" w:rsidRPr="00C62055">
        <w:rPr>
          <w:rFonts w:ascii="Times New Roman" w:hAnsi="Times New Roman" w:cs="Times New Roman"/>
          <w:sz w:val="24"/>
          <w:szCs w:val="24"/>
        </w:rPr>
        <w:t>дн</w:t>
      </w:r>
      <w:r w:rsidR="00FF4066" w:rsidRPr="00C62055">
        <w:rPr>
          <w:rFonts w:ascii="Times New Roman" w:hAnsi="Times New Roman" w:cs="Times New Roman"/>
          <w:sz w:val="24"/>
          <w:szCs w:val="24"/>
        </w:rPr>
        <w:t>ыми процессами с</w:t>
      </w:r>
      <w:r w:rsidR="00822331" w:rsidRPr="00C62055">
        <w:rPr>
          <w:rFonts w:ascii="Times New Roman" w:hAnsi="Times New Roman" w:cs="Times New Roman"/>
          <w:sz w:val="24"/>
          <w:szCs w:val="24"/>
        </w:rPr>
        <w:t>о</w:t>
      </w:r>
      <w:r w:rsidR="00FF4066" w:rsidRPr="00C62055">
        <w:rPr>
          <w:rFonts w:ascii="Times New Roman" w:hAnsi="Times New Roman" w:cs="Times New Roman"/>
          <w:sz w:val="24"/>
          <w:szCs w:val="24"/>
        </w:rPr>
        <w:t xml:space="preserve"> значит</w:t>
      </w:r>
      <w:r w:rsidR="00822331" w:rsidRPr="00C62055">
        <w:rPr>
          <w:rFonts w:ascii="Times New Roman" w:hAnsi="Times New Roman" w:cs="Times New Roman"/>
          <w:sz w:val="24"/>
          <w:szCs w:val="24"/>
        </w:rPr>
        <w:t>ельным</w:t>
      </w:r>
      <w:r w:rsidR="0077388E" w:rsidRPr="00C62055">
        <w:rPr>
          <w:rFonts w:ascii="Times New Roman" w:hAnsi="Times New Roman" w:cs="Times New Roman"/>
          <w:sz w:val="24"/>
          <w:szCs w:val="24"/>
        </w:rPr>
        <w:t xml:space="preserve"> увеличением фазных</w:t>
      </w:r>
      <w:r w:rsidR="00FF4066" w:rsidRPr="00C62055">
        <w:rPr>
          <w:rFonts w:ascii="Times New Roman" w:hAnsi="Times New Roman" w:cs="Times New Roman"/>
          <w:sz w:val="24"/>
          <w:szCs w:val="24"/>
        </w:rPr>
        <w:t xml:space="preserve"> ток</w:t>
      </w:r>
      <w:r w:rsidR="0077388E" w:rsidRPr="00C62055">
        <w:rPr>
          <w:rFonts w:ascii="Times New Roman" w:hAnsi="Times New Roman" w:cs="Times New Roman"/>
          <w:sz w:val="24"/>
          <w:szCs w:val="24"/>
        </w:rPr>
        <w:t xml:space="preserve">ов АД </w:t>
      </w:r>
      <w:r w:rsidR="00822331" w:rsidRPr="00C62055">
        <w:rPr>
          <w:rFonts w:ascii="Times New Roman" w:hAnsi="Times New Roman" w:cs="Times New Roman"/>
          <w:sz w:val="24"/>
          <w:szCs w:val="24"/>
        </w:rPr>
        <w:t>и дополнительными</w:t>
      </w:r>
      <w:r w:rsidR="00FF4066" w:rsidRPr="00C62055">
        <w:rPr>
          <w:rFonts w:ascii="Times New Roman" w:hAnsi="Times New Roman" w:cs="Times New Roman"/>
          <w:sz w:val="24"/>
          <w:szCs w:val="24"/>
        </w:rPr>
        <w:t xml:space="preserve"> потер</w:t>
      </w:r>
      <w:r w:rsidR="00822331" w:rsidRPr="00C62055">
        <w:rPr>
          <w:rFonts w:ascii="Times New Roman" w:hAnsi="Times New Roman" w:cs="Times New Roman"/>
          <w:sz w:val="24"/>
          <w:szCs w:val="24"/>
        </w:rPr>
        <w:t xml:space="preserve">ями ЭЭ на нагрев </w:t>
      </w:r>
      <w:r w:rsidR="0077388E" w:rsidRPr="00C62055">
        <w:rPr>
          <w:rFonts w:ascii="Times New Roman" w:hAnsi="Times New Roman" w:cs="Times New Roman"/>
          <w:sz w:val="24"/>
          <w:szCs w:val="24"/>
        </w:rPr>
        <w:t xml:space="preserve">его </w:t>
      </w:r>
      <w:r w:rsidR="00822331" w:rsidRPr="00C62055">
        <w:rPr>
          <w:rFonts w:ascii="Times New Roman" w:hAnsi="Times New Roman" w:cs="Times New Roman"/>
          <w:sz w:val="24"/>
          <w:szCs w:val="24"/>
        </w:rPr>
        <w:t>обмоток</w:t>
      </w:r>
      <w:r w:rsidR="00F3101A" w:rsidRPr="00C62055">
        <w:rPr>
          <w:rFonts w:ascii="Times New Roman" w:hAnsi="Times New Roman" w:cs="Times New Roman"/>
          <w:bCs/>
          <w:sz w:val="24"/>
          <w:szCs w:val="24"/>
        </w:rPr>
        <w:t xml:space="preserve"> [6]</w:t>
      </w:r>
      <w:r w:rsidR="00822331" w:rsidRPr="00C62055">
        <w:rPr>
          <w:rFonts w:ascii="Times New Roman" w:hAnsi="Times New Roman" w:cs="Times New Roman"/>
          <w:sz w:val="24"/>
          <w:szCs w:val="24"/>
        </w:rPr>
        <w:t>.</w:t>
      </w:r>
      <w:r w:rsidR="00FF4066" w:rsidRPr="00C62055">
        <w:rPr>
          <w:rFonts w:ascii="Times New Roman" w:hAnsi="Times New Roman" w:cs="Times New Roman"/>
          <w:sz w:val="24"/>
          <w:szCs w:val="24"/>
        </w:rPr>
        <w:t xml:space="preserve"> </w:t>
      </w:r>
    </w:p>
    <w:p w:rsidR="00297C56" w:rsidRPr="00C62055" w:rsidRDefault="0077388E"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С учетом данного </w:t>
      </w:r>
      <w:r w:rsidR="00822331" w:rsidRPr="00C62055">
        <w:rPr>
          <w:rFonts w:ascii="Times New Roman" w:hAnsi="Times New Roman" w:cs="Times New Roman"/>
          <w:sz w:val="24"/>
          <w:szCs w:val="24"/>
        </w:rPr>
        <w:t>обстоятельств</w:t>
      </w:r>
      <w:r w:rsidRPr="00C62055">
        <w:rPr>
          <w:rFonts w:ascii="Times New Roman" w:hAnsi="Times New Roman" w:cs="Times New Roman"/>
          <w:sz w:val="24"/>
          <w:szCs w:val="24"/>
        </w:rPr>
        <w:t>а,</w:t>
      </w:r>
      <w:r w:rsidR="00822331" w:rsidRPr="00C62055">
        <w:rPr>
          <w:rFonts w:ascii="Times New Roman" w:hAnsi="Times New Roman" w:cs="Times New Roman"/>
          <w:sz w:val="24"/>
          <w:szCs w:val="24"/>
        </w:rPr>
        <w:t xml:space="preserve"> </w:t>
      </w:r>
      <w:r w:rsidR="00297C56" w:rsidRPr="00C62055">
        <w:rPr>
          <w:rFonts w:ascii="Times New Roman" w:hAnsi="Times New Roman" w:cs="Times New Roman"/>
          <w:sz w:val="24"/>
          <w:szCs w:val="24"/>
        </w:rPr>
        <w:t>цел</w:t>
      </w:r>
      <w:r w:rsidR="00822331" w:rsidRPr="00C62055">
        <w:rPr>
          <w:rFonts w:ascii="Times New Roman" w:hAnsi="Times New Roman" w:cs="Times New Roman"/>
          <w:sz w:val="24"/>
          <w:szCs w:val="24"/>
        </w:rPr>
        <w:t>е</w:t>
      </w:r>
      <w:r w:rsidR="00297C56" w:rsidRPr="00C62055">
        <w:rPr>
          <w:rFonts w:ascii="Times New Roman" w:hAnsi="Times New Roman" w:cs="Times New Roman"/>
          <w:sz w:val="24"/>
          <w:szCs w:val="24"/>
        </w:rPr>
        <w:t xml:space="preserve">сообразно </w:t>
      </w:r>
      <w:r w:rsidRPr="00C62055">
        <w:rPr>
          <w:rFonts w:ascii="Times New Roman" w:hAnsi="Times New Roman" w:cs="Times New Roman"/>
          <w:sz w:val="24"/>
          <w:szCs w:val="24"/>
        </w:rPr>
        <w:t xml:space="preserve">улучшить качество электроснабжения АД, с целью минимизации </w:t>
      </w:r>
      <w:r w:rsidR="00297C56" w:rsidRPr="00C62055">
        <w:rPr>
          <w:rFonts w:ascii="Times New Roman" w:hAnsi="Times New Roman" w:cs="Times New Roman"/>
          <w:sz w:val="24"/>
          <w:szCs w:val="24"/>
        </w:rPr>
        <w:t>потерь ЭЭ</w:t>
      </w:r>
      <w:r w:rsidR="00822331" w:rsidRPr="00C62055">
        <w:rPr>
          <w:rFonts w:ascii="Times New Roman" w:hAnsi="Times New Roman" w:cs="Times New Roman"/>
          <w:sz w:val="24"/>
          <w:szCs w:val="24"/>
        </w:rPr>
        <w:t>.</w:t>
      </w:r>
      <w:r w:rsidR="00297C56" w:rsidRPr="00C62055">
        <w:rPr>
          <w:rFonts w:ascii="Times New Roman" w:hAnsi="Times New Roman" w:cs="Times New Roman"/>
          <w:sz w:val="24"/>
          <w:szCs w:val="24"/>
        </w:rPr>
        <w:t xml:space="preserve"> </w:t>
      </w:r>
    </w:p>
    <w:p w:rsidR="001E26EE" w:rsidRPr="00C62055" w:rsidRDefault="00FF4066"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Для </w:t>
      </w:r>
      <w:r w:rsidR="0077388E" w:rsidRPr="00C62055">
        <w:rPr>
          <w:rFonts w:ascii="Times New Roman" w:hAnsi="Times New Roman" w:cs="Times New Roman"/>
          <w:sz w:val="24"/>
          <w:szCs w:val="24"/>
        </w:rPr>
        <w:t>достижения этой цели,</w:t>
      </w:r>
      <w:r w:rsidRPr="00C62055">
        <w:rPr>
          <w:rFonts w:ascii="Times New Roman" w:hAnsi="Times New Roman" w:cs="Times New Roman"/>
          <w:sz w:val="24"/>
          <w:szCs w:val="24"/>
        </w:rPr>
        <w:t xml:space="preserve"> </w:t>
      </w:r>
      <w:r w:rsidR="001E26EE" w:rsidRPr="00C62055">
        <w:rPr>
          <w:rFonts w:ascii="Times New Roman" w:hAnsi="Times New Roman" w:cs="Times New Roman"/>
          <w:sz w:val="24"/>
          <w:szCs w:val="24"/>
        </w:rPr>
        <w:t xml:space="preserve">можно </w:t>
      </w:r>
      <w:r w:rsidR="008010AF" w:rsidRPr="00C62055">
        <w:rPr>
          <w:rFonts w:ascii="Times New Roman" w:hAnsi="Times New Roman" w:cs="Times New Roman"/>
          <w:sz w:val="24"/>
          <w:szCs w:val="24"/>
        </w:rPr>
        <w:t>использовать</w:t>
      </w:r>
      <w:r w:rsidR="001E26EE" w:rsidRPr="00C62055">
        <w:rPr>
          <w:rFonts w:ascii="Times New Roman" w:hAnsi="Times New Roman" w:cs="Times New Roman"/>
          <w:sz w:val="24"/>
          <w:szCs w:val="24"/>
        </w:rPr>
        <w:t xml:space="preserve"> </w:t>
      </w:r>
      <w:r w:rsidR="0077388E" w:rsidRPr="00C62055">
        <w:rPr>
          <w:rFonts w:ascii="Times New Roman" w:hAnsi="Times New Roman" w:cs="Times New Roman"/>
          <w:sz w:val="24"/>
          <w:szCs w:val="24"/>
        </w:rPr>
        <w:t>несколько</w:t>
      </w:r>
      <w:r w:rsidRPr="00C62055">
        <w:rPr>
          <w:rFonts w:ascii="Times New Roman" w:hAnsi="Times New Roman" w:cs="Times New Roman"/>
          <w:sz w:val="24"/>
          <w:szCs w:val="24"/>
        </w:rPr>
        <w:t xml:space="preserve"> направлений</w:t>
      </w:r>
      <w:r w:rsidR="0077388E" w:rsidRPr="00C62055">
        <w:rPr>
          <w:rFonts w:ascii="Times New Roman" w:hAnsi="Times New Roman" w:cs="Times New Roman"/>
          <w:sz w:val="24"/>
          <w:szCs w:val="24"/>
        </w:rPr>
        <w:t xml:space="preserve"> решения поставленной задачи.</w:t>
      </w:r>
      <w:r w:rsidRPr="00C62055">
        <w:rPr>
          <w:rFonts w:ascii="Times New Roman" w:hAnsi="Times New Roman" w:cs="Times New Roman"/>
          <w:sz w:val="24"/>
          <w:szCs w:val="24"/>
        </w:rPr>
        <w:t xml:space="preserve"> </w:t>
      </w:r>
    </w:p>
    <w:p w:rsidR="00FF4066" w:rsidRPr="00C62055" w:rsidRDefault="001E26EE"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1.</w:t>
      </w:r>
      <w:r w:rsidR="0077388E" w:rsidRPr="00C62055">
        <w:rPr>
          <w:rFonts w:ascii="Times New Roman" w:hAnsi="Times New Roman" w:cs="Times New Roman"/>
          <w:sz w:val="24"/>
          <w:szCs w:val="24"/>
        </w:rPr>
        <w:t>Существенное увеличение установленной</w:t>
      </w:r>
      <w:r w:rsidR="00FF4066" w:rsidRPr="00C62055">
        <w:rPr>
          <w:rFonts w:ascii="Times New Roman" w:hAnsi="Times New Roman" w:cs="Times New Roman"/>
          <w:sz w:val="24"/>
          <w:szCs w:val="24"/>
        </w:rPr>
        <w:t xml:space="preserve"> мощности питающ</w:t>
      </w:r>
      <w:r w:rsidR="0077388E" w:rsidRPr="00C62055">
        <w:rPr>
          <w:rFonts w:ascii="Times New Roman" w:hAnsi="Times New Roman" w:cs="Times New Roman"/>
          <w:sz w:val="24"/>
          <w:szCs w:val="24"/>
        </w:rPr>
        <w:t>его</w:t>
      </w:r>
      <w:r w:rsidR="00FF4066" w:rsidRPr="00C62055">
        <w:rPr>
          <w:rFonts w:ascii="Times New Roman" w:hAnsi="Times New Roman" w:cs="Times New Roman"/>
          <w:sz w:val="24"/>
          <w:szCs w:val="24"/>
        </w:rPr>
        <w:t xml:space="preserve"> трансформат</w:t>
      </w:r>
      <w:r w:rsidR="007B04DF" w:rsidRPr="00C62055">
        <w:rPr>
          <w:rFonts w:ascii="Times New Roman" w:hAnsi="Times New Roman" w:cs="Times New Roman"/>
          <w:sz w:val="24"/>
          <w:szCs w:val="24"/>
        </w:rPr>
        <w:t xml:space="preserve">ора (например, с 630 кВА до 1000 </w:t>
      </w:r>
      <w:r w:rsidR="0077388E" w:rsidRPr="00C62055">
        <w:rPr>
          <w:rFonts w:ascii="Times New Roman" w:hAnsi="Times New Roman" w:cs="Times New Roman"/>
          <w:sz w:val="24"/>
          <w:szCs w:val="24"/>
        </w:rPr>
        <w:t xml:space="preserve">кВА) для </w:t>
      </w:r>
      <w:r w:rsidR="00FF4066" w:rsidRPr="00C62055">
        <w:rPr>
          <w:rFonts w:ascii="Times New Roman" w:hAnsi="Times New Roman" w:cs="Times New Roman"/>
          <w:sz w:val="24"/>
          <w:szCs w:val="24"/>
        </w:rPr>
        <w:t>полного исключения влияния</w:t>
      </w:r>
      <w:r w:rsidR="0077388E" w:rsidRPr="00C62055">
        <w:rPr>
          <w:rFonts w:ascii="Times New Roman" w:hAnsi="Times New Roman" w:cs="Times New Roman"/>
          <w:sz w:val="24"/>
          <w:szCs w:val="24"/>
        </w:rPr>
        <w:t xml:space="preserve"> процессов коммутации большой нагрузки (ТЭН) на уровень напряжения</w:t>
      </w:r>
      <w:r w:rsidR="00342DCE" w:rsidRPr="00C62055">
        <w:rPr>
          <w:rFonts w:ascii="Times New Roman" w:hAnsi="Times New Roman" w:cs="Times New Roman"/>
          <w:sz w:val="24"/>
          <w:szCs w:val="24"/>
        </w:rPr>
        <w:t xml:space="preserve"> питания АД.</w:t>
      </w:r>
    </w:p>
    <w:p w:rsidR="00FF4066" w:rsidRPr="00C62055" w:rsidRDefault="001E26EE"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2. </w:t>
      </w:r>
      <w:r w:rsidR="00FF4066" w:rsidRPr="00C62055">
        <w:rPr>
          <w:rFonts w:ascii="Times New Roman" w:hAnsi="Times New Roman" w:cs="Times New Roman"/>
          <w:sz w:val="24"/>
          <w:szCs w:val="24"/>
        </w:rPr>
        <w:t>Установка постоянно включенн</w:t>
      </w:r>
      <w:r w:rsidR="00342DCE" w:rsidRPr="00C62055">
        <w:rPr>
          <w:rFonts w:ascii="Times New Roman" w:hAnsi="Times New Roman" w:cs="Times New Roman"/>
          <w:sz w:val="24"/>
          <w:szCs w:val="24"/>
        </w:rPr>
        <w:t>ой нерегулируемой батареи статических конденсаторов. При реализации данного варианта, может быть достигнут двойной эффект: наличие емкостной составляющей будет демпфировать броски токов АД, снижая их перерегулирование и, как следствие, дополнительные потери;</w:t>
      </w:r>
      <w:r w:rsidR="00EA1A1B" w:rsidRPr="00C62055">
        <w:rPr>
          <w:rFonts w:ascii="Times New Roman" w:hAnsi="Times New Roman" w:cs="Times New Roman"/>
          <w:sz w:val="24"/>
          <w:szCs w:val="24"/>
        </w:rPr>
        <w:t xml:space="preserve"> параллельно, за счет локальной компенсации реактивной мощности АД, будет достигнут существенный эффект снижения общих потерь </w:t>
      </w:r>
      <w:r w:rsidR="00F3101A" w:rsidRPr="00C62055">
        <w:rPr>
          <w:rFonts w:ascii="Times New Roman" w:hAnsi="Times New Roman" w:cs="Times New Roman"/>
          <w:sz w:val="24"/>
          <w:szCs w:val="24"/>
        </w:rPr>
        <w:t xml:space="preserve">ЭЭ </w:t>
      </w:r>
      <w:r w:rsidR="00F3101A" w:rsidRPr="00C62055">
        <w:rPr>
          <w:rFonts w:ascii="Times New Roman" w:hAnsi="Times New Roman" w:cs="Times New Roman"/>
          <w:bCs/>
          <w:sz w:val="24"/>
          <w:szCs w:val="24"/>
        </w:rPr>
        <w:t>[7]</w:t>
      </w:r>
      <w:r w:rsidR="00F3101A" w:rsidRPr="00C62055">
        <w:rPr>
          <w:rFonts w:ascii="Times New Roman" w:hAnsi="Times New Roman" w:cs="Times New Roman"/>
          <w:sz w:val="24"/>
          <w:szCs w:val="24"/>
        </w:rPr>
        <w:t>.</w:t>
      </w:r>
      <w:r w:rsidR="00CC005F" w:rsidRPr="00C62055">
        <w:rPr>
          <w:rFonts w:ascii="Times New Roman" w:hAnsi="Times New Roman" w:cs="Times New Roman"/>
          <w:sz w:val="24"/>
          <w:szCs w:val="24"/>
        </w:rPr>
        <w:t xml:space="preserve"> </w:t>
      </w:r>
      <w:r w:rsidR="00EA1A1B" w:rsidRPr="00C62055">
        <w:rPr>
          <w:rFonts w:ascii="Times New Roman" w:hAnsi="Times New Roman" w:cs="Times New Roman"/>
          <w:sz w:val="24"/>
          <w:szCs w:val="24"/>
        </w:rPr>
        <w:t xml:space="preserve">При этом необходимо учитывать специфику частых коммутаций конденсаторных батарей с сетью (при включении возможны ударные токи, а при отключении – большие перенапряжения), вызванных технологической необходимостью </w:t>
      </w:r>
      <w:r w:rsidR="001E1F9A" w:rsidRPr="00C62055">
        <w:rPr>
          <w:rFonts w:ascii="Times New Roman" w:hAnsi="Times New Roman" w:cs="Times New Roman"/>
          <w:bCs/>
          <w:sz w:val="24"/>
          <w:szCs w:val="24"/>
        </w:rPr>
        <w:t>постоянного</w:t>
      </w:r>
      <w:r w:rsidR="005451DD" w:rsidRPr="00C62055">
        <w:rPr>
          <w:rFonts w:ascii="Times New Roman" w:hAnsi="Times New Roman" w:cs="Times New Roman"/>
          <w:bCs/>
          <w:sz w:val="24"/>
          <w:szCs w:val="24"/>
        </w:rPr>
        <w:t xml:space="preserve"> «включения – отключения» </w:t>
      </w:r>
      <w:r w:rsidR="0018568C" w:rsidRPr="00C62055">
        <w:rPr>
          <w:rFonts w:ascii="Times New Roman" w:hAnsi="Times New Roman" w:cs="Times New Roman"/>
          <w:bCs/>
          <w:sz w:val="24"/>
          <w:szCs w:val="24"/>
        </w:rPr>
        <w:t>АД</w:t>
      </w:r>
      <w:r w:rsidR="005451DD" w:rsidRPr="00C62055">
        <w:rPr>
          <w:rFonts w:ascii="Times New Roman" w:hAnsi="Times New Roman" w:cs="Times New Roman"/>
          <w:bCs/>
          <w:sz w:val="24"/>
          <w:szCs w:val="24"/>
        </w:rPr>
        <w:t xml:space="preserve"> вентиляторов. </w:t>
      </w:r>
      <w:r w:rsidR="0018568C" w:rsidRPr="00C62055">
        <w:rPr>
          <w:rFonts w:ascii="Times New Roman" w:hAnsi="Times New Roman" w:cs="Times New Roman"/>
          <w:bCs/>
          <w:sz w:val="24"/>
          <w:szCs w:val="24"/>
        </w:rPr>
        <w:t xml:space="preserve">Т.е., необходимо предусмотреть схемотехническое решение без бросковой коммутации конденсатора по аналогии </w:t>
      </w:r>
      <w:r w:rsidR="001125B4" w:rsidRPr="00C62055">
        <w:rPr>
          <w:rFonts w:ascii="Times New Roman" w:hAnsi="Times New Roman" w:cs="Times New Roman"/>
          <w:bCs/>
          <w:sz w:val="24"/>
          <w:szCs w:val="24"/>
        </w:rPr>
        <w:t xml:space="preserve">с </w:t>
      </w:r>
      <w:r w:rsidR="0018568C" w:rsidRPr="00C62055">
        <w:rPr>
          <w:rFonts w:ascii="Times New Roman" w:hAnsi="Times New Roman" w:cs="Times New Roman"/>
          <w:bCs/>
          <w:sz w:val="24"/>
          <w:szCs w:val="24"/>
        </w:rPr>
        <w:t>тиристорны</w:t>
      </w:r>
      <w:r w:rsidR="001125B4" w:rsidRPr="00C62055">
        <w:rPr>
          <w:rFonts w:ascii="Times New Roman" w:hAnsi="Times New Roman" w:cs="Times New Roman"/>
          <w:bCs/>
          <w:sz w:val="24"/>
          <w:szCs w:val="24"/>
        </w:rPr>
        <w:t>ми</w:t>
      </w:r>
      <w:r w:rsidR="0018568C" w:rsidRPr="00C62055">
        <w:rPr>
          <w:rFonts w:ascii="Times New Roman" w:hAnsi="Times New Roman" w:cs="Times New Roman"/>
          <w:bCs/>
          <w:sz w:val="24"/>
          <w:szCs w:val="24"/>
        </w:rPr>
        <w:t xml:space="preserve"> конденсаторны</w:t>
      </w:r>
      <w:r w:rsidR="001125B4" w:rsidRPr="00C62055">
        <w:rPr>
          <w:rFonts w:ascii="Times New Roman" w:hAnsi="Times New Roman" w:cs="Times New Roman"/>
          <w:bCs/>
          <w:sz w:val="24"/>
          <w:szCs w:val="24"/>
        </w:rPr>
        <w:t>ми</w:t>
      </w:r>
      <w:r w:rsidR="0018568C" w:rsidRPr="00C62055">
        <w:rPr>
          <w:rFonts w:ascii="Times New Roman" w:hAnsi="Times New Roman" w:cs="Times New Roman"/>
          <w:bCs/>
          <w:sz w:val="24"/>
          <w:szCs w:val="24"/>
        </w:rPr>
        <w:t xml:space="preserve"> установ</w:t>
      </w:r>
      <w:r w:rsidR="001125B4" w:rsidRPr="00C62055">
        <w:rPr>
          <w:rFonts w:ascii="Times New Roman" w:hAnsi="Times New Roman" w:cs="Times New Roman"/>
          <w:bCs/>
          <w:sz w:val="24"/>
          <w:szCs w:val="24"/>
        </w:rPr>
        <w:t>ками</w:t>
      </w:r>
      <w:r w:rsidR="00C62055">
        <w:rPr>
          <w:rFonts w:ascii="Times New Roman" w:hAnsi="Times New Roman" w:cs="Times New Roman"/>
          <w:bCs/>
          <w:sz w:val="24"/>
          <w:szCs w:val="24"/>
        </w:rPr>
        <w:t xml:space="preserve"> </w:t>
      </w:r>
      <w:r w:rsidR="005451DD" w:rsidRPr="00C62055">
        <w:rPr>
          <w:rFonts w:ascii="Times New Roman" w:hAnsi="Times New Roman" w:cs="Times New Roman"/>
          <w:bCs/>
          <w:sz w:val="24"/>
          <w:szCs w:val="24"/>
        </w:rPr>
        <w:t>[8]</w:t>
      </w:r>
      <w:r w:rsidR="0018568C" w:rsidRPr="00C62055">
        <w:rPr>
          <w:rFonts w:ascii="Times New Roman" w:hAnsi="Times New Roman" w:cs="Times New Roman"/>
          <w:bCs/>
          <w:sz w:val="24"/>
          <w:szCs w:val="24"/>
        </w:rPr>
        <w:t>.</w:t>
      </w:r>
    </w:p>
    <w:p w:rsidR="00D71F69" w:rsidRPr="00C62055" w:rsidRDefault="001E26EE"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3. </w:t>
      </w:r>
      <w:r w:rsidR="00881BA1" w:rsidRPr="00C62055">
        <w:rPr>
          <w:rFonts w:ascii="Times New Roman" w:hAnsi="Times New Roman" w:cs="Times New Roman"/>
          <w:sz w:val="24"/>
          <w:szCs w:val="24"/>
        </w:rPr>
        <w:t xml:space="preserve">Установка </w:t>
      </w:r>
      <w:r w:rsidR="009A4C1D" w:rsidRPr="00C62055">
        <w:rPr>
          <w:rFonts w:ascii="Times New Roman" w:hAnsi="Times New Roman" w:cs="Times New Roman"/>
          <w:sz w:val="24"/>
          <w:szCs w:val="24"/>
        </w:rPr>
        <w:t xml:space="preserve">преобразователя частоты (ПЧ). При реализации данного варианта, может быть достигнут двойной эффект: преобразование ЭЭ (в управляемом выпрямителе и инверторе ПЧ) позволяет полностью исключить гармонические колебания напряжения АД и, как следствие, дополнительные потери; параллельно, решается важный вопрос достижения точных технологических параметров температуры за счет регулирования скорости вентилятора. </w:t>
      </w:r>
    </w:p>
    <w:p w:rsidR="00FF4066" w:rsidRPr="00C62055" w:rsidRDefault="00D71F69"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Следует отметить, что реализация всех трех вариантов </w:t>
      </w:r>
      <w:r w:rsidR="00FF4066" w:rsidRPr="00C62055">
        <w:rPr>
          <w:rFonts w:ascii="Times New Roman" w:hAnsi="Times New Roman" w:cs="Times New Roman"/>
          <w:sz w:val="24"/>
          <w:szCs w:val="24"/>
        </w:rPr>
        <w:t>аппаратных решени</w:t>
      </w:r>
      <w:r w:rsidRPr="00C62055">
        <w:rPr>
          <w:rFonts w:ascii="Times New Roman" w:hAnsi="Times New Roman" w:cs="Times New Roman"/>
          <w:sz w:val="24"/>
          <w:szCs w:val="24"/>
        </w:rPr>
        <w:t>й</w:t>
      </w:r>
      <w:r w:rsidR="00FF4066" w:rsidRPr="00C62055">
        <w:rPr>
          <w:rFonts w:ascii="Times New Roman" w:hAnsi="Times New Roman" w:cs="Times New Roman"/>
          <w:sz w:val="24"/>
          <w:szCs w:val="24"/>
        </w:rPr>
        <w:t xml:space="preserve"> </w:t>
      </w:r>
      <w:r w:rsidRPr="00C62055">
        <w:rPr>
          <w:rFonts w:ascii="Times New Roman" w:hAnsi="Times New Roman" w:cs="Times New Roman"/>
          <w:sz w:val="24"/>
          <w:szCs w:val="24"/>
        </w:rPr>
        <w:t>представляется нецелесообразной ввиду значительных</w:t>
      </w:r>
      <w:r w:rsidR="00FF4066" w:rsidRPr="00C62055">
        <w:rPr>
          <w:rFonts w:ascii="Times New Roman" w:hAnsi="Times New Roman" w:cs="Times New Roman"/>
          <w:sz w:val="24"/>
          <w:szCs w:val="24"/>
        </w:rPr>
        <w:t xml:space="preserve"> затрат</w:t>
      </w:r>
      <w:r w:rsidR="00132E04" w:rsidRPr="00C62055">
        <w:rPr>
          <w:rFonts w:ascii="Times New Roman" w:hAnsi="Times New Roman" w:cs="Times New Roman"/>
          <w:sz w:val="24"/>
          <w:szCs w:val="24"/>
        </w:rPr>
        <w:t xml:space="preserve"> </w:t>
      </w:r>
      <w:r w:rsidR="00F3101A" w:rsidRPr="00C62055">
        <w:rPr>
          <w:rFonts w:ascii="Times New Roman" w:hAnsi="Times New Roman" w:cs="Times New Roman"/>
          <w:bCs/>
          <w:sz w:val="24"/>
          <w:szCs w:val="24"/>
        </w:rPr>
        <w:t>[9]</w:t>
      </w:r>
      <w:r w:rsidR="00132E04" w:rsidRPr="00C62055">
        <w:rPr>
          <w:rFonts w:ascii="Times New Roman" w:hAnsi="Times New Roman" w:cs="Times New Roman"/>
          <w:sz w:val="24"/>
          <w:szCs w:val="24"/>
        </w:rPr>
        <w:t>.</w:t>
      </w:r>
    </w:p>
    <w:p w:rsidR="00FF4066" w:rsidRPr="00C62055" w:rsidRDefault="00132E04"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Более приемлемы</w:t>
      </w:r>
      <w:r w:rsidR="00FF4066" w:rsidRPr="00C62055">
        <w:rPr>
          <w:rFonts w:ascii="Times New Roman" w:hAnsi="Times New Roman" w:cs="Times New Roman"/>
          <w:sz w:val="24"/>
          <w:szCs w:val="24"/>
        </w:rPr>
        <w:t xml:space="preserve"> интеллектуальные (</w:t>
      </w:r>
      <w:r w:rsidRPr="00C62055">
        <w:rPr>
          <w:rFonts w:ascii="Times New Roman" w:hAnsi="Times New Roman" w:cs="Times New Roman"/>
          <w:sz w:val="24"/>
          <w:szCs w:val="24"/>
        </w:rPr>
        <w:t xml:space="preserve">в направлении </w:t>
      </w:r>
      <w:r w:rsidR="00FF4066" w:rsidRPr="00C62055">
        <w:rPr>
          <w:rFonts w:ascii="Times New Roman" w:hAnsi="Times New Roman" w:cs="Times New Roman"/>
          <w:sz w:val="24"/>
          <w:szCs w:val="24"/>
        </w:rPr>
        <w:t>программн</w:t>
      </w:r>
      <w:r w:rsidRPr="00C62055">
        <w:rPr>
          <w:rFonts w:ascii="Times New Roman" w:hAnsi="Times New Roman" w:cs="Times New Roman"/>
          <w:sz w:val="24"/>
          <w:szCs w:val="24"/>
        </w:rPr>
        <w:t>о-алгоритмической</w:t>
      </w:r>
      <w:r w:rsidR="00FF4066" w:rsidRPr="00C62055">
        <w:rPr>
          <w:rFonts w:ascii="Times New Roman" w:hAnsi="Times New Roman" w:cs="Times New Roman"/>
          <w:sz w:val="24"/>
          <w:szCs w:val="24"/>
        </w:rPr>
        <w:t xml:space="preserve"> реализация)</w:t>
      </w:r>
      <w:r w:rsidRPr="00C62055">
        <w:rPr>
          <w:rFonts w:ascii="Times New Roman" w:hAnsi="Times New Roman" w:cs="Times New Roman"/>
          <w:sz w:val="24"/>
          <w:szCs w:val="24"/>
        </w:rPr>
        <w:t xml:space="preserve"> пути решения</w:t>
      </w:r>
      <w:r w:rsidR="00881BA1" w:rsidRPr="00C62055">
        <w:rPr>
          <w:rFonts w:ascii="Times New Roman" w:hAnsi="Times New Roman" w:cs="Times New Roman"/>
          <w:sz w:val="24"/>
          <w:szCs w:val="24"/>
        </w:rPr>
        <w:t>, требующие модерн</w:t>
      </w:r>
      <w:r w:rsidRPr="00C62055">
        <w:rPr>
          <w:rFonts w:ascii="Times New Roman" w:hAnsi="Times New Roman" w:cs="Times New Roman"/>
          <w:sz w:val="24"/>
          <w:szCs w:val="24"/>
        </w:rPr>
        <w:t xml:space="preserve">изации только систем управления электрооборудования автоклавной установки. Тем более, </w:t>
      </w:r>
      <w:r w:rsidR="00881BA1" w:rsidRPr="00C62055">
        <w:rPr>
          <w:rFonts w:ascii="Times New Roman" w:hAnsi="Times New Roman" w:cs="Times New Roman"/>
          <w:sz w:val="24"/>
          <w:szCs w:val="24"/>
        </w:rPr>
        <w:t xml:space="preserve">с учетом </w:t>
      </w:r>
      <w:r w:rsidRPr="00C62055">
        <w:rPr>
          <w:rFonts w:ascii="Times New Roman" w:hAnsi="Times New Roman" w:cs="Times New Roman"/>
          <w:sz w:val="24"/>
          <w:szCs w:val="24"/>
        </w:rPr>
        <w:t xml:space="preserve">большого ресурсного запаса современных </w:t>
      </w:r>
      <w:r w:rsidR="00881BA1" w:rsidRPr="00C62055">
        <w:rPr>
          <w:rFonts w:ascii="Times New Roman" w:hAnsi="Times New Roman" w:cs="Times New Roman"/>
          <w:sz w:val="24"/>
          <w:szCs w:val="24"/>
        </w:rPr>
        <w:t>микроконтроллер</w:t>
      </w:r>
      <w:r w:rsidRPr="00C62055">
        <w:rPr>
          <w:rFonts w:ascii="Times New Roman" w:hAnsi="Times New Roman" w:cs="Times New Roman"/>
          <w:sz w:val="24"/>
          <w:szCs w:val="24"/>
        </w:rPr>
        <w:t xml:space="preserve">ов систем управления (например, в </w:t>
      </w:r>
      <w:r w:rsidRPr="00C62055">
        <w:rPr>
          <w:rFonts w:ascii="Times New Roman" w:hAnsi="Times New Roman" w:cs="Times New Roman"/>
          <w:sz w:val="24"/>
          <w:szCs w:val="24"/>
          <w:lang w:val="en-US"/>
        </w:rPr>
        <w:t>REVO</w:t>
      </w:r>
      <w:r w:rsidRPr="00C62055">
        <w:rPr>
          <w:rFonts w:ascii="Times New Roman" w:hAnsi="Times New Roman" w:cs="Times New Roman"/>
          <w:sz w:val="24"/>
          <w:szCs w:val="24"/>
        </w:rPr>
        <w:t>-</w:t>
      </w:r>
      <w:r w:rsidRPr="00C62055">
        <w:rPr>
          <w:rFonts w:ascii="Times New Roman" w:hAnsi="Times New Roman" w:cs="Times New Roman"/>
          <w:sz w:val="24"/>
          <w:szCs w:val="24"/>
          <w:lang w:val="en-US"/>
        </w:rPr>
        <w:t>M</w:t>
      </w:r>
      <w:r w:rsidRPr="00C62055">
        <w:rPr>
          <w:rFonts w:ascii="Times New Roman" w:hAnsi="Times New Roman" w:cs="Times New Roman"/>
          <w:sz w:val="24"/>
          <w:szCs w:val="24"/>
        </w:rPr>
        <w:t>)</w:t>
      </w:r>
      <w:r w:rsidR="00881BA1" w:rsidRPr="00C62055">
        <w:rPr>
          <w:rFonts w:ascii="Times New Roman" w:hAnsi="Times New Roman" w:cs="Times New Roman"/>
          <w:sz w:val="24"/>
          <w:szCs w:val="24"/>
        </w:rPr>
        <w:t>, как правило есть возможность реализации нового алгоритма на штатном обор</w:t>
      </w:r>
      <w:r w:rsidRPr="00C62055">
        <w:rPr>
          <w:rFonts w:ascii="Times New Roman" w:hAnsi="Times New Roman" w:cs="Times New Roman"/>
          <w:sz w:val="24"/>
          <w:szCs w:val="24"/>
        </w:rPr>
        <w:t>у</w:t>
      </w:r>
      <w:r w:rsidR="00881BA1" w:rsidRPr="00C62055">
        <w:rPr>
          <w:rFonts w:ascii="Times New Roman" w:hAnsi="Times New Roman" w:cs="Times New Roman"/>
          <w:sz w:val="24"/>
          <w:szCs w:val="24"/>
        </w:rPr>
        <w:t>довании</w:t>
      </w:r>
      <w:r w:rsidRPr="00C62055">
        <w:rPr>
          <w:rFonts w:ascii="Times New Roman" w:hAnsi="Times New Roman" w:cs="Times New Roman"/>
          <w:sz w:val="24"/>
          <w:szCs w:val="24"/>
        </w:rPr>
        <w:t xml:space="preserve"> ТПМ.</w:t>
      </w:r>
    </w:p>
    <w:p w:rsidR="00EF659F" w:rsidRPr="00C62055" w:rsidRDefault="00EF659F"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В связи с чем, предложены два программно-алгоритмических пути решения задачи.</w:t>
      </w:r>
    </w:p>
    <w:p w:rsidR="00FF4066" w:rsidRPr="00C62055" w:rsidRDefault="001E26EE"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4. </w:t>
      </w:r>
      <w:r w:rsidR="00FF4066" w:rsidRPr="00C62055">
        <w:rPr>
          <w:rFonts w:ascii="Times New Roman" w:hAnsi="Times New Roman" w:cs="Times New Roman"/>
          <w:sz w:val="24"/>
          <w:szCs w:val="24"/>
        </w:rPr>
        <w:t>Пере</w:t>
      </w:r>
      <w:r w:rsidR="00A3340B" w:rsidRPr="00C62055">
        <w:rPr>
          <w:rFonts w:ascii="Times New Roman" w:hAnsi="Times New Roman" w:cs="Times New Roman"/>
          <w:sz w:val="24"/>
          <w:szCs w:val="24"/>
        </w:rPr>
        <w:t>в</w:t>
      </w:r>
      <w:r w:rsidR="00FF4066" w:rsidRPr="00C62055">
        <w:rPr>
          <w:rFonts w:ascii="Times New Roman" w:hAnsi="Times New Roman" w:cs="Times New Roman"/>
          <w:sz w:val="24"/>
          <w:szCs w:val="24"/>
        </w:rPr>
        <w:t xml:space="preserve">од </w:t>
      </w:r>
      <w:r w:rsidR="00295252" w:rsidRPr="00C62055">
        <w:rPr>
          <w:rFonts w:ascii="Times New Roman" w:hAnsi="Times New Roman" w:cs="Times New Roman"/>
          <w:sz w:val="24"/>
          <w:szCs w:val="24"/>
        </w:rPr>
        <w:t xml:space="preserve">ТПМ во второй штатный режим </w:t>
      </w:r>
      <w:r w:rsidR="00686631" w:rsidRPr="00C62055">
        <w:rPr>
          <w:rFonts w:ascii="Times New Roman" w:hAnsi="Times New Roman" w:cs="Times New Roman"/>
          <w:sz w:val="24"/>
          <w:szCs w:val="24"/>
        </w:rPr>
        <w:t>управления тиристорн</w:t>
      </w:r>
      <w:r w:rsidR="00295252" w:rsidRPr="00C62055">
        <w:rPr>
          <w:rFonts w:ascii="Times New Roman" w:hAnsi="Times New Roman" w:cs="Times New Roman"/>
          <w:sz w:val="24"/>
          <w:szCs w:val="24"/>
        </w:rPr>
        <w:t>ых</w:t>
      </w:r>
      <w:r w:rsidR="00686631" w:rsidRPr="00C62055">
        <w:rPr>
          <w:rFonts w:ascii="Times New Roman" w:hAnsi="Times New Roman" w:cs="Times New Roman"/>
          <w:sz w:val="24"/>
          <w:szCs w:val="24"/>
        </w:rPr>
        <w:t xml:space="preserve"> </w:t>
      </w:r>
      <w:r w:rsidR="00295252" w:rsidRPr="00C62055">
        <w:rPr>
          <w:rFonts w:ascii="Times New Roman" w:hAnsi="Times New Roman" w:cs="Times New Roman"/>
          <w:sz w:val="24"/>
          <w:szCs w:val="24"/>
        </w:rPr>
        <w:t>ключей</w:t>
      </w:r>
      <w:r w:rsidR="00686631" w:rsidRPr="00C62055">
        <w:rPr>
          <w:rFonts w:ascii="Times New Roman" w:hAnsi="Times New Roman" w:cs="Times New Roman"/>
          <w:sz w:val="24"/>
          <w:szCs w:val="24"/>
        </w:rPr>
        <w:t xml:space="preserve"> </w:t>
      </w:r>
      <w:r w:rsidR="00686631" w:rsidRPr="00C62055">
        <w:rPr>
          <w:rFonts w:ascii="Times New Roman" w:hAnsi="Times New Roman" w:cs="Times New Roman"/>
          <w:sz w:val="24"/>
          <w:szCs w:val="24"/>
          <w:lang w:val="en-US"/>
        </w:rPr>
        <w:t>B</w:t>
      </w:r>
      <w:r w:rsidR="00686631" w:rsidRPr="00C62055">
        <w:rPr>
          <w:rFonts w:ascii="Times New Roman" w:hAnsi="Times New Roman" w:cs="Times New Roman"/>
          <w:sz w:val="24"/>
          <w:szCs w:val="24"/>
        </w:rPr>
        <w:t>urstfiring (</w:t>
      </w:r>
      <w:r w:rsidR="00686631" w:rsidRPr="00C62055">
        <w:rPr>
          <w:rFonts w:ascii="Times New Roman" w:hAnsi="Times New Roman" w:cs="Times New Roman"/>
          <w:sz w:val="24"/>
          <w:szCs w:val="24"/>
          <w:lang w:val="en-US"/>
        </w:rPr>
        <w:t>BF</w:t>
      </w:r>
      <w:r w:rsidR="00686631" w:rsidRPr="00C62055">
        <w:rPr>
          <w:rFonts w:ascii="Times New Roman" w:hAnsi="Times New Roman" w:cs="Times New Roman"/>
          <w:sz w:val="24"/>
          <w:szCs w:val="24"/>
        </w:rPr>
        <w:t xml:space="preserve">) </w:t>
      </w:r>
      <w:r w:rsidR="00295252" w:rsidRPr="00C62055">
        <w:rPr>
          <w:rFonts w:ascii="Times New Roman" w:hAnsi="Times New Roman" w:cs="Times New Roman"/>
          <w:sz w:val="24"/>
          <w:szCs w:val="24"/>
        </w:rPr>
        <w:t>–</w:t>
      </w:r>
      <w:r w:rsidR="00686631" w:rsidRPr="00C62055">
        <w:rPr>
          <w:rFonts w:ascii="Times New Roman" w:hAnsi="Times New Roman" w:cs="Times New Roman"/>
          <w:sz w:val="24"/>
          <w:szCs w:val="24"/>
        </w:rPr>
        <w:t xml:space="preserve"> </w:t>
      </w:r>
      <w:r w:rsidR="00295252" w:rsidRPr="00C62055">
        <w:rPr>
          <w:rFonts w:ascii="Times New Roman" w:hAnsi="Times New Roman" w:cs="Times New Roman"/>
          <w:sz w:val="24"/>
          <w:szCs w:val="24"/>
        </w:rPr>
        <w:t>при котором</w:t>
      </w:r>
      <w:r w:rsidR="00686631" w:rsidRPr="00C62055">
        <w:rPr>
          <w:rFonts w:ascii="Times New Roman" w:hAnsi="Times New Roman" w:cs="Times New Roman"/>
          <w:sz w:val="24"/>
          <w:szCs w:val="24"/>
        </w:rPr>
        <w:t xml:space="preserve"> управление мощностью на нагрузке, осуществляется посредством </w:t>
      </w:r>
      <w:r w:rsidR="00295252" w:rsidRPr="00C62055">
        <w:rPr>
          <w:rFonts w:ascii="Times New Roman" w:hAnsi="Times New Roman" w:cs="Times New Roman"/>
          <w:sz w:val="24"/>
          <w:szCs w:val="24"/>
        </w:rPr>
        <w:t>изменения</w:t>
      </w:r>
      <w:r w:rsidR="00686631" w:rsidRPr="00C62055">
        <w:rPr>
          <w:rFonts w:ascii="Times New Roman" w:hAnsi="Times New Roman" w:cs="Times New Roman"/>
          <w:sz w:val="24"/>
          <w:szCs w:val="24"/>
        </w:rPr>
        <w:t xml:space="preserve"> длительность включенного состояния тиристор</w:t>
      </w:r>
      <w:r w:rsidR="00295252" w:rsidRPr="00C62055">
        <w:rPr>
          <w:rFonts w:ascii="Times New Roman" w:hAnsi="Times New Roman" w:cs="Times New Roman"/>
          <w:sz w:val="24"/>
          <w:szCs w:val="24"/>
        </w:rPr>
        <w:t>ов</w:t>
      </w:r>
      <w:r w:rsidR="00686631" w:rsidRPr="00C62055">
        <w:rPr>
          <w:rFonts w:ascii="Times New Roman" w:hAnsi="Times New Roman" w:cs="Times New Roman"/>
          <w:sz w:val="24"/>
          <w:szCs w:val="24"/>
        </w:rPr>
        <w:t xml:space="preserve"> </w:t>
      </w:r>
      <w:r w:rsidR="00295252" w:rsidRPr="00C62055">
        <w:rPr>
          <w:rFonts w:ascii="Times New Roman" w:hAnsi="Times New Roman" w:cs="Times New Roman"/>
          <w:sz w:val="24"/>
          <w:szCs w:val="24"/>
        </w:rPr>
        <w:t xml:space="preserve">в течении каждого полупериода напряжения сети </w:t>
      </w:r>
      <w:r w:rsidR="00686631" w:rsidRPr="00C62055">
        <w:rPr>
          <w:rFonts w:ascii="Times New Roman" w:hAnsi="Times New Roman" w:cs="Times New Roman"/>
          <w:sz w:val="24"/>
          <w:szCs w:val="24"/>
        </w:rPr>
        <w:t xml:space="preserve">(система </w:t>
      </w:r>
      <w:r w:rsidR="00295252" w:rsidRPr="00C62055">
        <w:rPr>
          <w:rFonts w:ascii="Times New Roman" w:hAnsi="Times New Roman" w:cs="Times New Roman"/>
          <w:sz w:val="24"/>
          <w:szCs w:val="24"/>
        </w:rPr>
        <w:t>фазоимпульсного</w:t>
      </w:r>
      <w:r w:rsidR="00686631" w:rsidRPr="00C62055">
        <w:rPr>
          <w:rFonts w:ascii="Times New Roman" w:hAnsi="Times New Roman" w:cs="Times New Roman"/>
          <w:sz w:val="24"/>
          <w:szCs w:val="24"/>
        </w:rPr>
        <w:t xml:space="preserve"> регулирования). В</w:t>
      </w:r>
      <w:r w:rsidR="00295252" w:rsidRPr="00C62055">
        <w:rPr>
          <w:rFonts w:ascii="Times New Roman" w:hAnsi="Times New Roman" w:cs="Times New Roman"/>
          <w:sz w:val="24"/>
          <w:szCs w:val="24"/>
        </w:rPr>
        <w:t xml:space="preserve"> данном случае полностью исключены гармонические колебания напряжения АД, однако возникают сверхнормативные искажения</w:t>
      </w:r>
      <w:r w:rsidR="00FF4066" w:rsidRPr="00C62055">
        <w:rPr>
          <w:rFonts w:ascii="Times New Roman" w:hAnsi="Times New Roman" w:cs="Times New Roman"/>
          <w:sz w:val="24"/>
          <w:szCs w:val="24"/>
        </w:rPr>
        <w:t xml:space="preserve"> </w:t>
      </w:r>
      <w:r w:rsidR="00295252" w:rsidRPr="00C62055">
        <w:rPr>
          <w:rFonts w:ascii="Times New Roman" w:hAnsi="Times New Roman" w:cs="Times New Roman"/>
          <w:sz w:val="24"/>
          <w:szCs w:val="24"/>
        </w:rPr>
        <w:t>формы напряжения, тока,</w:t>
      </w:r>
      <w:r w:rsidR="00FF4066" w:rsidRPr="00C62055">
        <w:rPr>
          <w:rFonts w:ascii="Times New Roman" w:hAnsi="Times New Roman" w:cs="Times New Roman"/>
          <w:sz w:val="24"/>
          <w:szCs w:val="24"/>
        </w:rPr>
        <w:t xml:space="preserve"> дополнительные потери</w:t>
      </w:r>
      <w:r w:rsidR="00295252" w:rsidRPr="00C62055">
        <w:rPr>
          <w:rFonts w:ascii="Times New Roman" w:hAnsi="Times New Roman" w:cs="Times New Roman"/>
          <w:sz w:val="24"/>
          <w:szCs w:val="24"/>
        </w:rPr>
        <w:t xml:space="preserve"> в АД и питающем трансформаторе от высших гармонических и существенно снижается уровень электромагнитной совместимости силового электрооборудования</w:t>
      </w:r>
      <w:r w:rsidR="00F3101A" w:rsidRPr="00C62055">
        <w:rPr>
          <w:rFonts w:ascii="Times New Roman" w:hAnsi="Times New Roman" w:cs="Times New Roman"/>
          <w:bCs/>
          <w:sz w:val="24"/>
          <w:szCs w:val="24"/>
        </w:rPr>
        <w:t xml:space="preserve"> [4,5]</w:t>
      </w:r>
      <w:r w:rsidR="00295252" w:rsidRPr="00C62055">
        <w:rPr>
          <w:rFonts w:ascii="Times New Roman" w:hAnsi="Times New Roman" w:cs="Times New Roman"/>
          <w:sz w:val="24"/>
          <w:szCs w:val="24"/>
        </w:rPr>
        <w:t>.</w:t>
      </w:r>
    </w:p>
    <w:p w:rsidR="00881BA1" w:rsidRPr="00C62055" w:rsidRDefault="001E26EE"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 xml:space="preserve">5. </w:t>
      </w:r>
      <w:r w:rsidR="00B96EC1" w:rsidRPr="00C62055">
        <w:rPr>
          <w:rFonts w:ascii="Times New Roman" w:hAnsi="Times New Roman" w:cs="Times New Roman"/>
          <w:sz w:val="24"/>
          <w:szCs w:val="24"/>
        </w:rPr>
        <w:t>Реализация системой управления ТПМ н</w:t>
      </w:r>
      <w:r w:rsidR="00FF4066" w:rsidRPr="00C62055">
        <w:rPr>
          <w:rFonts w:ascii="Times New Roman" w:hAnsi="Times New Roman" w:cs="Times New Roman"/>
          <w:sz w:val="24"/>
          <w:szCs w:val="24"/>
        </w:rPr>
        <w:t>ов</w:t>
      </w:r>
      <w:r w:rsidR="00B96EC1" w:rsidRPr="00C62055">
        <w:rPr>
          <w:rFonts w:ascii="Times New Roman" w:hAnsi="Times New Roman" w:cs="Times New Roman"/>
          <w:sz w:val="24"/>
          <w:szCs w:val="24"/>
        </w:rPr>
        <w:t>ого</w:t>
      </w:r>
      <w:r w:rsidR="00FF4066" w:rsidRPr="00C62055">
        <w:rPr>
          <w:rFonts w:ascii="Times New Roman" w:hAnsi="Times New Roman" w:cs="Times New Roman"/>
          <w:sz w:val="24"/>
          <w:szCs w:val="24"/>
        </w:rPr>
        <w:t xml:space="preserve"> алгоритм</w:t>
      </w:r>
      <w:r w:rsidR="00B96EC1" w:rsidRPr="00C62055">
        <w:rPr>
          <w:rFonts w:ascii="Times New Roman" w:hAnsi="Times New Roman" w:cs="Times New Roman"/>
          <w:sz w:val="24"/>
          <w:szCs w:val="24"/>
        </w:rPr>
        <w:t>а</w:t>
      </w:r>
      <w:r w:rsidR="00FF4066" w:rsidRPr="00C62055">
        <w:rPr>
          <w:rFonts w:ascii="Times New Roman" w:hAnsi="Times New Roman" w:cs="Times New Roman"/>
          <w:sz w:val="24"/>
          <w:szCs w:val="24"/>
        </w:rPr>
        <w:t xml:space="preserve"> </w:t>
      </w:r>
      <w:r w:rsidR="00B96EC1" w:rsidRPr="00C62055">
        <w:rPr>
          <w:rFonts w:ascii="Times New Roman" w:hAnsi="Times New Roman" w:cs="Times New Roman"/>
          <w:sz w:val="24"/>
          <w:szCs w:val="24"/>
        </w:rPr>
        <w:t xml:space="preserve">плавного </w:t>
      </w:r>
      <w:r w:rsidR="00881BA1" w:rsidRPr="00C62055">
        <w:rPr>
          <w:rFonts w:ascii="Times New Roman" w:hAnsi="Times New Roman" w:cs="Times New Roman"/>
          <w:sz w:val="24"/>
          <w:szCs w:val="24"/>
        </w:rPr>
        <w:t xml:space="preserve">снижения уровня мощности </w:t>
      </w:r>
      <w:r w:rsidR="00B96EC1" w:rsidRPr="00C62055">
        <w:rPr>
          <w:rFonts w:ascii="Times New Roman" w:hAnsi="Times New Roman" w:cs="Times New Roman"/>
          <w:sz w:val="24"/>
          <w:szCs w:val="24"/>
        </w:rPr>
        <w:t xml:space="preserve">ТЭН, путем пошагового изменения угла открытия тиристорных ключей в крайних </w:t>
      </w:r>
      <w:r w:rsidR="00881BA1" w:rsidRPr="00C62055">
        <w:rPr>
          <w:rFonts w:ascii="Times New Roman" w:hAnsi="Times New Roman" w:cs="Times New Roman"/>
          <w:sz w:val="24"/>
          <w:szCs w:val="24"/>
        </w:rPr>
        <w:t xml:space="preserve">2-3 </w:t>
      </w:r>
      <w:r w:rsidR="00B96EC1" w:rsidRPr="00C62055">
        <w:rPr>
          <w:rFonts w:ascii="Times New Roman" w:hAnsi="Times New Roman" w:cs="Times New Roman"/>
          <w:sz w:val="24"/>
          <w:szCs w:val="24"/>
        </w:rPr>
        <w:t xml:space="preserve">полупериодов напряжения сети, каждые 10 периодов управления </w:t>
      </w:r>
      <w:r w:rsidR="00881BA1" w:rsidRPr="00C62055">
        <w:rPr>
          <w:rFonts w:ascii="Times New Roman" w:hAnsi="Times New Roman" w:cs="Times New Roman"/>
          <w:sz w:val="24"/>
          <w:szCs w:val="24"/>
        </w:rPr>
        <w:t>ТРМ</w:t>
      </w:r>
      <w:r w:rsidR="00B96EC1" w:rsidRPr="00C62055">
        <w:rPr>
          <w:rFonts w:ascii="Times New Roman" w:hAnsi="Times New Roman" w:cs="Times New Roman"/>
          <w:sz w:val="24"/>
          <w:szCs w:val="24"/>
        </w:rPr>
        <w:t>.</w:t>
      </w:r>
      <w:r w:rsidR="00ED3E11" w:rsidRPr="00C62055">
        <w:rPr>
          <w:rFonts w:ascii="Times New Roman" w:hAnsi="Times New Roman" w:cs="Times New Roman"/>
          <w:sz w:val="24"/>
          <w:szCs w:val="24"/>
        </w:rPr>
        <w:t xml:space="preserve"> </w:t>
      </w:r>
      <w:r w:rsidR="00B96EC1" w:rsidRPr="00C62055">
        <w:rPr>
          <w:rFonts w:ascii="Times New Roman" w:hAnsi="Times New Roman" w:cs="Times New Roman"/>
          <w:sz w:val="24"/>
          <w:szCs w:val="24"/>
        </w:rPr>
        <w:t>Проведенное имитационное моделирование работы АД</w:t>
      </w:r>
      <w:r w:rsidR="00E13BAF" w:rsidRPr="00C62055">
        <w:rPr>
          <w:rFonts w:ascii="Times New Roman" w:hAnsi="Times New Roman" w:cs="Times New Roman"/>
          <w:sz w:val="24"/>
          <w:szCs w:val="24"/>
        </w:rPr>
        <w:t>,</w:t>
      </w:r>
      <w:r w:rsidR="00B96EC1" w:rsidRPr="00C62055">
        <w:rPr>
          <w:rFonts w:ascii="Times New Roman" w:hAnsi="Times New Roman" w:cs="Times New Roman"/>
          <w:sz w:val="24"/>
          <w:szCs w:val="24"/>
        </w:rPr>
        <w:t xml:space="preserve"> при новом алгоритме работы </w:t>
      </w:r>
      <w:r w:rsidR="00E13BAF" w:rsidRPr="00C62055">
        <w:rPr>
          <w:rFonts w:ascii="Times New Roman" w:hAnsi="Times New Roman" w:cs="Times New Roman"/>
          <w:sz w:val="24"/>
          <w:szCs w:val="24"/>
        </w:rPr>
        <w:t xml:space="preserve">тиристорных ключей </w:t>
      </w:r>
      <w:r w:rsidR="00B96EC1" w:rsidRPr="00C62055">
        <w:rPr>
          <w:rFonts w:ascii="Times New Roman" w:hAnsi="Times New Roman" w:cs="Times New Roman"/>
          <w:sz w:val="24"/>
          <w:szCs w:val="24"/>
        </w:rPr>
        <w:t>ТПМ</w:t>
      </w:r>
      <w:r w:rsidR="00E13BAF" w:rsidRPr="00C62055">
        <w:rPr>
          <w:rFonts w:ascii="Times New Roman" w:hAnsi="Times New Roman" w:cs="Times New Roman"/>
          <w:sz w:val="24"/>
          <w:szCs w:val="24"/>
        </w:rPr>
        <w:t xml:space="preserve">, </w:t>
      </w:r>
      <w:r w:rsidR="00686631" w:rsidRPr="00C62055">
        <w:rPr>
          <w:rFonts w:ascii="Times New Roman" w:hAnsi="Times New Roman" w:cs="Times New Roman"/>
          <w:sz w:val="24"/>
          <w:szCs w:val="24"/>
        </w:rPr>
        <w:t>показ</w:t>
      </w:r>
      <w:r w:rsidR="00E13BAF" w:rsidRPr="00C62055">
        <w:rPr>
          <w:rFonts w:ascii="Times New Roman" w:hAnsi="Times New Roman" w:cs="Times New Roman"/>
          <w:sz w:val="24"/>
          <w:szCs w:val="24"/>
        </w:rPr>
        <w:t>ало</w:t>
      </w:r>
      <w:r w:rsidR="00686631" w:rsidRPr="00C62055">
        <w:rPr>
          <w:rFonts w:ascii="Times New Roman" w:hAnsi="Times New Roman" w:cs="Times New Roman"/>
          <w:sz w:val="24"/>
          <w:szCs w:val="24"/>
        </w:rPr>
        <w:t xml:space="preserve"> </w:t>
      </w:r>
      <w:r w:rsidR="00881BA1" w:rsidRPr="00C62055">
        <w:rPr>
          <w:rFonts w:ascii="Times New Roman" w:hAnsi="Times New Roman" w:cs="Times New Roman"/>
          <w:sz w:val="24"/>
          <w:szCs w:val="24"/>
        </w:rPr>
        <w:t xml:space="preserve">снижение </w:t>
      </w:r>
      <w:r w:rsidR="00E13BAF" w:rsidRPr="00C62055">
        <w:rPr>
          <w:rFonts w:ascii="Times New Roman" w:hAnsi="Times New Roman" w:cs="Times New Roman"/>
          <w:sz w:val="24"/>
          <w:szCs w:val="24"/>
        </w:rPr>
        <w:t xml:space="preserve">перерегулирования </w:t>
      </w:r>
      <w:r w:rsidR="00881BA1" w:rsidRPr="00C62055">
        <w:rPr>
          <w:rFonts w:ascii="Times New Roman" w:hAnsi="Times New Roman" w:cs="Times New Roman"/>
          <w:sz w:val="24"/>
          <w:szCs w:val="24"/>
        </w:rPr>
        <w:t xml:space="preserve">амплитуды </w:t>
      </w:r>
      <w:r w:rsidR="00E13BAF" w:rsidRPr="00C62055">
        <w:rPr>
          <w:rFonts w:ascii="Times New Roman" w:hAnsi="Times New Roman" w:cs="Times New Roman"/>
          <w:sz w:val="24"/>
          <w:szCs w:val="24"/>
        </w:rPr>
        <w:t xml:space="preserve">фазных </w:t>
      </w:r>
      <w:r w:rsidR="00881BA1" w:rsidRPr="00C62055">
        <w:rPr>
          <w:rFonts w:ascii="Times New Roman" w:hAnsi="Times New Roman" w:cs="Times New Roman"/>
          <w:sz w:val="24"/>
          <w:szCs w:val="24"/>
        </w:rPr>
        <w:t xml:space="preserve">токов </w:t>
      </w:r>
      <w:r w:rsidR="00E13BAF" w:rsidRPr="00C62055">
        <w:rPr>
          <w:rFonts w:ascii="Times New Roman" w:hAnsi="Times New Roman" w:cs="Times New Roman"/>
          <w:sz w:val="24"/>
          <w:szCs w:val="24"/>
        </w:rPr>
        <w:t xml:space="preserve">практически до установившихся значений, что может дать </w:t>
      </w:r>
      <w:r w:rsidR="00881BA1" w:rsidRPr="00C62055">
        <w:rPr>
          <w:rFonts w:ascii="Times New Roman" w:hAnsi="Times New Roman" w:cs="Times New Roman"/>
          <w:sz w:val="24"/>
          <w:szCs w:val="24"/>
        </w:rPr>
        <w:t>снижение потерь ЭЭ в АД</w:t>
      </w:r>
      <w:r w:rsidR="00E13BAF" w:rsidRPr="00C62055">
        <w:rPr>
          <w:rFonts w:ascii="Times New Roman" w:hAnsi="Times New Roman" w:cs="Times New Roman"/>
          <w:sz w:val="24"/>
          <w:szCs w:val="24"/>
        </w:rPr>
        <w:t xml:space="preserve"> на 5</w:t>
      </w:r>
      <w:r w:rsidR="00881BA1" w:rsidRPr="00C62055">
        <w:rPr>
          <w:rFonts w:ascii="Times New Roman" w:hAnsi="Times New Roman" w:cs="Times New Roman"/>
          <w:sz w:val="24"/>
          <w:szCs w:val="24"/>
        </w:rPr>
        <w:t>-1</w:t>
      </w:r>
      <w:r w:rsidR="00E13BAF" w:rsidRPr="00C62055">
        <w:rPr>
          <w:rFonts w:ascii="Times New Roman" w:hAnsi="Times New Roman" w:cs="Times New Roman"/>
          <w:sz w:val="24"/>
          <w:szCs w:val="24"/>
        </w:rPr>
        <w:t>2</w:t>
      </w:r>
      <w:r w:rsidR="00881BA1" w:rsidRPr="00C62055">
        <w:rPr>
          <w:rFonts w:ascii="Times New Roman" w:hAnsi="Times New Roman" w:cs="Times New Roman"/>
          <w:sz w:val="24"/>
          <w:szCs w:val="24"/>
        </w:rPr>
        <w:t>%</w:t>
      </w:r>
      <w:r w:rsidR="00E13BAF" w:rsidRPr="00C62055">
        <w:rPr>
          <w:rFonts w:ascii="Times New Roman" w:hAnsi="Times New Roman" w:cs="Times New Roman"/>
          <w:sz w:val="24"/>
          <w:szCs w:val="24"/>
        </w:rPr>
        <w:t>.</w:t>
      </w:r>
      <w:r w:rsidR="00ED3E11" w:rsidRPr="00C62055">
        <w:rPr>
          <w:rFonts w:ascii="Times New Roman" w:hAnsi="Times New Roman" w:cs="Times New Roman"/>
          <w:sz w:val="24"/>
          <w:szCs w:val="24"/>
        </w:rPr>
        <w:t xml:space="preserve"> При чем данный эффект может быть достигнут при относительно небольших затратах на перепрограммирование микроконтроллера системы управления ТПМ автоклавной установки</w:t>
      </w:r>
      <w:r w:rsidR="001E1F9A" w:rsidRPr="00C62055">
        <w:rPr>
          <w:rFonts w:ascii="Times New Roman" w:hAnsi="Times New Roman" w:cs="Times New Roman"/>
          <w:sz w:val="24"/>
          <w:szCs w:val="24"/>
        </w:rPr>
        <w:t>, что делает этот вариант наиболее целесообразным.</w:t>
      </w:r>
    </w:p>
    <w:p w:rsidR="00881BA1" w:rsidRPr="00C62055" w:rsidRDefault="00ED3E11" w:rsidP="00C62055">
      <w:pPr>
        <w:spacing w:after="0" w:line="240" w:lineRule="auto"/>
        <w:ind w:firstLine="720"/>
        <w:jc w:val="both"/>
        <w:rPr>
          <w:rFonts w:ascii="Times New Roman" w:hAnsi="Times New Roman" w:cs="Times New Roman"/>
          <w:sz w:val="24"/>
          <w:szCs w:val="24"/>
        </w:rPr>
      </w:pPr>
      <w:r w:rsidRPr="00C62055">
        <w:rPr>
          <w:rFonts w:ascii="Times New Roman" w:hAnsi="Times New Roman" w:cs="Times New Roman"/>
          <w:sz w:val="24"/>
          <w:szCs w:val="24"/>
        </w:rPr>
        <w:t>Однако, в</w:t>
      </w:r>
      <w:r w:rsidR="00881BA1" w:rsidRPr="00C62055">
        <w:rPr>
          <w:rFonts w:ascii="Times New Roman" w:hAnsi="Times New Roman" w:cs="Times New Roman"/>
          <w:sz w:val="24"/>
          <w:szCs w:val="24"/>
        </w:rPr>
        <w:t xml:space="preserve">ыбор конкретного пути </w:t>
      </w:r>
      <w:r w:rsidRPr="00C62055">
        <w:rPr>
          <w:rFonts w:ascii="Times New Roman" w:hAnsi="Times New Roman" w:cs="Times New Roman"/>
          <w:sz w:val="24"/>
          <w:szCs w:val="24"/>
        </w:rPr>
        <w:t xml:space="preserve">решения поставленной задачи </w:t>
      </w:r>
      <w:r w:rsidR="00881BA1" w:rsidRPr="00C62055">
        <w:rPr>
          <w:rFonts w:ascii="Times New Roman" w:hAnsi="Times New Roman" w:cs="Times New Roman"/>
          <w:sz w:val="24"/>
          <w:szCs w:val="24"/>
        </w:rPr>
        <w:t xml:space="preserve">должен быть проведен в каждом </w:t>
      </w:r>
      <w:r w:rsidRPr="00C62055">
        <w:rPr>
          <w:rFonts w:ascii="Times New Roman" w:hAnsi="Times New Roman" w:cs="Times New Roman"/>
          <w:sz w:val="24"/>
          <w:szCs w:val="24"/>
        </w:rPr>
        <w:t xml:space="preserve">конкретном случае с учетом </w:t>
      </w:r>
      <w:r w:rsidR="00881BA1" w:rsidRPr="00C62055">
        <w:rPr>
          <w:rFonts w:ascii="Times New Roman" w:hAnsi="Times New Roman" w:cs="Times New Roman"/>
          <w:sz w:val="24"/>
          <w:szCs w:val="24"/>
        </w:rPr>
        <w:t xml:space="preserve">структуры и параметров СЭС производства, параметров конкретной установки автоклава и </w:t>
      </w:r>
      <w:r w:rsidR="00FB50FD" w:rsidRPr="00C62055">
        <w:rPr>
          <w:rFonts w:ascii="Times New Roman" w:eastAsia="Times New Roman" w:hAnsi="Times New Roman" w:cs="Times New Roman"/>
          <w:sz w:val="24"/>
          <w:szCs w:val="24"/>
        </w:rPr>
        <w:t xml:space="preserve">требованиями точности подержания </w:t>
      </w:r>
      <w:r w:rsidR="00FB50FD" w:rsidRPr="00C62055">
        <w:rPr>
          <w:rFonts w:ascii="Times New Roman" w:eastAsia="Times New Roman" w:hAnsi="Times New Roman" w:cs="Times New Roman"/>
          <w:sz w:val="24"/>
          <w:szCs w:val="24"/>
        </w:rPr>
        <w:lastRenderedPageBreak/>
        <w:t>технологических алгоритмов</w:t>
      </w:r>
      <w:r w:rsidR="00B21556" w:rsidRPr="00C62055">
        <w:rPr>
          <w:rFonts w:ascii="Times New Roman" w:eastAsia="Times New Roman" w:hAnsi="Times New Roman" w:cs="Times New Roman"/>
          <w:sz w:val="24"/>
          <w:szCs w:val="24"/>
        </w:rPr>
        <w:t>,</w:t>
      </w:r>
      <w:r w:rsidR="00FB50FD" w:rsidRPr="00C62055">
        <w:rPr>
          <w:rFonts w:ascii="Times New Roman" w:eastAsia="Times New Roman" w:hAnsi="Times New Roman" w:cs="Times New Roman"/>
          <w:sz w:val="24"/>
          <w:szCs w:val="24"/>
        </w:rPr>
        <w:t xml:space="preserve"> в соответствии с рецептурой и параметрами (размеры, геометрия и т.д.) самого изделия.</w:t>
      </w:r>
    </w:p>
    <w:p w:rsidR="00126CE3" w:rsidRPr="00C62055" w:rsidRDefault="00126CE3" w:rsidP="00C62055">
      <w:pPr>
        <w:spacing w:after="0" w:line="240" w:lineRule="auto"/>
        <w:ind w:firstLine="720"/>
        <w:jc w:val="both"/>
        <w:rPr>
          <w:rFonts w:ascii="Times New Roman" w:hAnsi="Times New Roman" w:cs="Times New Roman"/>
          <w:sz w:val="24"/>
          <w:szCs w:val="24"/>
        </w:rPr>
      </w:pPr>
    </w:p>
    <w:p w:rsidR="009D6405" w:rsidRPr="00C62055" w:rsidRDefault="009D6405" w:rsidP="008F7CAF">
      <w:pPr>
        <w:spacing w:after="0" w:line="240" w:lineRule="auto"/>
        <w:jc w:val="center"/>
        <w:rPr>
          <w:rFonts w:ascii="Times New Roman" w:hAnsi="Times New Roman" w:cs="Times New Roman"/>
          <w:sz w:val="24"/>
          <w:szCs w:val="24"/>
        </w:rPr>
      </w:pPr>
      <w:r w:rsidRPr="00C62055">
        <w:rPr>
          <w:rFonts w:ascii="Times New Roman" w:hAnsi="Times New Roman" w:cs="Times New Roman"/>
          <w:color w:val="000000"/>
          <w:sz w:val="24"/>
          <w:szCs w:val="24"/>
          <w:lang w:eastAsia="ru-RU"/>
        </w:rPr>
        <w:t>Список литературы</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val="en-US" w:eastAsia="ru-RU"/>
        </w:rPr>
      </w:pPr>
      <w:r w:rsidRPr="008F7CAF">
        <w:rPr>
          <w:rFonts w:ascii="Times New Roman" w:eastAsia="Times New Roman" w:hAnsi="Times New Roman" w:cs="Times New Roman"/>
          <w:lang w:eastAsia="ru-RU"/>
        </w:rPr>
        <w:t>Михайлин Ю.А. Конструкционные полимерные композиционные материалы. СПб.: Научные основы и технологи. 2008. 822с.</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val="en-US" w:eastAsia="ru-RU"/>
        </w:rPr>
      </w:pPr>
      <w:r w:rsidRPr="008F7CAF">
        <w:rPr>
          <w:rFonts w:ascii="Times New Roman" w:eastAsia="Times New Roman" w:hAnsi="Times New Roman" w:cs="Times New Roman"/>
          <w:lang w:eastAsia="ru-RU"/>
        </w:rPr>
        <w:t xml:space="preserve">Душин М.И., Хрульков А.В., Мухаметов Р.Р. Выбор технологических параметров автоклавного формования деталей из полимерных композиционных материалов // Авиационные материалы и технологии. </w:t>
      </w:r>
      <w:r w:rsidRPr="008F7CAF">
        <w:rPr>
          <w:rFonts w:ascii="Times New Roman" w:eastAsia="Times New Roman" w:hAnsi="Times New Roman" w:cs="Times New Roman"/>
          <w:lang w:val="en-US" w:eastAsia="ru-RU"/>
        </w:rPr>
        <w:t xml:space="preserve">2011. №3. </w:t>
      </w:r>
      <w:r w:rsidRPr="008F7CAF">
        <w:rPr>
          <w:rFonts w:ascii="Times New Roman" w:eastAsia="Times New Roman" w:hAnsi="Times New Roman" w:cs="Times New Roman"/>
          <w:lang w:eastAsia="ru-RU"/>
        </w:rPr>
        <w:t>С</w:t>
      </w:r>
      <w:r w:rsidRPr="008F7CAF">
        <w:rPr>
          <w:rFonts w:ascii="Times New Roman" w:eastAsia="Times New Roman" w:hAnsi="Times New Roman" w:cs="Times New Roman"/>
          <w:lang w:val="en-US" w:eastAsia="ru-RU"/>
        </w:rPr>
        <w:t>. 20–26.</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val="en-US" w:eastAsia="ru-RU"/>
        </w:rPr>
      </w:pPr>
      <w:r w:rsidRPr="008F7CAF">
        <w:rPr>
          <w:rFonts w:ascii="Times New Roman" w:eastAsia="Times New Roman" w:hAnsi="Times New Roman" w:cs="Times New Roman"/>
          <w:lang w:val="en-US" w:eastAsia="ru-RU"/>
        </w:rPr>
        <w:t>Wood J.R., Bader M.G. Void control for polymer-matrix composites (1) theoretical and experimental methods for determining the growth and collapse of gas bubbles // Compos. Manuf.</w:t>
      </w:r>
      <w:r w:rsidRPr="008F7CAF">
        <w:rPr>
          <w:rFonts w:ascii="Times New Roman" w:eastAsia="Times New Roman" w:hAnsi="Times New Roman" w:cs="Times New Roman"/>
          <w:lang w:eastAsia="ru-RU"/>
        </w:rPr>
        <w:t xml:space="preserve"> </w:t>
      </w:r>
      <w:r w:rsidRPr="008F7CAF">
        <w:rPr>
          <w:rFonts w:ascii="Times New Roman" w:eastAsia="Times New Roman" w:hAnsi="Times New Roman" w:cs="Times New Roman"/>
          <w:lang w:val="en-US" w:eastAsia="ru-RU"/>
        </w:rPr>
        <w:t>1994.V.5(3).P.139–147.</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eastAsia="ru-RU"/>
        </w:rPr>
      </w:pPr>
      <w:r w:rsidRPr="008F7CAF">
        <w:rPr>
          <w:rFonts w:ascii="Times New Roman" w:eastAsia="Times New Roman" w:hAnsi="Times New Roman" w:cs="Times New Roman"/>
          <w:bCs/>
          <w:lang w:eastAsia="ru-RU"/>
        </w:rPr>
        <w:t>ГОСТ 32144-2013 «Электрическая энергия. Совместимость технических средств электромагнитная. Нормы качества электрической энергии в системах электроснабжения общего назначения». – М.: Стандартинформ, 2014. – 16 с.</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eastAsia="ru-RU"/>
        </w:rPr>
      </w:pPr>
      <w:r w:rsidRPr="008F7CAF">
        <w:rPr>
          <w:rFonts w:ascii="Times New Roman" w:eastAsia="Times New Roman" w:hAnsi="Times New Roman" w:cs="Times New Roman"/>
          <w:bCs/>
          <w:lang w:eastAsia="ru-RU"/>
        </w:rPr>
        <w:t>ГОСТ 30804.3.11-2013 «Электрическая энергия. Совместимость технических средств электромагнитная. Колебания напряжения и фликер, вызываемые техническими средствами с потребляемым током не более 75 А (в одной фазе), подключаемые к низковольтным системам электроснабжения при определенных условиях»</w:t>
      </w:r>
      <w:r w:rsidRPr="008F7CAF">
        <w:rPr>
          <w:rFonts w:ascii="Times New Roman" w:hAnsi="Times New Roman" w:cs="Times New Roman"/>
        </w:rPr>
        <w:t>.</w:t>
      </w:r>
      <w:r w:rsidRPr="008F7CAF">
        <w:rPr>
          <w:rFonts w:ascii="Times New Roman" w:eastAsia="Times New Roman" w:hAnsi="Times New Roman" w:cs="Times New Roman"/>
          <w:color w:val="222222"/>
          <w:lang w:eastAsia="ru-RU"/>
        </w:rPr>
        <w:t xml:space="preserve"> </w:t>
      </w:r>
    </w:p>
    <w:p w:rsidR="009D6405" w:rsidRPr="008F7CAF" w:rsidRDefault="009D6405" w:rsidP="00C62055">
      <w:pPr>
        <w:pStyle w:val="a3"/>
        <w:numPr>
          <w:ilvl w:val="0"/>
          <w:numId w:val="5"/>
        </w:numPr>
        <w:spacing w:after="0" w:line="240" w:lineRule="auto"/>
        <w:ind w:left="0" w:firstLine="720"/>
        <w:jc w:val="both"/>
        <w:rPr>
          <w:rFonts w:ascii="Times New Roman" w:hAnsi="Times New Roman" w:cs="Times New Roman"/>
        </w:rPr>
      </w:pPr>
      <w:r w:rsidRPr="008F7CAF">
        <w:rPr>
          <w:rStyle w:val="entry-content"/>
          <w:rFonts w:ascii="Times New Roman" w:hAnsi="Times New Roman" w:cs="Times New Roman"/>
        </w:rPr>
        <w:t>Н.Ф. Ильинский. Основы электропривода. М. МЭИ, 2- изд. 2003, с.224</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val="en-US" w:eastAsia="ru-RU"/>
        </w:rPr>
      </w:pPr>
      <w:r w:rsidRPr="008F7CAF">
        <w:rPr>
          <w:rFonts w:ascii="Times New Roman" w:eastAsia="Times New Roman" w:hAnsi="Times New Roman" w:cs="Times New Roman"/>
          <w:lang w:eastAsia="ru-RU"/>
        </w:rPr>
        <w:t>Мугалимов Р.Г. Асинхронные двигатели с индивидуальной компенсацией реактивной мощности и электроприводы на их основе: Монография. – Магнитогорск: МГТУ. 2011. 250 с.</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eastAsia="ru-RU"/>
        </w:rPr>
      </w:pPr>
      <w:r w:rsidRPr="008F7CAF">
        <w:rPr>
          <w:rFonts w:ascii="Times New Roman" w:hAnsi="Times New Roman" w:cs="Times New Roman"/>
        </w:rPr>
        <w:t>Крысанов В.Н. Эффективность использования тиристорных конденсаторных установок в промышленных системах электроснабжения // Энергетическая безопасность и энергосбережение - 2017. - № 3. – с. 15-20.</w:t>
      </w:r>
    </w:p>
    <w:p w:rsidR="009D6405" w:rsidRPr="008F7CAF" w:rsidRDefault="009D6405" w:rsidP="00C62055">
      <w:pPr>
        <w:pStyle w:val="a3"/>
        <w:numPr>
          <w:ilvl w:val="0"/>
          <w:numId w:val="5"/>
        </w:numPr>
        <w:spacing w:after="0" w:line="240" w:lineRule="auto"/>
        <w:ind w:left="0" w:firstLine="720"/>
        <w:jc w:val="both"/>
        <w:rPr>
          <w:rFonts w:ascii="Times New Roman" w:eastAsia="Times New Roman" w:hAnsi="Times New Roman" w:cs="Times New Roman"/>
          <w:lang w:eastAsia="ru-RU"/>
        </w:rPr>
      </w:pPr>
      <w:r w:rsidRPr="008F7CAF">
        <w:rPr>
          <w:rFonts w:ascii="Times New Roman" w:hAnsi="Times New Roman" w:cs="Times New Roman"/>
        </w:rPr>
        <w:t xml:space="preserve">Экономическое обоснование инженерных проектов в инновационной экономике [Электронный ресурс]: учеб. пособие / А.В. Бабикова и др.; под ред. М.Н. Корсакова, И.К. Шевченко. - М. ИНФРА-М, 2012. - Режим доступа: </w:t>
      </w:r>
      <w:r w:rsidRPr="008F7CAF">
        <w:rPr>
          <w:rFonts w:ascii="Times New Roman" w:hAnsi="Times New Roman" w:cs="Times New Roman"/>
          <w:lang w:val="en-US"/>
        </w:rPr>
        <w:t>http</w:t>
      </w:r>
      <w:r w:rsidRPr="008F7CAF">
        <w:rPr>
          <w:rFonts w:ascii="Times New Roman" w:hAnsi="Times New Roman" w:cs="Times New Roman"/>
        </w:rPr>
        <w:t xml:space="preserve"> :// </w:t>
      </w:r>
      <w:r w:rsidRPr="008F7CAF">
        <w:rPr>
          <w:rFonts w:ascii="Times New Roman" w:hAnsi="Times New Roman" w:cs="Times New Roman"/>
          <w:lang w:val="en-US"/>
        </w:rPr>
        <w:t>www</w:t>
      </w:r>
      <w:r w:rsidRPr="008F7CAF">
        <w:rPr>
          <w:rFonts w:ascii="Times New Roman" w:hAnsi="Times New Roman" w:cs="Times New Roman"/>
        </w:rPr>
        <w:t xml:space="preserve">. </w:t>
      </w:r>
      <w:r w:rsidRPr="008F7CAF">
        <w:rPr>
          <w:rFonts w:ascii="Times New Roman" w:hAnsi="Times New Roman" w:cs="Times New Roman"/>
          <w:lang w:val="en-US"/>
        </w:rPr>
        <w:t>znanium</w:t>
      </w:r>
      <w:r w:rsidRPr="008F7CAF">
        <w:rPr>
          <w:rFonts w:ascii="Times New Roman" w:hAnsi="Times New Roman" w:cs="Times New Roman"/>
        </w:rPr>
        <w:t xml:space="preserve">. </w:t>
      </w:r>
      <w:r w:rsidRPr="008F7CAF">
        <w:rPr>
          <w:rFonts w:ascii="Times New Roman" w:hAnsi="Times New Roman" w:cs="Times New Roman"/>
          <w:lang w:val="en-US"/>
        </w:rPr>
        <w:t>com</w:t>
      </w:r>
      <w:r w:rsidRPr="008F7CAF">
        <w:rPr>
          <w:rFonts w:ascii="Times New Roman" w:hAnsi="Times New Roman" w:cs="Times New Roman"/>
        </w:rPr>
        <w:t>.</w:t>
      </w:r>
    </w:p>
    <w:p w:rsidR="008F7CAF" w:rsidRDefault="008F7CAF" w:rsidP="008F7CAF">
      <w:pPr>
        <w:spacing w:after="0" w:line="240" w:lineRule="auto"/>
        <w:jc w:val="both"/>
        <w:rPr>
          <w:rFonts w:ascii="Times New Roman" w:eastAsia="Times New Roman" w:hAnsi="Times New Roman" w:cs="Times New Roman"/>
          <w:sz w:val="24"/>
          <w:szCs w:val="24"/>
          <w:lang w:eastAsia="ru-RU"/>
        </w:rPr>
      </w:pPr>
    </w:p>
    <w:p w:rsidR="008F7CAF" w:rsidRDefault="008F7CAF" w:rsidP="008F7CAF">
      <w:pPr>
        <w:spacing w:after="0" w:line="240" w:lineRule="auto"/>
        <w:jc w:val="both"/>
        <w:rPr>
          <w:rFonts w:ascii="Times New Roman" w:eastAsia="Times New Roman" w:hAnsi="Times New Roman" w:cs="Times New Roman"/>
        </w:rPr>
      </w:pPr>
      <w:r w:rsidRPr="004912CF">
        <w:rPr>
          <w:rFonts w:ascii="Times New Roman" w:hAnsi="Times New Roman" w:cs="Times New Roman"/>
          <w:b/>
        </w:rPr>
        <w:t xml:space="preserve">Нефедов Юрий Васильевич – </w:t>
      </w:r>
      <w:r w:rsidRPr="004912CF">
        <w:rPr>
          <w:rFonts w:ascii="Times New Roman" w:hAnsi="Times New Roman" w:cs="Times New Roman"/>
        </w:rPr>
        <w:t xml:space="preserve">аспирант кафедры </w:t>
      </w:r>
      <w:r w:rsidRPr="004912CF">
        <w:rPr>
          <w:rFonts w:ascii="Times New Roman" w:eastAsia="Times New Roman" w:hAnsi="Times New Roman" w:cs="Times New Roman"/>
        </w:rPr>
        <w:t>электропривода, автоматики и управления в технических системах, Воронежский государственный технический университет (394026, Россия,г.Воронеж, Московский проспект, 14), e-mail:</w:t>
      </w:r>
      <w:r w:rsidRPr="004912CF">
        <w:rPr>
          <w:rFonts w:ascii="Times New Roman" w:eastAsia="Times New Roman" w:hAnsi="Times New Roman" w:cs="Times New Roman"/>
          <w:lang w:val="de-DE"/>
        </w:rPr>
        <w:t>nefedowjurij</w:t>
      </w:r>
      <w:r w:rsidRPr="004912CF">
        <w:rPr>
          <w:rFonts w:ascii="Times New Roman" w:eastAsia="Times New Roman" w:hAnsi="Times New Roman" w:cs="Times New Roman"/>
        </w:rPr>
        <w:t>@</w:t>
      </w:r>
      <w:r w:rsidRPr="004912CF">
        <w:rPr>
          <w:rFonts w:ascii="Times New Roman" w:eastAsia="Times New Roman" w:hAnsi="Times New Roman" w:cs="Times New Roman"/>
          <w:lang w:val="en-US"/>
        </w:rPr>
        <w:t>yandex</w:t>
      </w:r>
      <w:r w:rsidRPr="004912CF">
        <w:rPr>
          <w:rFonts w:ascii="Times New Roman" w:eastAsia="Times New Roman" w:hAnsi="Times New Roman" w:cs="Times New Roman"/>
        </w:rPr>
        <w:t>.</w:t>
      </w:r>
      <w:r w:rsidRPr="004912CF">
        <w:rPr>
          <w:rFonts w:ascii="Times New Roman" w:eastAsia="Times New Roman" w:hAnsi="Times New Roman" w:cs="Times New Roman"/>
          <w:lang w:val="en-US"/>
        </w:rPr>
        <w:t>ru</w:t>
      </w:r>
      <w:r w:rsidRPr="004912CF">
        <w:rPr>
          <w:rFonts w:ascii="Times New Roman" w:eastAsia="Times New Roman" w:hAnsi="Times New Roman" w:cs="Times New Roman"/>
        </w:rPr>
        <w:t>, тел. 8-906-673-44-40</w:t>
      </w:r>
    </w:p>
    <w:p w:rsidR="008F7CAF" w:rsidRPr="00FF16AF" w:rsidRDefault="00FF16AF" w:rsidP="008F7CAF">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_________________________________________________________________________________</w:t>
      </w:r>
    </w:p>
    <w:p w:rsidR="003734C4" w:rsidRDefault="008F7CAF" w:rsidP="00C62055">
      <w:pPr>
        <w:spacing w:after="0" w:line="240" w:lineRule="auto"/>
        <w:ind w:firstLine="720"/>
        <w:jc w:val="center"/>
        <w:rPr>
          <w:rFonts w:ascii="Times New Roman" w:hAnsi="Times New Roman" w:cs="Times New Roman"/>
          <w:b/>
          <w:color w:val="000000"/>
          <w:sz w:val="24"/>
          <w:szCs w:val="24"/>
          <w:lang w:val="en-US"/>
        </w:rPr>
      </w:pPr>
      <w:r w:rsidRPr="00C62055">
        <w:rPr>
          <w:rFonts w:ascii="Times New Roman" w:hAnsi="Times New Roman" w:cs="Times New Roman"/>
          <w:b/>
          <w:color w:val="000000"/>
          <w:sz w:val="24"/>
          <w:szCs w:val="24"/>
          <w:lang w:val="en-US"/>
        </w:rPr>
        <w:t>WAYS TO REDUCE POWER LOSSES IN PROCESS EQUIPMENT OF AUTOCLAVE PRODUCTION OF POLYMER COMPOSITES</w:t>
      </w:r>
    </w:p>
    <w:p w:rsidR="008F7CAF" w:rsidRPr="00C62055" w:rsidRDefault="008F7CAF" w:rsidP="00C62055">
      <w:pPr>
        <w:spacing w:after="0" w:line="240" w:lineRule="auto"/>
        <w:ind w:firstLine="720"/>
        <w:jc w:val="center"/>
        <w:rPr>
          <w:rFonts w:ascii="Times New Roman" w:hAnsi="Times New Roman" w:cs="Times New Roman"/>
          <w:b/>
          <w:color w:val="000000"/>
          <w:sz w:val="24"/>
          <w:szCs w:val="24"/>
          <w:lang w:val="en-US"/>
        </w:rPr>
      </w:pPr>
    </w:p>
    <w:p w:rsidR="003734C4" w:rsidRPr="00FF16AF" w:rsidRDefault="003734C4" w:rsidP="00FF16AF">
      <w:pPr>
        <w:spacing w:after="0" w:line="240" w:lineRule="auto"/>
        <w:ind w:firstLine="720"/>
        <w:jc w:val="right"/>
        <w:rPr>
          <w:rFonts w:ascii="Times New Roman" w:hAnsi="Times New Roman" w:cs="Times New Roman"/>
          <w:b/>
          <w:color w:val="000000"/>
          <w:sz w:val="24"/>
          <w:szCs w:val="24"/>
        </w:rPr>
      </w:pPr>
      <w:r w:rsidRPr="00C62055">
        <w:rPr>
          <w:rFonts w:ascii="Times New Roman" w:hAnsi="Times New Roman" w:cs="Times New Roman"/>
          <w:b/>
          <w:color w:val="000000"/>
          <w:sz w:val="24"/>
          <w:szCs w:val="24"/>
          <w:lang w:val="en-US"/>
        </w:rPr>
        <w:t>Nefedov</w:t>
      </w:r>
      <w:r w:rsidR="00FF16AF" w:rsidRPr="00FF16AF">
        <w:rPr>
          <w:rFonts w:ascii="Times New Roman" w:hAnsi="Times New Roman" w:cs="Times New Roman"/>
          <w:b/>
          <w:color w:val="000000"/>
          <w:sz w:val="24"/>
          <w:szCs w:val="24"/>
          <w:lang w:val="en-US"/>
        </w:rPr>
        <w:t xml:space="preserve"> </w:t>
      </w:r>
      <w:r w:rsidR="00FF16AF" w:rsidRPr="00C62055">
        <w:rPr>
          <w:rFonts w:ascii="Times New Roman" w:hAnsi="Times New Roman" w:cs="Times New Roman"/>
          <w:b/>
          <w:color w:val="000000"/>
          <w:sz w:val="24"/>
          <w:szCs w:val="24"/>
          <w:lang w:val="en-US"/>
        </w:rPr>
        <w:t>Yu.V.</w:t>
      </w:r>
    </w:p>
    <w:p w:rsidR="003734C4" w:rsidRPr="00C62055" w:rsidRDefault="003734C4" w:rsidP="00C62055">
      <w:pPr>
        <w:spacing w:after="0" w:line="240" w:lineRule="auto"/>
        <w:ind w:firstLine="720"/>
        <w:jc w:val="right"/>
        <w:rPr>
          <w:rFonts w:ascii="Times New Roman" w:hAnsi="Times New Roman" w:cs="Times New Roman"/>
          <w:i/>
          <w:color w:val="000000"/>
          <w:sz w:val="24"/>
          <w:szCs w:val="24"/>
          <w:lang w:val="en-US"/>
        </w:rPr>
      </w:pPr>
      <w:r w:rsidRPr="00C62055">
        <w:rPr>
          <w:rFonts w:ascii="Times New Roman" w:hAnsi="Times New Roman" w:cs="Times New Roman"/>
          <w:i/>
          <w:color w:val="000000"/>
          <w:sz w:val="24"/>
          <w:szCs w:val="24"/>
          <w:lang w:val="en-US"/>
        </w:rPr>
        <w:t>Russia, Voronezh</w:t>
      </w:r>
    </w:p>
    <w:p w:rsidR="003734C4" w:rsidRPr="00C62055" w:rsidRDefault="003734C4" w:rsidP="00C62055">
      <w:pPr>
        <w:spacing w:after="0" w:line="240" w:lineRule="auto"/>
        <w:ind w:firstLine="720"/>
        <w:jc w:val="right"/>
        <w:rPr>
          <w:rFonts w:ascii="Times New Roman" w:hAnsi="Times New Roman" w:cs="Times New Roman"/>
          <w:i/>
          <w:color w:val="000000"/>
          <w:sz w:val="24"/>
          <w:szCs w:val="24"/>
          <w:lang w:val="en-US"/>
        </w:rPr>
      </w:pPr>
      <w:r w:rsidRPr="00C62055">
        <w:rPr>
          <w:rFonts w:ascii="Times New Roman" w:hAnsi="Times New Roman" w:cs="Times New Roman"/>
          <w:i/>
          <w:color w:val="000000"/>
          <w:sz w:val="24"/>
          <w:szCs w:val="24"/>
          <w:lang w:val="en-US"/>
        </w:rPr>
        <w:t>Voronezh State Technical University</w:t>
      </w:r>
    </w:p>
    <w:p w:rsidR="003734C4" w:rsidRDefault="003734C4" w:rsidP="00C62055">
      <w:pPr>
        <w:spacing w:after="0" w:line="240" w:lineRule="auto"/>
        <w:ind w:firstLine="720"/>
        <w:jc w:val="right"/>
        <w:rPr>
          <w:rFonts w:ascii="Times New Roman" w:hAnsi="Times New Roman" w:cs="Times New Roman"/>
          <w:i/>
          <w:color w:val="000000"/>
          <w:sz w:val="24"/>
          <w:szCs w:val="24"/>
          <w:lang w:val="en-US"/>
        </w:rPr>
      </w:pPr>
      <w:r w:rsidRPr="00C62055">
        <w:rPr>
          <w:rFonts w:ascii="Times New Roman" w:hAnsi="Times New Roman" w:cs="Times New Roman"/>
          <w:i/>
          <w:color w:val="000000"/>
          <w:sz w:val="24"/>
          <w:szCs w:val="24"/>
          <w:lang w:val="en-US"/>
        </w:rPr>
        <w:t>graduate student</w:t>
      </w:r>
    </w:p>
    <w:p w:rsidR="008F7CAF" w:rsidRPr="00C62055" w:rsidRDefault="008F7CAF" w:rsidP="00C62055">
      <w:pPr>
        <w:spacing w:after="0" w:line="240" w:lineRule="auto"/>
        <w:ind w:firstLine="720"/>
        <w:jc w:val="right"/>
        <w:rPr>
          <w:rFonts w:ascii="Times New Roman" w:hAnsi="Times New Roman" w:cs="Times New Roman"/>
          <w:b/>
          <w:color w:val="000000"/>
          <w:sz w:val="24"/>
          <w:szCs w:val="24"/>
          <w:lang w:val="en-US"/>
        </w:rPr>
      </w:pPr>
    </w:p>
    <w:p w:rsidR="003734C4" w:rsidRPr="00FF16AF" w:rsidRDefault="008F7CAF" w:rsidP="00C62055">
      <w:pPr>
        <w:spacing w:after="0" w:line="240" w:lineRule="auto"/>
        <w:ind w:firstLine="720"/>
        <w:jc w:val="both"/>
        <w:rPr>
          <w:rFonts w:ascii="Times New Roman" w:hAnsi="Times New Roman" w:cs="Times New Roman"/>
          <w:i/>
          <w:color w:val="000000"/>
          <w:sz w:val="20"/>
          <w:szCs w:val="20"/>
          <w:lang w:val="en-US"/>
        </w:rPr>
      </w:pPr>
      <w:r w:rsidRPr="00FF16AF">
        <w:rPr>
          <w:rFonts w:ascii="Times New Roman" w:hAnsi="Times New Roman" w:cs="Times New Roman"/>
          <w:b/>
          <w:i/>
          <w:color w:val="000000"/>
          <w:sz w:val="20"/>
          <w:szCs w:val="20"/>
          <w:lang w:val="en-US"/>
        </w:rPr>
        <w:t xml:space="preserve"> </w:t>
      </w:r>
      <w:r w:rsidR="003734C4" w:rsidRPr="00FF16AF">
        <w:rPr>
          <w:rFonts w:ascii="Times New Roman" w:hAnsi="Times New Roman" w:cs="Times New Roman"/>
          <w:i/>
          <w:color w:val="000000"/>
          <w:sz w:val="20"/>
          <w:szCs w:val="20"/>
          <w:lang w:val="en-US"/>
        </w:rPr>
        <w:t>This article discusses ways to reduce additional power losses in asynchronous motors of an autoclave plant for the production of polymer-composite material. The reasons for additional losses related to the presence of excessive harmonic voltage fluctuations arising during switching of powerful thermoelectric heaters are determined. Versions of hardware and software-and-software solutions of this problem are considered. The most acceptable, for technical and economic reasons, way to reduce additional losses of electric power in asynchronous motors of autoclave plant is proposed. The estimated effect is confirmed by simulation results.</w:t>
      </w:r>
    </w:p>
    <w:p w:rsidR="003C3E14" w:rsidRPr="00FF16AF" w:rsidRDefault="003734C4" w:rsidP="00C62055">
      <w:pPr>
        <w:spacing w:after="0" w:line="240" w:lineRule="auto"/>
        <w:ind w:firstLine="720"/>
        <w:jc w:val="both"/>
        <w:rPr>
          <w:rFonts w:ascii="Times New Roman" w:hAnsi="Times New Roman" w:cs="Times New Roman"/>
          <w:i/>
          <w:color w:val="000000"/>
          <w:sz w:val="20"/>
          <w:szCs w:val="20"/>
          <w:lang w:val="en-US"/>
        </w:rPr>
      </w:pPr>
      <w:r w:rsidRPr="00FF16AF">
        <w:rPr>
          <w:rFonts w:ascii="Times New Roman" w:hAnsi="Times New Roman" w:cs="Times New Roman"/>
          <w:i/>
          <w:color w:val="000000"/>
          <w:sz w:val="20"/>
          <w:szCs w:val="20"/>
          <w:lang w:val="en-US"/>
        </w:rPr>
        <w:t>Keywords: power losses, asynchronous motor, thyristor power converter, autoclave plant, simulation</w:t>
      </w:r>
    </w:p>
    <w:p w:rsidR="003734C4" w:rsidRPr="00FF16AF" w:rsidRDefault="003734C4" w:rsidP="00C62055">
      <w:pPr>
        <w:spacing w:after="0" w:line="240" w:lineRule="auto"/>
        <w:ind w:firstLine="720"/>
        <w:jc w:val="both"/>
        <w:rPr>
          <w:rFonts w:ascii="Times New Roman" w:hAnsi="Times New Roman" w:cs="Times New Roman"/>
          <w:i/>
          <w:color w:val="000000"/>
          <w:sz w:val="20"/>
          <w:szCs w:val="20"/>
        </w:rPr>
      </w:pPr>
    </w:p>
    <w:p w:rsidR="00FF16AF" w:rsidRPr="00FF16AF" w:rsidRDefault="00FF16AF" w:rsidP="00C62055">
      <w:pPr>
        <w:spacing w:after="0" w:line="240" w:lineRule="auto"/>
        <w:ind w:firstLine="720"/>
        <w:jc w:val="both"/>
        <w:rPr>
          <w:rFonts w:ascii="Times New Roman" w:hAnsi="Times New Roman" w:cs="Times New Roman"/>
          <w:i/>
          <w:color w:val="000000"/>
          <w:sz w:val="24"/>
          <w:szCs w:val="24"/>
        </w:rPr>
      </w:pPr>
    </w:p>
    <w:p w:rsidR="003734C4" w:rsidRPr="00FF16AF" w:rsidRDefault="00FF16AF" w:rsidP="00FF16AF">
      <w:pPr>
        <w:spacing w:after="0" w:line="276" w:lineRule="auto"/>
        <w:jc w:val="center"/>
        <w:rPr>
          <w:rFonts w:ascii="Times New Roman" w:hAnsi="Times New Roman" w:cs="Times New Roman"/>
          <w:bCs/>
        </w:rPr>
      </w:pPr>
      <w:r w:rsidRPr="00B01A08">
        <w:rPr>
          <w:rFonts w:ascii="Times New Roman" w:hAnsi="Times New Roman" w:cs="Times New Roman"/>
          <w:bCs/>
          <w:lang w:val="en-US"/>
        </w:rPr>
        <w:t>Bibliography</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i/>
          <w:lang w:val="en-US"/>
        </w:rPr>
        <w:t xml:space="preserve">1. </w:t>
      </w:r>
      <w:r w:rsidRPr="00FF16AF">
        <w:rPr>
          <w:rFonts w:ascii="Times New Roman" w:hAnsi="Times New Roman" w:cs="Times New Roman"/>
          <w:lang w:val="en-US"/>
        </w:rPr>
        <w:t>Mikhailin Yu.A. Structural polymer composite materials. St. Petersburg: Scientific foundations and technologists. 2008. 822 pages.</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2. Dushin M.I., Khrulkov A.V., Mukhametov R.R. Selection of technological parameters of autoclave molding of parts from polymer composite materials//Aviation materials and technologies. 2011. №3. C. 20-26.</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lastRenderedPageBreak/>
        <w:t>3. Wood J.R., Bader M.G. Void control for polymer-matrix composites (1) theoretical and experimental methods for determining the growth and collapse of gas bubbles // Compos. Manuf. 1994.V.5(3).P.139–147.</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4. GOST 32144-2013 "Electrical power. Compatibility of technical means is electromagnetic. Standards for the quality of electric energy in general-purpose power supply systems. "- M.: Standantinform, 2014. - 16 s.</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5. GOST 30804.3.11-2013 "Electrical energy. Compatibility of technical means is electromagnetic. Voltage fluctuations and flicker caused by equipment with a current consumption of not more than 75 A (in one phase), connected to low-voltage power supply systems under certain conditions. "</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6. N.F. Ilyinsky. Electrical drive basics. M. MPEI, 2- ed. 2003, page 224</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7. Mugalimov R.G. Asynchronous motors with individual compensation for reactive power and electric drives based on them: Monograph. - Magnitogorsk: MSTU. 2011. 250 s.</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8. Krysanov V.N. Efficiency of use of thyristor capacitor plants in industrial power supply systems//Energy safety and energy conservation - 2017. - No. 3. - p. 15-20.</w:t>
      </w:r>
    </w:p>
    <w:p w:rsidR="003734C4" w:rsidRPr="00FF16AF" w:rsidRDefault="003734C4" w:rsidP="00C62055">
      <w:pPr>
        <w:spacing w:after="0" w:line="240" w:lineRule="auto"/>
        <w:ind w:firstLine="720"/>
        <w:jc w:val="both"/>
        <w:rPr>
          <w:rFonts w:ascii="Times New Roman" w:hAnsi="Times New Roman" w:cs="Times New Roman"/>
          <w:lang w:val="en-US"/>
        </w:rPr>
      </w:pPr>
      <w:r w:rsidRPr="00FF16AF">
        <w:rPr>
          <w:rFonts w:ascii="Times New Roman" w:hAnsi="Times New Roman" w:cs="Times New Roman"/>
          <w:lang w:val="en-US"/>
        </w:rPr>
        <w:t>9. Economic justification of engineering projects in the innovative economy [Electronic resource]: textbook/A.V. Babikova, etc.; edited by M.N. Korsakova, I.K. Shevchenko. - M. INFRA-M, 2012. - Access mode: http ://www. znanium. com.</w:t>
      </w:r>
    </w:p>
    <w:p w:rsidR="004912CF" w:rsidRPr="00FF16AF" w:rsidRDefault="004912CF" w:rsidP="004912CF">
      <w:pPr>
        <w:spacing w:after="0" w:line="240" w:lineRule="auto"/>
        <w:jc w:val="both"/>
        <w:rPr>
          <w:rFonts w:ascii="Times New Roman" w:hAnsi="Times New Roman" w:cs="Times New Roman"/>
          <w:lang w:val="en-US"/>
        </w:rPr>
      </w:pPr>
    </w:p>
    <w:p w:rsidR="004912CF" w:rsidRPr="004912CF" w:rsidRDefault="004912CF" w:rsidP="004912CF">
      <w:pPr>
        <w:spacing w:after="0" w:line="240" w:lineRule="auto"/>
        <w:jc w:val="both"/>
        <w:rPr>
          <w:rFonts w:ascii="Times New Roman" w:hAnsi="Times New Roman" w:cs="Times New Roman"/>
          <w:lang w:val="en-US"/>
        </w:rPr>
      </w:pPr>
      <w:r w:rsidRPr="004912CF">
        <w:rPr>
          <w:rFonts w:ascii="Times New Roman" w:hAnsi="Times New Roman" w:cs="Times New Roman"/>
          <w:b/>
          <w:bCs/>
          <w:lang w:val="en-US"/>
        </w:rPr>
        <w:t>Yuri Vasilievich Nefedov</w:t>
      </w:r>
      <w:r>
        <w:rPr>
          <w:rFonts w:ascii="Times New Roman" w:hAnsi="Times New Roman" w:cs="Times New Roman"/>
          <w:b/>
          <w:bCs/>
          <w:lang w:val="en-US"/>
        </w:rPr>
        <w:t xml:space="preserve"> </w:t>
      </w:r>
      <w:r w:rsidRPr="004912CF">
        <w:rPr>
          <w:rFonts w:ascii="Times New Roman" w:hAnsi="Times New Roman" w:cs="Times New Roman"/>
          <w:lang w:val="en-US"/>
        </w:rPr>
        <w:t>-</w:t>
      </w:r>
      <w:r>
        <w:rPr>
          <w:rFonts w:ascii="Times New Roman" w:hAnsi="Times New Roman" w:cs="Times New Roman"/>
          <w:lang w:val="en-US"/>
        </w:rPr>
        <w:t xml:space="preserve"> </w:t>
      </w:r>
      <w:r w:rsidRPr="004912CF">
        <w:rPr>
          <w:rFonts w:ascii="Times New Roman" w:hAnsi="Times New Roman" w:cs="Times New Roman"/>
          <w:lang w:val="en-US"/>
        </w:rPr>
        <w:t>post-graduate student of the Department of electric drive, automation and control in technical systems, Voronezh sta</w:t>
      </w:r>
      <w:bookmarkStart w:id="0" w:name="_GoBack"/>
      <w:bookmarkEnd w:id="0"/>
      <w:r w:rsidRPr="004912CF">
        <w:rPr>
          <w:rFonts w:ascii="Times New Roman" w:hAnsi="Times New Roman" w:cs="Times New Roman"/>
          <w:lang w:val="en-US"/>
        </w:rPr>
        <w:t>te technical University (14 Moskovsky Prospekt, Voronezh,394026, Russia), e-mail:nefedowjurij@yandex, ru, tel. 8906-673-44-40</w:t>
      </w:r>
    </w:p>
    <w:sectPr w:rsidR="004912CF" w:rsidRPr="004912CF" w:rsidSect="00FF16AF">
      <w:pgSz w:w="11906" w:h="16838"/>
      <w:pgMar w:top="1134" w:right="1134" w:bottom="709"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altName w:val="Calibri"/>
    <w:charset w:val="CC"/>
    <w:family w:val="swiss"/>
    <w:pitch w:val="variable"/>
    <w:sig w:usb0="00000001" w:usb1="4000207B" w:usb2="00000000" w:usb3="00000000" w:csb0="0000019F" w:csb1="00000000"/>
  </w:font>
  <w:font w:name="Tahoma">
    <w:panose1 w:val="020B0604030504040204"/>
    <w:charset w:val="CC"/>
    <w:family w:val="swiss"/>
    <w:pitch w:val="variable"/>
    <w:sig w:usb0="61002A87" w:usb1="80000000" w:usb2="00000008"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750F66"/>
    <w:multiLevelType w:val="hybridMultilevel"/>
    <w:tmpl w:val="74E621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43F1C79"/>
    <w:multiLevelType w:val="hybridMultilevel"/>
    <w:tmpl w:val="E49821EA"/>
    <w:lvl w:ilvl="0" w:tplc="6CC67BA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9F90C31"/>
    <w:multiLevelType w:val="multilevel"/>
    <w:tmpl w:val="BAF4C80C"/>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o"/>
      <w:lvlJc w:val="left"/>
      <w:pPr>
        <w:tabs>
          <w:tab w:val="num" w:pos="1222"/>
        </w:tabs>
        <w:ind w:left="1222" w:hanging="360"/>
      </w:pPr>
      <w:rPr>
        <w:rFonts w:ascii="Courier New" w:hAnsi="Courier New" w:hint="default"/>
        <w:sz w:val="20"/>
      </w:rPr>
    </w:lvl>
    <w:lvl w:ilvl="2" w:tentative="1">
      <w:start w:val="1"/>
      <w:numFmt w:val="bullet"/>
      <w:lvlText w:val=""/>
      <w:lvlJc w:val="left"/>
      <w:pPr>
        <w:tabs>
          <w:tab w:val="num" w:pos="1942"/>
        </w:tabs>
        <w:ind w:left="1942" w:hanging="360"/>
      </w:pPr>
      <w:rPr>
        <w:rFonts w:ascii="Wingdings" w:hAnsi="Wingdings" w:hint="default"/>
        <w:sz w:val="20"/>
      </w:rPr>
    </w:lvl>
    <w:lvl w:ilvl="3" w:tentative="1">
      <w:start w:val="1"/>
      <w:numFmt w:val="bullet"/>
      <w:lvlText w:val=""/>
      <w:lvlJc w:val="left"/>
      <w:pPr>
        <w:tabs>
          <w:tab w:val="num" w:pos="2662"/>
        </w:tabs>
        <w:ind w:left="2662" w:hanging="360"/>
      </w:pPr>
      <w:rPr>
        <w:rFonts w:ascii="Wingdings" w:hAnsi="Wingdings" w:hint="default"/>
        <w:sz w:val="20"/>
      </w:rPr>
    </w:lvl>
    <w:lvl w:ilvl="4" w:tentative="1">
      <w:start w:val="1"/>
      <w:numFmt w:val="bullet"/>
      <w:lvlText w:val=""/>
      <w:lvlJc w:val="left"/>
      <w:pPr>
        <w:tabs>
          <w:tab w:val="num" w:pos="3382"/>
        </w:tabs>
        <w:ind w:left="3382" w:hanging="360"/>
      </w:pPr>
      <w:rPr>
        <w:rFonts w:ascii="Wingdings" w:hAnsi="Wingdings" w:hint="default"/>
        <w:sz w:val="20"/>
      </w:rPr>
    </w:lvl>
    <w:lvl w:ilvl="5" w:tentative="1">
      <w:start w:val="1"/>
      <w:numFmt w:val="bullet"/>
      <w:lvlText w:val=""/>
      <w:lvlJc w:val="left"/>
      <w:pPr>
        <w:tabs>
          <w:tab w:val="num" w:pos="4102"/>
        </w:tabs>
        <w:ind w:left="4102" w:hanging="360"/>
      </w:pPr>
      <w:rPr>
        <w:rFonts w:ascii="Wingdings" w:hAnsi="Wingdings" w:hint="default"/>
        <w:sz w:val="20"/>
      </w:rPr>
    </w:lvl>
    <w:lvl w:ilvl="6" w:tentative="1">
      <w:start w:val="1"/>
      <w:numFmt w:val="bullet"/>
      <w:lvlText w:val=""/>
      <w:lvlJc w:val="left"/>
      <w:pPr>
        <w:tabs>
          <w:tab w:val="num" w:pos="4822"/>
        </w:tabs>
        <w:ind w:left="4822" w:hanging="360"/>
      </w:pPr>
      <w:rPr>
        <w:rFonts w:ascii="Wingdings" w:hAnsi="Wingdings" w:hint="default"/>
        <w:sz w:val="20"/>
      </w:rPr>
    </w:lvl>
    <w:lvl w:ilvl="7" w:tentative="1">
      <w:start w:val="1"/>
      <w:numFmt w:val="bullet"/>
      <w:lvlText w:val=""/>
      <w:lvlJc w:val="left"/>
      <w:pPr>
        <w:tabs>
          <w:tab w:val="num" w:pos="5542"/>
        </w:tabs>
        <w:ind w:left="5542" w:hanging="360"/>
      </w:pPr>
      <w:rPr>
        <w:rFonts w:ascii="Wingdings" w:hAnsi="Wingdings" w:hint="default"/>
        <w:sz w:val="20"/>
      </w:rPr>
    </w:lvl>
    <w:lvl w:ilvl="8" w:tentative="1">
      <w:start w:val="1"/>
      <w:numFmt w:val="bullet"/>
      <w:lvlText w:val=""/>
      <w:lvlJc w:val="left"/>
      <w:pPr>
        <w:tabs>
          <w:tab w:val="num" w:pos="6262"/>
        </w:tabs>
        <w:ind w:left="6262" w:hanging="360"/>
      </w:pPr>
      <w:rPr>
        <w:rFonts w:ascii="Wingdings" w:hAnsi="Wingdings" w:hint="default"/>
        <w:sz w:val="20"/>
      </w:rPr>
    </w:lvl>
  </w:abstractNum>
  <w:abstractNum w:abstractNumId="3">
    <w:nsid w:val="51002E7C"/>
    <w:multiLevelType w:val="hybridMultilevel"/>
    <w:tmpl w:val="2032A34C"/>
    <w:lvl w:ilvl="0" w:tplc="0419000F">
      <w:start w:val="1"/>
      <w:numFmt w:val="decimal"/>
      <w:lvlText w:val="%1."/>
      <w:lvlJc w:val="left"/>
      <w:pPr>
        <w:ind w:left="92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
    <w:nsid w:val="66727EA2"/>
    <w:multiLevelType w:val="hybridMultilevel"/>
    <w:tmpl w:val="4F26FA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1F28"/>
    <w:rsid w:val="00005713"/>
    <w:rsid w:val="000133A8"/>
    <w:rsid w:val="00047C28"/>
    <w:rsid w:val="001125B4"/>
    <w:rsid w:val="00126CE3"/>
    <w:rsid w:val="00132E04"/>
    <w:rsid w:val="0018568C"/>
    <w:rsid w:val="001D4E88"/>
    <w:rsid w:val="001E1F9A"/>
    <w:rsid w:val="001E26EE"/>
    <w:rsid w:val="00210497"/>
    <w:rsid w:val="00250A16"/>
    <w:rsid w:val="00250EA3"/>
    <w:rsid w:val="00295252"/>
    <w:rsid w:val="00297C56"/>
    <w:rsid w:val="002C1533"/>
    <w:rsid w:val="002F756B"/>
    <w:rsid w:val="00311E32"/>
    <w:rsid w:val="00342DCE"/>
    <w:rsid w:val="003734C4"/>
    <w:rsid w:val="003B1F28"/>
    <w:rsid w:val="003C3E14"/>
    <w:rsid w:val="00433650"/>
    <w:rsid w:val="0043749D"/>
    <w:rsid w:val="0047076C"/>
    <w:rsid w:val="004912CF"/>
    <w:rsid w:val="004E0E4B"/>
    <w:rsid w:val="005451DD"/>
    <w:rsid w:val="005B2B53"/>
    <w:rsid w:val="005C6CAE"/>
    <w:rsid w:val="005D31D5"/>
    <w:rsid w:val="005F7A32"/>
    <w:rsid w:val="00686631"/>
    <w:rsid w:val="006E0021"/>
    <w:rsid w:val="006F52E2"/>
    <w:rsid w:val="00761BB6"/>
    <w:rsid w:val="0077388E"/>
    <w:rsid w:val="00775ABB"/>
    <w:rsid w:val="007A0BF6"/>
    <w:rsid w:val="007B04DF"/>
    <w:rsid w:val="007C0973"/>
    <w:rsid w:val="008010AF"/>
    <w:rsid w:val="00822331"/>
    <w:rsid w:val="0083665C"/>
    <w:rsid w:val="0084204B"/>
    <w:rsid w:val="00881BA1"/>
    <w:rsid w:val="008E2A84"/>
    <w:rsid w:val="008F7CAF"/>
    <w:rsid w:val="009105C8"/>
    <w:rsid w:val="009A4C1D"/>
    <w:rsid w:val="009D6405"/>
    <w:rsid w:val="00A3340B"/>
    <w:rsid w:val="00A7216C"/>
    <w:rsid w:val="00AB43F9"/>
    <w:rsid w:val="00B021BB"/>
    <w:rsid w:val="00B21556"/>
    <w:rsid w:val="00B96EC1"/>
    <w:rsid w:val="00BF1306"/>
    <w:rsid w:val="00BF6FD1"/>
    <w:rsid w:val="00C05228"/>
    <w:rsid w:val="00C14BEE"/>
    <w:rsid w:val="00C50CDA"/>
    <w:rsid w:val="00C62055"/>
    <w:rsid w:val="00C90936"/>
    <w:rsid w:val="00CC005F"/>
    <w:rsid w:val="00CC7CD1"/>
    <w:rsid w:val="00D71F69"/>
    <w:rsid w:val="00D84724"/>
    <w:rsid w:val="00E13BAF"/>
    <w:rsid w:val="00E26131"/>
    <w:rsid w:val="00EA1A1B"/>
    <w:rsid w:val="00ED3E11"/>
    <w:rsid w:val="00EF659F"/>
    <w:rsid w:val="00F3101A"/>
    <w:rsid w:val="00FB50FD"/>
    <w:rsid w:val="00FF16AF"/>
    <w:rsid w:val="00FF4066"/>
    <w:rsid w:val="00FF68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D4E8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2F756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D4E88"/>
    <w:rPr>
      <w:rFonts w:ascii="Times New Roman" w:eastAsia="Times New Roman" w:hAnsi="Times New Roman" w:cs="Times New Roman"/>
      <w:b/>
      <w:bCs/>
      <w:kern w:val="36"/>
      <w:sz w:val="48"/>
      <w:szCs w:val="48"/>
      <w:lang w:eastAsia="ru-RU"/>
    </w:rPr>
  </w:style>
  <w:style w:type="paragraph" w:styleId="a3">
    <w:name w:val="List Paragraph"/>
    <w:basedOn w:val="a"/>
    <w:uiPriority w:val="34"/>
    <w:qFormat/>
    <w:rsid w:val="00CC005F"/>
    <w:pPr>
      <w:spacing w:line="256" w:lineRule="auto"/>
      <w:ind w:left="720"/>
      <w:contextualSpacing/>
    </w:pPr>
  </w:style>
  <w:style w:type="character" w:customStyle="1" w:styleId="20">
    <w:name w:val="Заголовок 2 Знак"/>
    <w:basedOn w:val="a0"/>
    <w:link w:val="2"/>
    <w:uiPriority w:val="9"/>
    <w:rsid w:val="002F756B"/>
    <w:rPr>
      <w:rFonts w:asciiTheme="majorHAnsi" w:eastAsiaTheme="majorEastAsia" w:hAnsiTheme="majorHAnsi" w:cstheme="majorBidi"/>
      <w:color w:val="2E74B5" w:themeColor="accent1" w:themeShade="BF"/>
      <w:sz w:val="26"/>
      <w:szCs w:val="26"/>
    </w:rPr>
  </w:style>
  <w:style w:type="character" w:customStyle="1" w:styleId="entry-content">
    <w:name w:val="entry-content"/>
    <w:basedOn w:val="a0"/>
    <w:rsid w:val="005C6CAE"/>
  </w:style>
  <w:style w:type="paragraph" w:styleId="a4">
    <w:name w:val="Balloon Text"/>
    <w:basedOn w:val="a"/>
    <w:link w:val="a5"/>
    <w:uiPriority w:val="99"/>
    <w:semiHidden/>
    <w:unhideWhenUsed/>
    <w:rsid w:val="00FF16A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F16A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1D4E8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2F756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1D4E88"/>
    <w:rPr>
      <w:rFonts w:ascii="Times New Roman" w:eastAsia="Times New Roman" w:hAnsi="Times New Roman" w:cs="Times New Roman"/>
      <w:b/>
      <w:bCs/>
      <w:kern w:val="36"/>
      <w:sz w:val="48"/>
      <w:szCs w:val="48"/>
      <w:lang w:eastAsia="ru-RU"/>
    </w:rPr>
  </w:style>
  <w:style w:type="paragraph" w:styleId="a3">
    <w:name w:val="List Paragraph"/>
    <w:basedOn w:val="a"/>
    <w:uiPriority w:val="34"/>
    <w:qFormat/>
    <w:rsid w:val="00CC005F"/>
    <w:pPr>
      <w:spacing w:line="256" w:lineRule="auto"/>
      <w:ind w:left="720"/>
      <w:contextualSpacing/>
    </w:pPr>
  </w:style>
  <w:style w:type="character" w:customStyle="1" w:styleId="20">
    <w:name w:val="Заголовок 2 Знак"/>
    <w:basedOn w:val="a0"/>
    <w:link w:val="2"/>
    <w:uiPriority w:val="9"/>
    <w:rsid w:val="002F756B"/>
    <w:rPr>
      <w:rFonts w:asciiTheme="majorHAnsi" w:eastAsiaTheme="majorEastAsia" w:hAnsiTheme="majorHAnsi" w:cstheme="majorBidi"/>
      <w:color w:val="2E74B5" w:themeColor="accent1" w:themeShade="BF"/>
      <w:sz w:val="26"/>
      <w:szCs w:val="26"/>
    </w:rPr>
  </w:style>
  <w:style w:type="character" w:customStyle="1" w:styleId="entry-content">
    <w:name w:val="entry-content"/>
    <w:basedOn w:val="a0"/>
    <w:rsid w:val="005C6CAE"/>
  </w:style>
  <w:style w:type="paragraph" w:styleId="a4">
    <w:name w:val="Balloon Text"/>
    <w:basedOn w:val="a"/>
    <w:link w:val="a5"/>
    <w:uiPriority w:val="99"/>
    <w:semiHidden/>
    <w:unhideWhenUsed/>
    <w:rsid w:val="00FF16A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F16A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3390771">
      <w:bodyDiv w:val="1"/>
      <w:marLeft w:val="0"/>
      <w:marRight w:val="0"/>
      <w:marTop w:val="0"/>
      <w:marBottom w:val="0"/>
      <w:divBdr>
        <w:top w:val="none" w:sz="0" w:space="0" w:color="auto"/>
        <w:left w:val="none" w:sz="0" w:space="0" w:color="auto"/>
        <w:bottom w:val="none" w:sz="0" w:space="0" w:color="auto"/>
        <w:right w:val="none" w:sz="0" w:space="0" w:color="auto"/>
      </w:divBdr>
      <w:divsChild>
        <w:div w:id="1605649807">
          <w:marLeft w:val="0"/>
          <w:marRight w:val="0"/>
          <w:marTop w:val="0"/>
          <w:marBottom w:val="0"/>
          <w:divBdr>
            <w:top w:val="none" w:sz="0" w:space="0" w:color="auto"/>
            <w:left w:val="none" w:sz="0" w:space="0" w:color="auto"/>
            <w:bottom w:val="none" w:sz="0" w:space="0" w:color="auto"/>
            <w:right w:val="none" w:sz="0" w:space="0" w:color="auto"/>
          </w:divBdr>
        </w:div>
        <w:div w:id="336856601">
          <w:marLeft w:val="0"/>
          <w:marRight w:val="0"/>
          <w:marTop w:val="0"/>
          <w:marBottom w:val="0"/>
          <w:divBdr>
            <w:top w:val="none" w:sz="0" w:space="0" w:color="auto"/>
            <w:left w:val="none" w:sz="0" w:space="0" w:color="auto"/>
            <w:bottom w:val="none" w:sz="0" w:space="0" w:color="auto"/>
            <w:right w:val="none" w:sz="0" w:space="0" w:color="auto"/>
          </w:divBdr>
          <w:divsChild>
            <w:div w:id="403988400">
              <w:marLeft w:val="0"/>
              <w:marRight w:val="0"/>
              <w:marTop w:val="0"/>
              <w:marBottom w:val="0"/>
              <w:divBdr>
                <w:top w:val="none" w:sz="0" w:space="0" w:color="auto"/>
                <w:left w:val="none" w:sz="0" w:space="0" w:color="auto"/>
                <w:bottom w:val="none" w:sz="0" w:space="0" w:color="auto"/>
                <w:right w:val="none" w:sz="0" w:space="0" w:color="auto"/>
              </w:divBdr>
            </w:div>
          </w:divsChild>
        </w:div>
        <w:div w:id="1926452480">
          <w:marLeft w:val="0"/>
          <w:marRight w:val="0"/>
          <w:marTop w:val="0"/>
          <w:marBottom w:val="0"/>
          <w:divBdr>
            <w:top w:val="none" w:sz="0" w:space="0" w:color="auto"/>
            <w:left w:val="none" w:sz="0" w:space="0" w:color="auto"/>
            <w:bottom w:val="none" w:sz="0" w:space="0" w:color="auto"/>
            <w:right w:val="none" w:sz="0" w:space="0" w:color="auto"/>
          </w:divBdr>
        </w:div>
      </w:divsChild>
    </w:div>
    <w:div w:id="818500216">
      <w:bodyDiv w:val="1"/>
      <w:marLeft w:val="0"/>
      <w:marRight w:val="0"/>
      <w:marTop w:val="0"/>
      <w:marBottom w:val="0"/>
      <w:divBdr>
        <w:top w:val="none" w:sz="0" w:space="0" w:color="auto"/>
        <w:left w:val="none" w:sz="0" w:space="0" w:color="auto"/>
        <w:bottom w:val="none" w:sz="0" w:space="0" w:color="auto"/>
        <w:right w:val="none" w:sz="0" w:space="0" w:color="auto"/>
      </w:divBdr>
    </w:div>
    <w:div w:id="1185435699">
      <w:bodyDiv w:val="1"/>
      <w:marLeft w:val="0"/>
      <w:marRight w:val="0"/>
      <w:marTop w:val="0"/>
      <w:marBottom w:val="0"/>
      <w:divBdr>
        <w:top w:val="none" w:sz="0" w:space="0" w:color="auto"/>
        <w:left w:val="none" w:sz="0" w:space="0" w:color="auto"/>
        <w:bottom w:val="none" w:sz="0" w:space="0" w:color="auto"/>
        <w:right w:val="none" w:sz="0" w:space="0" w:color="auto"/>
      </w:divBdr>
      <w:divsChild>
        <w:div w:id="464811091">
          <w:marLeft w:val="0"/>
          <w:marRight w:val="0"/>
          <w:marTop w:val="0"/>
          <w:marBottom w:val="0"/>
          <w:divBdr>
            <w:top w:val="none" w:sz="0" w:space="0" w:color="auto"/>
            <w:left w:val="none" w:sz="0" w:space="0" w:color="auto"/>
            <w:bottom w:val="none" w:sz="0" w:space="0" w:color="auto"/>
            <w:right w:val="none" w:sz="0" w:space="0" w:color="auto"/>
          </w:divBdr>
          <w:divsChild>
            <w:div w:id="1263343688">
              <w:marLeft w:val="0"/>
              <w:marRight w:val="0"/>
              <w:marTop w:val="0"/>
              <w:marBottom w:val="0"/>
              <w:divBdr>
                <w:top w:val="none" w:sz="0" w:space="0" w:color="auto"/>
                <w:left w:val="none" w:sz="0" w:space="0" w:color="auto"/>
                <w:bottom w:val="none" w:sz="0" w:space="0" w:color="auto"/>
                <w:right w:val="none" w:sz="0" w:space="0" w:color="auto"/>
              </w:divBdr>
              <w:divsChild>
                <w:div w:id="296302591">
                  <w:marLeft w:val="0"/>
                  <w:marRight w:val="0"/>
                  <w:marTop w:val="0"/>
                  <w:marBottom w:val="0"/>
                  <w:divBdr>
                    <w:top w:val="none" w:sz="0" w:space="0" w:color="auto"/>
                    <w:left w:val="none" w:sz="0" w:space="0" w:color="auto"/>
                    <w:bottom w:val="none" w:sz="0" w:space="0" w:color="auto"/>
                    <w:right w:val="none" w:sz="0" w:space="0" w:color="auto"/>
                  </w:divBdr>
                </w:div>
                <w:div w:id="1229419137">
                  <w:marLeft w:val="0"/>
                  <w:marRight w:val="0"/>
                  <w:marTop w:val="0"/>
                  <w:marBottom w:val="0"/>
                  <w:divBdr>
                    <w:top w:val="none" w:sz="0" w:space="0" w:color="auto"/>
                    <w:left w:val="none" w:sz="0" w:space="0" w:color="auto"/>
                    <w:bottom w:val="none" w:sz="0" w:space="0" w:color="auto"/>
                    <w:right w:val="none" w:sz="0" w:space="0" w:color="auto"/>
                  </w:divBdr>
                </w:div>
                <w:div w:id="1947686077">
                  <w:marLeft w:val="0"/>
                  <w:marRight w:val="0"/>
                  <w:marTop w:val="0"/>
                  <w:marBottom w:val="0"/>
                  <w:divBdr>
                    <w:top w:val="none" w:sz="0" w:space="0" w:color="auto"/>
                    <w:left w:val="none" w:sz="0" w:space="0" w:color="auto"/>
                    <w:bottom w:val="none" w:sz="0" w:space="0" w:color="auto"/>
                    <w:right w:val="none" w:sz="0" w:space="0" w:color="auto"/>
                  </w:divBdr>
                </w:div>
                <w:div w:id="2071268837">
                  <w:marLeft w:val="0"/>
                  <w:marRight w:val="0"/>
                  <w:marTop w:val="0"/>
                  <w:marBottom w:val="0"/>
                  <w:divBdr>
                    <w:top w:val="none" w:sz="0" w:space="0" w:color="auto"/>
                    <w:left w:val="none" w:sz="0" w:space="0" w:color="auto"/>
                    <w:bottom w:val="none" w:sz="0" w:space="0" w:color="auto"/>
                    <w:right w:val="none" w:sz="0" w:space="0" w:color="auto"/>
                  </w:divBdr>
                </w:div>
                <w:div w:id="1517380954">
                  <w:marLeft w:val="0"/>
                  <w:marRight w:val="0"/>
                  <w:marTop w:val="0"/>
                  <w:marBottom w:val="0"/>
                  <w:divBdr>
                    <w:top w:val="none" w:sz="0" w:space="0" w:color="auto"/>
                    <w:left w:val="none" w:sz="0" w:space="0" w:color="auto"/>
                    <w:bottom w:val="none" w:sz="0" w:space="0" w:color="auto"/>
                    <w:right w:val="none" w:sz="0" w:space="0" w:color="auto"/>
                  </w:divBdr>
                  <w:divsChild>
                    <w:div w:id="679357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1184168">
      <w:bodyDiv w:val="1"/>
      <w:marLeft w:val="0"/>
      <w:marRight w:val="0"/>
      <w:marTop w:val="0"/>
      <w:marBottom w:val="0"/>
      <w:divBdr>
        <w:top w:val="none" w:sz="0" w:space="0" w:color="auto"/>
        <w:left w:val="none" w:sz="0" w:space="0" w:color="auto"/>
        <w:bottom w:val="none" w:sz="0" w:space="0" w:color="auto"/>
        <w:right w:val="none" w:sz="0" w:space="0" w:color="auto"/>
      </w:divBdr>
      <w:divsChild>
        <w:div w:id="975993738">
          <w:marLeft w:val="0"/>
          <w:marRight w:val="0"/>
          <w:marTop w:val="0"/>
          <w:marBottom w:val="0"/>
          <w:divBdr>
            <w:top w:val="none" w:sz="0" w:space="0" w:color="auto"/>
            <w:left w:val="none" w:sz="0" w:space="0" w:color="auto"/>
            <w:bottom w:val="none" w:sz="0" w:space="0" w:color="auto"/>
            <w:right w:val="none" w:sz="0" w:space="0" w:color="auto"/>
          </w:divBdr>
        </w:div>
        <w:div w:id="1119030048">
          <w:marLeft w:val="0"/>
          <w:marRight w:val="0"/>
          <w:marTop w:val="0"/>
          <w:marBottom w:val="0"/>
          <w:divBdr>
            <w:top w:val="none" w:sz="0" w:space="0" w:color="auto"/>
            <w:left w:val="none" w:sz="0" w:space="0" w:color="auto"/>
            <w:bottom w:val="none" w:sz="0" w:space="0" w:color="auto"/>
            <w:right w:val="none" w:sz="0" w:space="0" w:color="auto"/>
          </w:divBdr>
          <w:divsChild>
            <w:div w:id="17442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313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5</Pages>
  <Words>2112</Words>
  <Characters>12043</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Валерий</dc:creator>
  <cp:keywords/>
  <dc:description/>
  <cp:lastModifiedBy>Admin</cp:lastModifiedBy>
  <cp:revision>4</cp:revision>
  <dcterms:created xsi:type="dcterms:W3CDTF">2020-10-28T11:52:00Z</dcterms:created>
  <dcterms:modified xsi:type="dcterms:W3CDTF">2020-11-23T09:57:00Z</dcterms:modified>
</cp:coreProperties>
</file>