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25F" w:rsidRPr="008F625F" w:rsidRDefault="001A77A8" w:rsidP="00BC15DD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УДК 62-573.2</w:t>
      </w:r>
    </w:p>
    <w:p w:rsidR="00BC15DD" w:rsidRDefault="00BC15DD" w:rsidP="00BC15D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РЕВЕРСИВНЫЙ ПОЛУПРОВОДНИКОВЫЙ КОММУТАТОР ЗАПУСКА ТРЕХФАЗНОГО АСИНХРОННОГО КОРОТКОЗАМКНУТОГО ЭЛЕКТРОДВИГАТЕЛЯ ОТ ОДНОФАЗНОЙ СЕТИ</w:t>
      </w:r>
    </w:p>
    <w:p w:rsidR="001A77A8" w:rsidRPr="00B6278C" w:rsidRDefault="001A77A8" w:rsidP="00BC15D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278C" w:rsidRPr="00CA0F4B" w:rsidRDefault="00CA0F4B" w:rsidP="00BC15DD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Еремочкин С. Ю., Дорохов Д. В.</w:t>
      </w:r>
    </w:p>
    <w:p w:rsidR="001A77A8" w:rsidRDefault="001A77A8" w:rsidP="00BC15DD">
      <w:pPr>
        <w:spacing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Россия, Барнаул, </w:t>
      </w:r>
      <w:r w:rsidR="00CA0F4B">
        <w:rPr>
          <w:rFonts w:ascii="Times New Roman" w:hAnsi="Times New Roman" w:cs="Times New Roman"/>
          <w:i/>
          <w:sz w:val="24"/>
          <w:szCs w:val="24"/>
        </w:rPr>
        <w:t xml:space="preserve">ФГБОУ ВО АлтГТУ </w:t>
      </w:r>
      <w:r>
        <w:rPr>
          <w:rFonts w:ascii="Times New Roman" w:hAnsi="Times New Roman" w:cs="Times New Roman"/>
          <w:i/>
          <w:sz w:val="24"/>
          <w:szCs w:val="24"/>
        </w:rPr>
        <w:t xml:space="preserve"> им. И.И. Ползунова</w:t>
      </w:r>
    </w:p>
    <w:p w:rsidR="001A77A8" w:rsidRDefault="001A77A8" w:rsidP="00BC15DD">
      <w:pPr>
        <w:spacing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1A77A8" w:rsidRDefault="00131820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i/>
          <w:sz w:val="20"/>
          <w:szCs w:val="20"/>
        </w:rPr>
      </w:pPr>
      <w:r w:rsidRPr="00131820">
        <w:rPr>
          <w:rFonts w:ascii="Times New Roman" w:hAnsi="Times New Roman" w:cs="Times New Roman"/>
          <w:i/>
          <w:sz w:val="20"/>
          <w:szCs w:val="20"/>
        </w:rPr>
        <w:t>В статье рассмотрена проблема запуска трехфазных асинхронных электродвигателей от однофазной сети.</w:t>
      </w:r>
      <w:r w:rsidR="00106FAD">
        <w:rPr>
          <w:rFonts w:ascii="Times New Roman" w:hAnsi="Times New Roman" w:cs="Times New Roman"/>
          <w:i/>
          <w:sz w:val="20"/>
          <w:szCs w:val="20"/>
        </w:rPr>
        <w:t xml:space="preserve"> Обоснована актуальность разработки </w:t>
      </w:r>
      <w:r w:rsidR="006F573E">
        <w:rPr>
          <w:rFonts w:ascii="Times New Roman" w:hAnsi="Times New Roman" w:cs="Times New Roman"/>
          <w:i/>
          <w:sz w:val="20"/>
          <w:szCs w:val="20"/>
        </w:rPr>
        <w:t>новых устройств запуска</w:t>
      </w:r>
      <w:r w:rsidR="00106FAD">
        <w:rPr>
          <w:rFonts w:ascii="Times New Roman" w:hAnsi="Times New Roman" w:cs="Times New Roman"/>
          <w:i/>
          <w:sz w:val="20"/>
          <w:szCs w:val="20"/>
        </w:rPr>
        <w:t>.</w:t>
      </w:r>
      <w:r w:rsidR="00CC1727">
        <w:rPr>
          <w:rFonts w:ascii="Times New Roman" w:hAnsi="Times New Roman" w:cs="Times New Roman"/>
          <w:i/>
          <w:sz w:val="20"/>
          <w:szCs w:val="20"/>
        </w:rPr>
        <w:t xml:space="preserve"> Предложен</w:t>
      </w:r>
      <w:r w:rsidRPr="00131820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CC1727">
        <w:rPr>
          <w:rFonts w:ascii="Times New Roman" w:hAnsi="Times New Roman" w:cs="Times New Roman"/>
          <w:i/>
          <w:sz w:val="20"/>
          <w:szCs w:val="20"/>
        </w:rPr>
        <w:t>реверсивный полупроводниковый коммутатор</w:t>
      </w:r>
      <w:r w:rsidRPr="00131820">
        <w:rPr>
          <w:rFonts w:ascii="Times New Roman" w:hAnsi="Times New Roman" w:cs="Times New Roman"/>
          <w:i/>
          <w:sz w:val="20"/>
          <w:szCs w:val="20"/>
        </w:rPr>
        <w:t xml:space="preserve"> запуска трехфазного асинхронного </w:t>
      </w:r>
      <w:r w:rsidR="006F573E">
        <w:rPr>
          <w:rFonts w:ascii="Times New Roman" w:hAnsi="Times New Roman" w:cs="Times New Roman"/>
          <w:i/>
          <w:sz w:val="20"/>
          <w:szCs w:val="20"/>
        </w:rPr>
        <w:t xml:space="preserve">короткозамкнутого </w:t>
      </w:r>
      <w:r w:rsidRPr="00131820">
        <w:rPr>
          <w:rFonts w:ascii="Times New Roman" w:hAnsi="Times New Roman" w:cs="Times New Roman"/>
          <w:i/>
          <w:sz w:val="20"/>
          <w:szCs w:val="20"/>
        </w:rPr>
        <w:t>электродвигателя о</w:t>
      </w:r>
      <w:r w:rsidR="006F573E">
        <w:rPr>
          <w:rFonts w:ascii="Times New Roman" w:hAnsi="Times New Roman" w:cs="Times New Roman"/>
          <w:i/>
          <w:sz w:val="20"/>
          <w:szCs w:val="20"/>
        </w:rPr>
        <w:t>т однофазной сети, разработанный</w:t>
      </w:r>
      <w:r w:rsidRPr="00131820">
        <w:rPr>
          <w:rFonts w:ascii="Times New Roman" w:hAnsi="Times New Roman" w:cs="Times New Roman"/>
          <w:i/>
          <w:sz w:val="20"/>
          <w:szCs w:val="20"/>
        </w:rPr>
        <w:t xml:space="preserve"> на кафедре «Электроэнергетика и автоматизированный электропривод» Алтайского государственного технического университета им. И.И. Ползунова. </w:t>
      </w:r>
    </w:p>
    <w:p w:rsidR="00131820" w:rsidRPr="00131820" w:rsidRDefault="00131820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Ключевые слова: электродвигатель, электропривод, векторно-алгоритмическое </w:t>
      </w:r>
      <w:r w:rsidR="006F573E">
        <w:rPr>
          <w:rFonts w:ascii="Times New Roman" w:hAnsi="Times New Roman" w:cs="Times New Roman"/>
          <w:i/>
          <w:sz w:val="20"/>
          <w:szCs w:val="20"/>
        </w:rPr>
        <w:t>управление</w:t>
      </w:r>
    </w:p>
    <w:p w:rsidR="00131820" w:rsidRDefault="00131820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60C53" w:rsidRDefault="00E41419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современном </w:t>
      </w:r>
      <w:r w:rsidR="005840D6">
        <w:rPr>
          <w:rFonts w:ascii="Times New Roman" w:hAnsi="Times New Roman" w:cs="Times New Roman"/>
          <w:sz w:val="24"/>
          <w:szCs w:val="24"/>
        </w:rPr>
        <w:t xml:space="preserve">электроэнергетическом комплексе около 70% производимой электроэнергии расходуется электродвигателями. Наибольшее распространение получили трехфазные асинхронные двигатели. </w:t>
      </w:r>
      <w:r w:rsidR="00860C53">
        <w:rPr>
          <w:rFonts w:ascii="Times New Roman" w:hAnsi="Times New Roman" w:cs="Times New Roman"/>
          <w:sz w:val="24"/>
          <w:szCs w:val="24"/>
        </w:rPr>
        <w:t>Они применяются</w:t>
      </w:r>
      <w:r w:rsidR="004D3483">
        <w:rPr>
          <w:rFonts w:ascii="Times New Roman" w:hAnsi="Times New Roman" w:cs="Times New Roman"/>
          <w:sz w:val="24"/>
          <w:szCs w:val="24"/>
        </w:rPr>
        <w:t xml:space="preserve"> как в быту – в приводе маломощных насосов, бытовых приборах, вентиляторах и т.д., так и</w:t>
      </w:r>
      <w:r w:rsidR="00860C53">
        <w:rPr>
          <w:rFonts w:ascii="Times New Roman" w:hAnsi="Times New Roman" w:cs="Times New Roman"/>
          <w:sz w:val="24"/>
          <w:szCs w:val="24"/>
        </w:rPr>
        <w:t xml:space="preserve"> в различных отраслях промы</w:t>
      </w:r>
      <w:r w:rsidR="004D3483">
        <w:rPr>
          <w:rFonts w:ascii="Times New Roman" w:hAnsi="Times New Roman" w:cs="Times New Roman"/>
          <w:sz w:val="24"/>
          <w:szCs w:val="24"/>
        </w:rPr>
        <w:t>шленности и сельского хозяйства – в металло- и деревообрабатывающих станках, лифтах, приводе лебедок, кранов</w:t>
      </w:r>
      <w:r w:rsidR="009A309A">
        <w:rPr>
          <w:rFonts w:ascii="Times New Roman" w:hAnsi="Times New Roman" w:cs="Times New Roman"/>
          <w:sz w:val="24"/>
          <w:szCs w:val="24"/>
        </w:rPr>
        <w:t>, компрессоров</w:t>
      </w:r>
      <w:r w:rsidR="00860C53">
        <w:rPr>
          <w:rFonts w:ascii="Times New Roman" w:hAnsi="Times New Roman" w:cs="Times New Roman"/>
          <w:sz w:val="24"/>
          <w:szCs w:val="24"/>
        </w:rPr>
        <w:t xml:space="preserve">, </w:t>
      </w:r>
      <w:r w:rsidR="009A309A">
        <w:rPr>
          <w:rFonts w:ascii="Times New Roman" w:hAnsi="Times New Roman" w:cs="Times New Roman"/>
          <w:sz w:val="24"/>
          <w:szCs w:val="24"/>
        </w:rPr>
        <w:t>дробильных установок, токарных станков и других механизмах.</w:t>
      </w:r>
    </w:p>
    <w:p w:rsidR="00860C53" w:rsidRDefault="00860C53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Однако, применение трехфазных электродвигателей может быть затруднено вследствие отсутствия трехфазной сети электроснабжения у потребителей. Такая ситуация часто распространена в отдаленных уголках сельской местности с низкой плотностью населения, где экономически нецелесообразно проводить трехфазную </w:t>
      </w:r>
      <w:r w:rsidR="009A309A">
        <w:rPr>
          <w:rFonts w:ascii="Times New Roman" w:hAnsi="Times New Roman" w:cs="Times New Roman"/>
          <w:sz w:val="24"/>
          <w:szCs w:val="24"/>
        </w:rPr>
        <w:t xml:space="preserve">электрическую </w:t>
      </w:r>
      <w:r>
        <w:rPr>
          <w:rFonts w:ascii="Times New Roman" w:hAnsi="Times New Roman" w:cs="Times New Roman"/>
          <w:sz w:val="24"/>
          <w:szCs w:val="24"/>
        </w:rPr>
        <w:t>сеть.</w:t>
      </w:r>
      <w:r w:rsidR="009A3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3483" w:rsidRDefault="009A309A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Существует множество способов</w:t>
      </w:r>
      <w:r w:rsidR="0078415A">
        <w:rPr>
          <w:rFonts w:ascii="Times New Roman" w:hAnsi="Times New Roman" w:cs="Times New Roman"/>
          <w:sz w:val="24"/>
          <w:szCs w:val="24"/>
        </w:rPr>
        <w:t xml:space="preserve"> запуска трехфазных двигателей от</w:t>
      </w:r>
      <w:r>
        <w:rPr>
          <w:rFonts w:ascii="Times New Roman" w:hAnsi="Times New Roman" w:cs="Times New Roman"/>
          <w:sz w:val="24"/>
          <w:szCs w:val="24"/>
        </w:rPr>
        <w:t xml:space="preserve"> однофазной сети. </w:t>
      </w:r>
      <w:r w:rsidR="00602015">
        <w:rPr>
          <w:rFonts w:ascii="Times New Roman" w:hAnsi="Times New Roman" w:cs="Times New Roman"/>
          <w:sz w:val="24"/>
          <w:szCs w:val="24"/>
        </w:rPr>
        <w:t xml:space="preserve">К ним можно отнести: метод прямого пуска, конденсаторный запуск, запуск при помощи </w:t>
      </w:r>
      <w:r w:rsidR="006F573E">
        <w:rPr>
          <w:rFonts w:ascii="Times New Roman" w:hAnsi="Times New Roman" w:cs="Times New Roman"/>
          <w:sz w:val="24"/>
          <w:szCs w:val="24"/>
        </w:rPr>
        <w:t>устройств, основанных на принципе векторно-алгоритмического управления</w:t>
      </w:r>
      <w:r w:rsidR="00602015">
        <w:rPr>
          <w:rFonts w:ascii="Times New Roman" w:hAnsi="Times New Roman" w:cs="Times New Roman"/>
          <w:sz w:val="24"/>
          <w:szCs w:val="24"/>
        </w:rPr>
        <w:t xml:space="preserve">. При этом, </w:t>
      </w:r>
      <w:r w:rsidR="00091099">
        <w:rPr>
          <w:rFonts w:ascii="Times New Roman" w:hAnsi="Times New Roman" w:cs="Times New Roman"/>
          <w:sz w:val="24"/>
          <w:szCs w:val="24"/>
        </w:rPr>
        <w:t>наибольший момент и мощность</w:t>
      </w:r>
      <w:r w:rsidR="00602015">
        <w:rPr>
          <w:rFonts w:ascii="Times New Roman" w:hAnsi="Times New Roman" w:cs="Times New Roman"/>
          <w:sz w:val="24"/>
          <w:szCs w:val="24"/>
        </w:rPr>
        <w:t xml:space="preserve"> трехфазные двигатели </w:t>
      </w:r>
      <w:r w:rsidR="00091099">
        <w:rPr>
          <w:rFonts w:ascii="Times New Roman" w:hAnsi="Times New Roman" w:cs="Times New Roman"/>
          <w:sz w:val="24"/>
          <w:szCs w:val="24"/>
        </w:rPr>
        <w:t>развивают</w:t>
      </w:r>
      <w:r w:rsidR="00602015">
        <w:rPr>
          <w:rFonts w:ascii="Times New Roman" w:hAnsi="Times New Roman" w:cs="Times New Roman"/>
          <w:sz w:val="24"/>
          <w:szCs w:val="24"/>
        </w:rPr>
        <w:t xml:space="preserve"> при запуске и работе посредством </w:t>
      </w:r>
      <w:r w:rsidR="006F573E">
        <w:rPr>
          <w:rFonts w:ascii="Times New Roman" w:hAnsi="Times New Roman" w:cs="Times New Roman"/>
          <w:sz w:val="24"/>
          <w:szCs w:val="24"/>
        </w:rPr>
        <w:t>устройств, основанных на принципе векторно-алгоритмического управления</w:t>
      </w:r>
      <w:r w:rsidR="006F573E" w:rsidRPr="00FC064E">
        <w:rPr>
          <w:rFonts w:ascii="Times New Roman" w:hAnsi="Times New Roman" w:cs="Times New Roman"/>
          <w:sz w:val="24"/>
          <w:szCs w:val="24"/>
        </w:rPr>
        <w:t xml:space="preserve"> </w:t>
      </w:r>
      <w:r w:rsidR="00FC064E" w:rsidRPr="00FC064E">
        <w:rPr>
          <w:rFonts w:ascii="Times New Roman" w:hAnsi="Times New Roman" w:cs="Times New Roman"/>
          <w:sz w:val="24"/>
          <w:szCs w:val="24"/>
        </w:rPr>
        <w:t>[1]</w:t>
      </w:r>
      <w:r w:rsidR="00602015">
        <w:rPr>
          <w:rFonts w:ascii="Times New Roman" w:hAnsi="Times New Roman" w:cs="Times New Roman"/>
          <w:sz w:val="24"/>
          <w:szCs w:val="24"/>
        </w:rPr>
        <w:t>.</w:t>
      </w:r>
    </w:p>
    <w:p w:rsidR="00E41419" w:rsidRDefault="00091099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76B39">
        <w:rPr>
          <w:rFonts w:ascii="Times New Roman" w:hAnsi="Times New Roman" w:cs="Times New Roman"/>
          <w:sz w:val="24"/>
          <w:szCs w:val="24"/>
        </w:rPr>
        <w:t xml:space="preserve">Схемы питания трехфазных двигателей, </w:t>
      </w:r>
      <w:r w:rsidR="0078415A">
        <w:rPr>
          <w:rFonts w:ascii="Times New Roman" w:hAnsi="Times New Roman" w:cs="Times New Roman"/>
          <w:sz w:val="24"/>
          <w:szCs w:val="24"/>
        </w:rPr>
        <w:t>работающие по принципу</w:t>
      </w:r>
      <w:r w:rsidR="00A76B39">
        <w:rPr>
          <w:rFonts w:ascii="Times New Roman" w:hAnsi="Times New Roman" w:cs="Times New Roman"/>
          <w:sz w:val="24"/>
          <w:szCs w:val="24"/>
        </w:rPr>
        <w:t xml:space="preserve"> векторно-алгоритмического управления, имеют </w:t>
      </w:r>
      <w:r w:rsidR="00D902A1">
        <w:rPr>
          <w:rFonts w:ascii="Times New Roman" w:hAnsi="Times New Roman" w:cs="Times New Roman"/>
          <w:sz w:val="24"/>
          <w:szCs w:val="24"/>
        </w:rPr>
        <w:t>преимущества по сравнению с другими способами питания</w:t>
      </w:r>
      <w:r w:rsidR="00A76B39">
        <w:rPr>
          <w:rFonts w:ascii="Times New Roman" w:hAnsi="Times New Roman" w:cs="Times New Roman"/>
          <w:sz w:val="24"/>
          <w:szCs w:val="24"/>
        </w:rPr>
        <w:t xml:space="preserve">, а именно: увеличение КПД двигателя вследствие </w:t>
      </w:r>
      <w:r w:rsidR="001A1FF1">
        <w:rPr>
          <w:rFonts w:ascii="Times New Roman" w:hAnsi="Times New Roman" w:cs="Times New Roman"/>
          <w:sz w:val="24"/>
          <w:szCs w:val="24"/>
        </w:rPr>
        <w:t xml:space="preserve">более точной коммутации статорных обмоток, </w:t>
      </w:r>
      <w:r w:rsidR="00D902A1">
        <w:rPr>
          <w:rFonts w:ascii="Times New Roman" w:hAnsi="Times New Roman" w:cs="Times New Roman"/>
          <w:sz w:val="24"/>
          <w:szCs w:val="24"/>
        </w:rPr>
        <w:t>снижение потерь при нагреве двигателя. Как результат, повышается энергоэффективность электропривода в целом.</w:t>
      </w:r>
    </w:p>
    <w:p w:rsidR="005840D6" w:rsidRDefault="005840D6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</w:t>
      </w:r>
      <w:r w:rsidR="00091099">
        <w:rPr>
          <w:rFonts w:ascii="Times New Roman" w:hAnsi="Times New Roman" w:cs="Times New Roman"/>
          <w:sz w:val="24"/>
          <w:szCs w:val="24"/>
        </w:rPr>
        <w:t>и с этим</w:t>
      </w:r>
      <w:r w:rsidR="000C27D3">
        <w:rPr>
          <w:rFonts w:ascii="Times New Roman" w:hAnsi="Times New Roman" w:cs="Times New Roman"/>
          <w:sz w:val="24"/>
          <w:szCs w:val="24"/>
        </w:rPr>
        <w:t>,</w:t>
      </w:r>
      <w:r w:rsidR="006F573E">
        <w:rPr>
          <w:rFonts w:ascii="Times New Roman" w:hAnsi="Times New Roman" w:cs="Times New Roman"/>
          <w:sz w:val="24"/>
          <w:szCs w:val="24"/>
        </w:rPr>
        <w:t xml:space="preserve"> был разработан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F573E">
        <w:rPr>
          <w:rFonts w:ascii="Times New Roman" w:hAnsi="Times New Roman" w:cs="Times New Roman"/>
          <w:sz w:val="24"/>
          <w:szCs w:val="24"/>
        </w:rPr>
        <w:t>реверсивный полупроводниковый коммутатор</w:t>
      </w:r>
      <w:r>
        <w:rPr>
          <w:rFonts w:ascii="Times New Roman" w:hAnsi="Times New Roman" w:cs="Times New Roman"/>
          <w:sz w:val="24"/>
          <w:szCs w:val="24"/>
        </w:rPr>
        <w:t xml:space="preserve"> запуска трехфазного асинхронного</w:t>
      </w:r>
      <w:r w:rsidR="006F573E">
        <w:rPr>
          <w:rFonts w:ascii="Times New Roman" w:hAnsi="Times New Roman" w:cs="Times New Roman"/>
          <w:sz w:val="24"/>
          <w:szCs w:val="24"/>
        </w:rPr>
        <w:t xml:space="preserve"> короткозамкнутого</w:t>
      </w:r>
      <w:r>
        <w:rPr>
          <w:rFonts w:ascii="Times New Roman" w:hAnsi="Times New Roman" w:cs="Times New Roman"/>
          <w:sz w:val="24"/>
          <w:szCs w:val="24"/>
        </w:rPr>
        <w:t xml:space="preserve"> электродвигателя от однофазной сети</w:t>
      </w:r>
      <w:r w:rsidR="000C27D3">
        <w:rPr>
          <w:rFonts w:ascii="Times New Roman" w:hAnsi="Times New Roman" w:cs="Times New Roman"/>
          <w:sz w:val="24"/>
          <w:szCs w:val="24"/>
        </w:rPr>
        <w:t xml:space="preserve"> </w:t>
      </w:r>
      <w:r w:rsidR="000C27D3" w:rsidRPr="000C27D3">
        <w:rPr>
          <w:rFonts w:ascii="Times New Roman" w:hAnsi="Times New Roman" w:cs="Times New Roman"/>
          <w:sz w:val="24"/>
          <w:szCs w:val="24"/>
        </w:rPr>
        <w:t>[</w:t>
      </w:r>
      <w:r w:rsidR="00FC064E">
        <w:rPr>
          <w:rFonts w:ascii="Times New Roman" w:hAnsi="Times New Roman" w:cs="Times New Roman"/>
          <w:sz w:val="24"/>
          <w:szCs w:val="24"/>
        </w:rPr>
        <w:t>2</w:t>
      </w:r>
      <w:r w:rsidR="000C27D3" w:rsidRPr="000C27D3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. В данном устройстве система управления выполнена по принципу векторно-алгоритмической коммутации обмоток статора двигателя</w:t>
      </w:r>
      <w:r w:rsidR="00FC064E">
        <w:rPr>
          <w:rFonts w:ascii="Times New Roman" w:hAnsi="Times New Roman" w:cs="Times New Roman"/>
          <w:sz w:val="24"/>
          <w:szCs w:val="24"/>
        </w:rPr>
        <w:t xml:space="preserve"> </w:t>
      </w:r>
      <w:r w:rsidR="00FC064E" w:rsidRPr="00FC064E">
        <w:rPr>
          <w:rFonts w:ascii="Times New Roman" w:hAnsi="Times New Roman" w:cs="Times New Roman"/>
          <w:sz w:val="24"/>
          <w:szCs w:val="24"/>
        </w:rPr>
        <w:t>[</w:t>
      </w:r>
      <w:r w:rsidR="00FC064E">
        <w:rPr>
          <w:rFonts w:ascii="Times New Roman" w:hAnsi="Times New Roman" w:cs="Times New Roman"/>
          <w:sz w:val="24"/>
          <w:szCs w:val="24"/>
        </w:rPr>
        <w:t>3-4</w:t>
      </w:r>
      <w:r w:rsidR="00FC064E" w:rsidRPr="00FC064E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.</w:t>
      </w:r>
      <w:r w:rsidR="00091099">
        <w:rPr>
          <w:rFonts w:ascii="Times New Roman" w:hAnsi="Times New Roman" w:cs="Times New Roman"/>
          <w:sz w:val="24"/>
          <w:szCs w:val="24"/>
        </w:rPr>
        <w:t xml:space="preserve"> Принципиальная электрическая схема </w:t>
      </w:r>
      <w:r w:rsidR="006F573E">
        <w:rPr>
          <w:rFonts w:ascii="Times New Roman" w:hAnsi="Times New Roman" w:cs="Times New Roman"/>
          <w:sz w:val="24"/>
          <w:szCs w:val="24"/>
        </w:rPr>
        <w:t>реверсивного полупроводникового коммутатора</w:t>
      </w:r>
      <w:r w:rsidR="00091099">
        <w:rPr>
          <w:rFonts w:ascii="Times New Roman" w:hAnsi="Times New Roman" w:cs="Times New Roman"/>
          <w:sz w:val="24"/>
          <w:szCs w:val="24"/>
        </w:rPr>
        <w:t xml:space="preserve"> изображена на рисунке 1.</w:t>
      </w:r>
    </w:p>
    <w:p w:rsidR="000E6F96" w:rsidRPr="00E41419" w:rsidRDefault="003B4C4A" w:rsidP="00BC15D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262880" cy="276631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5049" cy="2772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039CE" w:rsidRPr="009B7F40" w:rsidRDefault="00E41419" w:rsidP="009039CE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  <w:r w:rsidRPr="009B7F40">
        <w:rPr>
          <w:rFonts w:ascii="Times New Roman" w:hAnsi="Times New Roman" w:cs="Times New Roman"/>
          <w:b/>
          <w:i/>
        </w:rPr>
        <w:t xml:space="preserve">Рисунок 1 – Принципиальная схема </w:t>
      </w:r>
      <w:r w:rsidR="00CC1727">
        <w:rPr>
          <w:rFonts w:ascii="Times New Roman" w:hAnsi="Times New Roman" w:cs="Times New Roman"/>
          <w:b/>
          <w:i/>
        </w:rPr>
        <w:t>реверсивного полупроводникового коммутатора</w:t>
      </w:r>
      <w:r w:rsidRPr="009B7F40">
        <w:rPr>
          <w:rFonts w:ascii="Times New Roman" w:hAnsi="Times New Roman" w:cs="Times New Roman"/>
          <w:b/>
          <w:i/>
        </w:rPr>
        <w:t xml:space="preserve"> запуска трехфазного асинхронного</w:t>
      </w:r>
      <w:r w:rsidR="00CC1727">
        <w:rPr>
          <w:rFonts w:ascii="Times New Roman" w:hAnsi="Times New Roman" w:cs="Times New Roman"/>
          <w:b/>
          <w:i/>
        </w:rPr>
        <w:t xml:space="preserve"> короткозамкнутого</w:t>
      </w:r>
      <w:r w:rsidRPr="009B7F40">
        <w:rPr>
          <w:rFonts w:ascii="Times New Roman" w:hAnsi="Times New Roman" w:cs="Times New Roman"/>
          <w:b/>
          <w:i/>
        </w:rPr>
        <w:t xml:space="preserve"> электродвигателя от однофазной сети</w:t>
      </w:r>
    </w:p>
    <w:p w:rsidR="00091099" w:rsidRDefault="00091099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рисунке 1 имеются следующие обозначения:</w:t>
      </w:r>
    </w:p>
    <w:p w:rsidR="00E734BC" w:rsidRPr="00E734BC" w:rsidRDefault="00E734BC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734BC">
        <w:rPr>
          <w:rFonts w:ascii="Times New Roman" w:hAnsi="Times New Roman" w:cs="Times New Roman"/>
          <w:sz w:val="24"/>
          <w:szCs w:val="24"/>
        </w:rPr>
        <w:t>- Ф</w:t>
      </w:r>
      <w:r w:rsidR="006F573E">
        <w:rPr>
          <w:rFonts w:ascii="Times New Roman" w:hAnsi="Times New Roman" w:cs="Times New Roman"/>
          <w:sz w:val="24"/>
          <w:szCs w:val="24"/>
        </w:rPr>
        <w:t>аза</w:t>
      </w:r>
      <w:r w:rsidRPr="00E734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34BC">
        <w:rPr>
          <w:rFonts w:ascii="Times New Roman" w:hAnsi="Times New Roman" w:cs="Times New Roman"/>
          <w:sz w:val="24"/>
          <w:szCs w:val="24"/>
        </w:rPr>
        <w:t xml:space="preserve"> фаза</w:t>
      </w:r>
      <w:r>
        <w:rPr>
          <w:rFonts w:ascii="Times New Roman" w:hAnsi="Times New Roman" w:cs="Times New Roman"/>
          <w:sz w:val="24"/>
          <w:szCs w:val="24"/>
        </w:rPr>
        <w:t xml:space="preserve"> питающей сети</w:t>
      </w:r>
      <w:r w:rsidRPr="00E734BC">
        <w:rPr>
          <w:rFonts w:ascii="Times New Roman" w:hAnsi="Times New Roman" w:cs="Times New Roman"/>
          <w:sz w:val="24"/>
          <w:szCs w:val="24"/>
        </w:rPr>
        <w:t>;</w:t>
      </w:r>
    </w:p>
    <w:p w:rsidR="00E734BC" w:rsidRPr="00E734BC" w:rsidRDefault="00E734BC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734BC">
        <w:rPr>
          <w:rFonts w:ascii="Times New Roman" w:hAnsi="Times New Roman" w:cs="Times New Roman"/>
          <w:sz w:val="24"/>
          <w:szCs w:val="24"/>
        </w:rPr>
        <w:t xml:space="preserve">- 0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34BC">
        <w:rPr>
          <w:rFonts w:ascii="Times New Roman" w:hAnsi="Times New Roman" w:cs="Times New Roman"/>
          <w:sz w:val="24"/>
          <w:szCs w:val="24"/>
        </w:rPr>
        <w:t xml:space="preserve"> ноль</w:t>
      </w:r>
      <w:r>
        <w:rPr>
          <w:rFonts w:ascii="Times New Roman" w:hAnsi="Times New Roman" w:cs="Times New Roman"/>
          <w:sz w:val="24"/>
          <w:szCs w:val="24"/>
        </w:rPr>
        <w:t xml:space="preserve"> пита</w:t>
      </w:r>
      <w:r w:rsidR="00032E44">
        <w:rPr>
          <w:rFonts w:ascii="Times New Roman" w:hAnsi="Times New Roman" w:cs="Times New Roman"/>
          <w:sz w:val="24"/>
          <w:szCs w:val="24"/>
        </w:rPr>
        <w:t>ющей сети</w:t>
      </w:r>
      <w:r w:rsidRPr="00E734BC">
        <w:rPr>
          <w:rFonts w:ascii="Times New Roman" w:hAnsi="Times New Roman" w:cs="Times New Roman"/>
          <w:sz w:val="24"/>
          <w:szCs w:val="24"/>
        </w:rPr>
        <w:t>;</w:t>
      </w:r>
    </w:p>
    <w:p w:rsidR="00E734BC" w:rsidRPr="00E734BC" w:rsidRDefault="00E734BC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734BC">
        <w:rPr>
          <w:rFonts w:ascii="Times New Roman" w:hAnsi="Times New Roman" w:cs="Times New Roman"/>
          <w:sz w:val="24"/>
          <w:szCs w:val="24"/>
        </w:rPr>
        <w:t xml:space="preserve">- А, В, С - статорные обмотки </w:t>
      </w:r>
      <w:r w:rsidR="00ED1A46">
        <w:rPr>
          <w:rFonts w:ascii="Times New Roman" w:hAnsi="Times New Roman" w:cs="Times New Roman"/>
          <w:sz w:val="24"/>
          <w:szCs w:val="24"/>
        </w:rPr>
        <w:t>двигателя</w:t>
      </w:r>
      <w:r w:rsidRPr="00E734BC">
        <w:rPr>
          <w:rFonts w:ascii="Times New Roman" w:hAnsi="Times New Roman" w:cs="Times New Roman"/>
          <w:sz w:val="24"/>
          <w:szCs w:val="24"/>
        </w:rPr>
        <w:t>;</w:t>
      </w:r>
    </w:p>
    <w:p w:rsidR="00091099" w:rsidRPr="00807FAA" w:rsidRDefault="006F573E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VT1-VT8</w:t>
      </w:r>
      <w:r w:rsidR="00E734BC" w:rsidRPr="00E734BC">
        <w:rPr>
          <w:rFonts w:ascii="Times New Roman" w:hAnsi="Times New Roman" w:cs="Times New Roman"/>
          <w:sz w:val="24"/>
          <w:szCs w:val="24"/>
        </w:rPr>
        <w:t xml:space="preserve"> </w:t>
      </w:r>
      <w:r w:rsidR="00ED1A46">
        <w:rPr>
          <w:rFonts w:ascii="Times New Roman" w:hAnsi="Times New Roman" w:cs="Times New Roman"/>
          <w:sz w:val="24"/>
          <w:szCs w:val="24"/>
        </w:rPr>
        <w:t>–</w:t>
      </w:r>
      <w:r w:rsidR="00E734BC" w:rsidRPr="00E734BC">
        <w:rPr>
          <w:rFonts w:ascii="Times New Roman" w:hAnsi="Times New Roman" w:cs="Times New Roman"/>
          <w:sz w:val="24"/>
          <w:szCs w:val="24"/>
        </w:rPr>
        <w:t xml:space="preserve"> </w:t>
      </w:r>
      <w:r w:rsidR="009039CE">
        <w:rPr>
          <w:rFonts w:ascii="Times New Roman" w:hAnsi="Times New Roman" w:cs="Times New Roman"/>
          <w:sz w:val="24"/>
          <w:szCs w:val="24"/>
        </w:rPr>
        <w:t>силовые транзисторы</w:t>
      </w:r>
      <w:r w:rsidR="009039CE" w:rsidRPr="00807FAA">
        <w:rPr>
          <w:rFonts w:ascii="Times New Roman" w:hAnsi="Times New Roman" w:cs="Times New Roman"/>
          <w:sz w:val="24"/>
          <w:szCs w:val="24"/>
        </w:rPr>
        <w:t>;</w:t>
      </w:r>
    </w:p>
    <w:p w:rsidR="009039CE" w:rsidRPr="009039CE" w:rsidRDefault="009039CE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РПК1, РПК2, РПК3, РПК4 – реверсивные полупроводниковые коммутаторы.</w:t>
      </w:r>
    </w:p>
    <w:p w:rsidR="006F573E" w:rsidRDefault="006F573E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Пунктирными линиями обозначены реверсивные полупроводниковые коммутаторы, состоящие из двух встречно-параллельно соединенных силовых транзисторов.</w:t>
      </w:r>
    </w:p>
    <w:p w:rsidR="00B05310" w:rsidRDefault="006F573E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Предлагаемый</w:t>
      </w:r>
      <w:r w:rsidR="00B05310">
        <w:rPr>
          <w:rFonts w:ascii="Times New Roman" w:hAnsi="Times New Roman" w:cs="Times New Roman"/>
          <w:sz w:val="24"/>
          <w:szCs w:val="24"/>
        </w:rPr>
        <w:t xml:space="preserve"> </w:t>
      </w:r>
      <w:r w:rsidR="007F795B">
        <w:rPr>
          <w:rFonts w:ascii="Times New Roman" w:hAnsi="Times New Roman" w:cs="Times New Roman"/>
          <w:sz w:val="24"/>
          <w:szCs w:val="24"/>
        </w:rPr>
        <w:t xml:space="preserve">реверсивный полупроводниковый коммутатор </w:t>
      </w:r>
      <w:r w:rsidR="00B05310">
        <w:rPr>
          <w:rFonts w:ascii="Times New Roman" w:hAnsi="Times New Roman" w:cs="Times New Roman"/>
          <w:sz w:val="24"/>
          <w:szCs w:val="24"/>
        </w:rPr>
        <w:t xml:space="preserve">относится </w:t>
      </w:r>
      <w:r w:rsidR="00B05310" w:rsidRPr="00B05310">
        <w:rPr>
          <w:rFonts w:ascii="Times New Roman" w:hAnsi="Times New Roman" w:cs="Times New Roman"/>
          <w:sz w:val="24"/>
          <w:szCs w:val="24"/>
        </w:rPr>
        <w:t>к устройствам запуска трехфазных асинхронных электродвигателей от однофазной сети</w:t>
      </w:r>
      <w:r w:rsidR="00B05310">
        <w:rPr>
          <w:rFonts w:ascii="Times New Roman" w:hAnsi="Times New Roman" w:cs="Times New Roman"/>
          <w:sz w:val="24"/>
          <w:szCs w:val="24"/>
        </w:rPr>
        <w:t xml:space="preserve">. Разработанное устройство может применяться в электроприводе </w:t>
      </w:r>
      <w:r w:rsidR="00B05310" w:rsidRPr="00B05310">
        <w:rPr>
          <w:rFonts w:ascii="Times New Roman" w:hAnsi="Times New Roman" w:cs="Times New Roman"/>
          <w:sz w:val="24"/>
          <w:szCs w:val="24"/>
        </w:rPr>
        <w:t>для питания трехфазных асинхронных электродвигателей, статорные обмотки которых соединены по схеме «</w:t>
      </w:r>
      <w:r w:rsidR="007F795B">
        <w:rPr>
          <w:rFonts w:ascii="Times New Roman" w:hAnsi="Times New Roman" w:cs="Times New Roman"/>
          <w:sz w:val="24"/>
          <w:szCs w:val="24"/>
        </w:rPr>
        <w:t>треугольник</w:t>
      </w:r>
      <w:r w:rsidR="00B05310" w:rsidRPr="00B05310">
        <w:rPr>
          <w:rFonts w:ascii="Times New Roman" w:hAnsi="Times New Roman" w:cs="Times New Roman"/>
          <w:sz w:val="24"/>
          <w:szCs w:val="24"/>
        </w:rPr>
        <w:t>».</w:t>
      </w:r>
    </w:p>
    <w:p w:rsidR="00ED1A46" w:rsidRDefault="00ED1A46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Работа </w:t>
      </w:r>
      <w:r w:rsidR="007F795B">
        <w:rPr>
          <w:rFonts w:ascii="Times New Roman" w:hAnsi="Times New Roman" w:cs="Times New Roman"/>
          <w:sz w:val="24"/>
          <w:szCs w:val="24"/>
        </w:rPr>
        <w:t xml:space="preserve">реверсивного полупроводникового коммутатора </w:t>
      </w:r>
      <w:r>
        <w:rPr>
          <w:rFonts w:ascii="Times New Roman" w:hAnsi="Times New Roman" w:cs="Times New Roman"/>
          <w:sz w:val="24"/>
          <w:szCs w:val="24"/>
        </w:rPr>
        <w:t xml:space="preserve">основана </w:t>
      </w:r>
      <w:r w:rsidR="007F795B"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 xml:space="preserve">включении силовых транзисторов в нужной последовательности. В результате получается вращающееся </w:t>
      </w:r>
      <w:r w:rsidR="007F795B">
        <w:rPr>
          <w:rFonts w:ascii="Times New Roman" w:hAnsi="Times New Roman" w:cs="Times New Roman"/>
          <w:sz w:val="24"/>
          <w:szCs w:val="24"/>
        </w:rPr>
        <w:t>круговое</w:t>
      </w:r>
      <w:r>
        <w:rPr>
          <w:rFonts w:ascii="Times New Roman" w:hAnsi="Times New Roman" w:cs="Times New Roman"/>
          <w:sz w:val="24"/>
          <w:szCs w:val="24"/>
        </w:rPr>
        <w:t xml:space="preserve"> поле статора,</w:t>
      </w:r>
      <w:r w:rsidR="00EA0BCE">
        <w:rPr>
          <w:rFonts w:ascii="Times New Roman" w:hAnsi="Times New Roman" w:cs="Times New Roman"/>
          <w:sz w:val="24"/>
          <w:szCs w:val="24"/>
        </w:rPr>
        <w:t xml:space="preserve"> состоящее из шести фиксированных положений вектора магнитодвижущей силы. На рисунке 2 изображена диаграмма вращения </w:t>
      </w:r>
      <w:r w:rsidR="009039CE">
        <w:rPr>
          <w:rFonts w:ascii="Times New Roman" w:hAnsi="Times New Roman" w:cs="Times New Roman"/>
          <w:sz w:val="24"/>
          <w:szCs w:val="24"/>
        </w:rPr>
        <w:t>поля статора.</w:t>
      </w:r>
    </w:p>
    <w:p w:rsidR="00091099" w:rsidRDefault="007F795B" w:rsidP="00BC15D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38425" cy="2434488"/>
            <wp:effectExtent l="0" t="0" r="0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6362" cy="2441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91099" w:rsidRPr="009B7F40" w:rsidRDefault="00091099" w:rsidP="00BC15DD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  <w:r w:rsidRPr="009B7F40">
        <w:rPr>
          <w:rFonts w:ascii="Times New Roman" w:hAnsi="Times New Roman" w:cs="Times New Roman"/>
          <w:b/>
          <w:i/>
        </w:rPr>
        <w:t>Рисунок 2 – Векторн</w:t>
      </w:r>
      <w:r w:rsidR="00EA0BCE" w:rsidRPr="009B7F40">
        <w:rPr>
          <w:rFonts w:ascii="Times New Roman" w:hAnsi="Times New Roman" w:cs="Times New Roman"/>
          <w:b/>
          <w:i/>
        </w:rPr>
        <w:t>о-алгоритмическая диаграмма вращения магнитодвижущей силы</w:t>
      </w:r>
    </w:p>
    <w:p w:rsidR="000C6C63" w:rsidRDefault="00E3004E" w:rsidP="000C6C63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Было проведено исследование работы электродвигателя при помощи средств компьютерного имитационного моделирования </w:t>
      </w:r>
      <w:r>
        <w:rPr>
          <w:rFonts w:ascii="Times New Roman" w:hAnsi="Times New Roman" w:cs="Times New Roman"/>
          <w:sz w:val="24"/>
          <w:szCs w:val="24"/>
          <w:lang w:val="en-US"/>
        </w:rPr>
        <w:t>Matlab</w:t>
      </w:r>
      <w:r w:rsidRPr="00E3004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Simulink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C6C63">
        <w:rPr>
          <w:rFonts w:ascii="Times New Roman" w:hAnsi="Times New Roman" w:cs="Times New Roman"/>
          <w:sz w:val="24"/>
          <w:szCs w:val="24"/>
        </w:rPr>
        <w:t xml:space="preserve">На рисунке 3 изображена </w:t>
      </w:r>
      <w:r w:rsidR="000C6C63">
        <w:rPr>
          <w:rFonts w:ascii="Times New Roman" w:hAnsi="Times New Roman" w:cs="Times New Roman"/>
          <w:sz w:val="24"/>
          <w:szCs w:val="24"/>
        </w:rPr>
        <w:lastRenderedPageBreak/>
        <w:t>механическая характеристика трехфазного электродвигателя при работе с реверсивным полупроводниковым коммутатором.</w:t>
      </w:r>
    </w:p>
    <w:p w:rsidR="000C6C63" w:rsidRDefault="000C6C63" w:rsidP="009329F5">
      <w:pPr>
        <w:spacing w:line="240" w:lineRule="auto"/>
        <w:ind w:firstLine="72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0C6C63" w:rsidRDefault="000C6C63" w:rsidP="009329F5">
      <w:pPr>
        <w:spacing w:line="240" w:lineRule="auto"/>
        <w:ind w:firstLine="720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9329F5" w:rsidRDefault="009329F5" w:rsidP="009329F5">
      <w:pPr>
        <w:spacing w:line="240" w:lineRule="auto"/>
        <w:ind w:firstLine="72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542142" cy="2524125"/>
            <wp:effectExtent l="0" t="0" r="127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6689" cy="2534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29F5" w:rsidRPr="009329F5" w:rsidRDefault="009329F5" w:rsidP="009329F5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Рисунок 3</w:t>
      </w:r>
      <w:r w:rsidRPr="009B7F40">
        <w:rPr>
          <w:rFonts w:ascii="Times New Roman" w:hAnsi="Times New Roman" w:cs="Times New Roman"/>
          <w:b/>
          <w:i/>
        </w:rPr>
        <w:t xml:space="preserve"> – </w:t>
      </w:r>
      <w:r>
        <w:rPr>
          <w:rFonts w:ascii="Times New Roman" w:hAnsi="Times New Roman" w:cs="Times New Roman"/>
          <w:b/>
          <w:i/>
        </w:rPr>
        <w:t>Механическая характеристика электродвигателя</w:t>
      </w:r>
      <w:r w:rsidR="000C6C63">
        <w:rPr>
          <w:rFonts w:ascii="Times New Roman" w:hAnsi="Times New Roman" w:cs="Times New Roman"/>
          <w:b/>
          <w:i/>
        </w:rPr>
        <w:t xml:space="preserve"> при работе с реверсивным полупроводниковым коммутатором</w:t>
      </w:r>
    </w:p>
    <w:p w:rsidR="000C6C63" w:rsidRDefault="000C6C63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 графика, представленного на рисунке 3, видно, что значение пускового момента электродвигателя при работе с реверсивным полупроводниковым коммутатором составляет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М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п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>=1,1 Нм</m:t>
        </m:r>
      </m:oMath>
      <w:r>
        <w:rPr>
          <w:rFonts w:ascii="Times New Roman" w:eastAsiaTheme="minorEastAsia" w:hAnsi="Times New Roman" w:cs="Times New Roman"/>
          <w:sz w:val="24"/>
          <w:szCs w:val="24"/>
        </w:rPr>
        <w:t xml:space="preserve">, значение критического момента равно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М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кр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>=1,25 Нм</m:t>
        </m:r>
      </m:oMath>
      <w:r>
        <w:rPr>
          <w:rFonts w:ascii="Times New Roman" w:eastAsiaTheme="minorEastAsia" w:hAnsi="Times New Roman" w:cs="Times New Roman"/>
          <w:sz w:val="24"/>
          <w:szCs w:val="24"/>
        </w:rPr>
        <w:t>.</w:t>
      </w:r>
    </w:p>
    <w:p w:rsidR="00B05310" w:rsidRDefault="00B05310" w:rsidP="00BC15DD">
      <w:pPr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образом,</w:t>
      </w:r>
      <w:r w:rsidR="00E3004E">
        <w:rPr>
          <w:rFonts w:ascii="Times New Roman" w:hAnsi="Times New Roman" w:cs="Times New Roman"/>
          <w:sz w:val="24"/>
          <w:szCs w:val="24"/>
        </w:rPr>
        <w:t xml:space="preserve"> можно сделать вывод о том, что предложенное устройство </w:t>
      </w:r>
      <w:r w:rsidR="00D70643">
        <w:rPr>
          <w:rFonts w:ascii="Times New Roman" w:hAnsi="Times New Roman" w:cs="Times New Roman"/>
          <w:sz w:val="24"/>
          <w:szCs w:val="24"/>
        </w:rPr>
        <w:t xml:space="preserve">имеет небольшие габариты и </w:t>
      </w:r>
      <w:r w:rsidR="00E3004E">
        <w:rPr>
          <w:rFonts w:ascii="Times New Roman" w:hAnsi="Times New Roman" w:cs="Times New Roman"/>
          <w:sz w:val="24"/>
          <w:szCs w:val="24"/>
        </w:rPr>
        <w:t>может быть использовано в электроприводе для питания трехфазны</w:t>
      </w:r>
      <w:r w:rsidR="006028D8">
        <w:rPr>
          <w:rFonts w:ascii="Times New Roman" w:hAnsi="Times New Roman" w:cs="Times New Roman"/>
          <w:sz w:val="24"/>
          <w:szCs w:val="24"/>
        </w:rPr>
        <w:t>х асинхронных электродвигателей от однофазной сети при отсутствии трехфазной сети электроснабжения.</w:t>
      </w:r>
    </w:p>
    <w:p w:rsidR="009B7F40" w:rsidRDefault="009B7F40" w:rsidP="00BC15DD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B7F40" w:rsidRDefault="009B7F40" w:rsidP="009039CE">
      <w:pPr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</w:rPr>
      </w:pPr>
      <w:r w:rsidRPr="009B7F40">
        <w:rPr>
          <w:rFonts w:ascii="Times New Roman" w:hAnsi="Times New Roman" w:cs="Times New Roman"/>
        </w:rPr>
        <w:t>Список литературы</w:t>
      </w:r>
    </w:p>
    <w:p w:rsidR="00FC064E" w:rsidRDefault="00FC064E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F56B18">
        <w:rPr>
          <w:rFonts w:ascii="Times New Roman" w:hAnsi="Times New Roman" w:cs="Times New Roman"/>
        </w:rPr>
        <w:t>Стальная, М. И. Автоматизированный электропривод: учебн</w:t>
      </w:r>
      <w:r>
        <w:rPr>
          <w:rFonts w:ascii="Times New Roman" w:hAnsi="Times New Roman" w:cs="Times New Roman"/>
        </w:rPr>
        <w:t>ое пособие / М.И. Стальная, А.</w:t>
      </w:r>
      <w:r w:rsidRPr="00F56B18">
        <w:rPr>
          <w:rFonts w:ascii="Times New Roman" w:hAnsi="Times New Roman" w:cs="Times New Roman"/>
        </w:rPr>
        <w:t>М.</w:t>
      </w:r>
      <w:r>
        <w:rPr>
          <w:rFonts w:ascii="Times New Roman" w:hAnsi="Times New Roman" w:cs="Times New Roman"/>
        </w:rPr>
        <w:t xml:space="preserve"> Головачев, С.Ю. Еремочкин, А.</w:t>
      </w:r>
      <w:r w:rsidRPr="00F56B18">
        <w:rPr>
          <w:rFonts w:ascii="Times New Roman" w:hAnsi="Times New Roman" w:cs="Times New Roman"/>
        </w:rPr>
        <w:t>С. Ведманкин. - Барнаул: ФБГОУ ВО "Алтайский государственный технический университет им. И.И. Ползунова", 2016. - 91 с.</w:t>
      </w:r>
    </w:p>
    <w:p w:rsidR="00FC064E" w:rsidRPr="00FC064E" w:rsidRDefault="00FC064E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F56B18">
        <w:rPr>
          <w:rFonts w:ascii="Times New Roman" w:hAnsi="Times New Roman" w:cs="Times New Roman"/>
        </w:rPr>
        <w:t>олупроводниковое устройство запуска трехфазного асинхронного электродвигателя от однофазной сети</w:t>
      </w:r>
      <w:r>
        <w:rPr>
          <w:rFonts w:ascii="Times New Roman" w:hAnsi="Times New Roman" w:cs="Times New Roman"/>
        </w:rPr>
        <w:t xml:space="preserve">: пат. </w:t>
      </w:r>
      <w:r w:rsidRPr="00F56B18">
        <w:rPr>
          <w:rFonts w:ascii="Times New Roman" w:hAnsi="Times New Roman" w:cs="Times New Roman"/>
        </w:rPr>
        <w:t>192777</w:t>
      </w:r>
      <w:r>
        <w:rPr>
          <w:rFonts w:ascii="Times New Roman" w:hAnsi="Times New Roman" w:cs="Times New Roman"/>
        </w:rPr>
        <w:t xml:space="preserve"> Рос. Федерация / М.И. Стальная, С.Ю. Еремочкин, Д.В. Дорохов. №</w:t>
      </w:r>
      <w:r w:rsidRPr="00F56B18">
        <w:t xml:space="preserve"> </w:t>
      </w:r>
      <w:r w:rsidRPr="00F56B18">
        <w:rPr>
          <w:rFonts w:ascii="Times New Roman" w:hAnsi="Times New Roman" w:cs="Times New Roman"/>
        </w:rPr>
        <w:t>2019118851</w:t>
      </w:r>
      <w:r>
        <w:rPr>
          <w:rFonts w:ascii="Times New Roman" w:hAnsi="Times New Roman" w:cs="Times New Roman"/>
          <w:lang w:val="en-US"/>
        </w:rPr>
        <w:t xml:space="preserve">; </w:t>
      </w:r>
      <w:r>
        <w:rPr>
          <w:rFonts w:ascii="Times New Roman" w:hAnsi="Times New Roman" w:cs="Times New Roman"/>
        </w:rPr>
        <w:t>заявл. 17.06.2019</w:t>
      </w:r>
      <w:r>
        <w:rPr>
          <w:rFonts w:ascii="Times New Roman" w:hAnsi="Times New Roman" w:cs="Times New Roman"/>
          <w:lang w:val="en-US"/>
        </w:rPr>
        <w:t xml:space="preserve">; </w:t>
      </w:r>
      <w:r>
        <w:rPr>
          <w:rFonts w:ascii="Times New Roman" w:hAnsi="Times New Roman" w:cs="Times New Roman"/>
        </w:rPr>
        <w:t>опубл. 01.10.2019, Бюл. №28.</w:t>
      </w:r>
    </w:p>
    <w:p w:rsidR="00FC064E" w:rsidRDefault="00FC064E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F56B18">
        <w:rPr>
          <w:rFonts w:ascii="Times New Roman" w:hAnsi="Times New Roman" w:cs="Times New Roman"/>
        </w:rPr>
        <w:t>Халина Т. М., Стальная М. И., Еремочкин С. Ю. Система управления однофазнотрехфазным транзисторным реверсивным коммутатором, ведомым однофазной сетью // Известия горского государственного аграрного университета. 2012. Т. 49, №3 С. 30</w:t>
      </w:r>
      <w:r>
        <w:rPr>
          <w:rFonts w:ascii="Times New Roman" w:hAnsi="Times New Roman" w:cs="Times New Roman"/>
        </w:rPr>
        <w:t>0</w:t>
      </w:r>
      <w:r w:rsidRPr="00F56B18">
        <w:rPr>
          <w:rFonts w:ascii="Times New Roman" w:hAnsi="Times New Roman" w:cs="Times New Roman"/>
        </w:rPr>
        <w:t>-304.</w:t>
      </w:r>
    </w:p>
    <w:p w:rsidR="00FC064E" w:rsidRPr="00FC064E" w:rsidRDefault="00FC064E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F56B18">
        <w:rPr>
          <w:rFonts w:ascii="Times New Roman" w:hAnsi="Times New Roman" w:cs="Times New Roman"/>
        </w:rPr>
        <w:t>Еремочкин С. Ю. Алгоритмическая система управления трехфазным асинхронным двигателем // Сибирский вестник сельскохозяйственной науки. - 2012. - №3. - С. 136-139.</w:t>
      </w:r>
    </w:p>
    <w:p w:rsidR="00235A58" w:rsidRDefault="00235A58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Королев Д.А., Еремочкин С.Ю. Устройство регулирования скорости вращения ротора трехфазного асинхронного электродвигателя для пастеризационных установок // Горизонты образования. 2018. №20 С. 1-19.</w:t>
      </w:r>
    </w:p>
    <w:p w:rsidR="00235A58" w:rsidRDefault="00235A58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Халина Т.М., Стальная М.И., Еремочкин С.</w:t>
      </w:r>
      <w:r w:rsidRPr="00F56B18">
        <w:rPr>
          <w:rFonts w:ascii="Times New Roman" w:hAnsi="Times New Roman" w:cs="Times New Roman"/>
        </w:rPr>
        <w:t>Ю.</w:t>
      </w:r>
      <w:r>
        <w:rPr>
          <w:rFonts w:ascii="Times New Roman" w:hAnsi="Times New Roman" w:cs="Times New Roman"/>
        </w:rPr>
        <w:t xml:space="preserve">, Титова А.А., Королев Д.А. Энергоэффективное устройство регулирования скорости однофазного асинхронного электродвигателя // Энерго- и ресурсосбережение – </w:t>
      </w:r>
      <w:r>
        <w:rPr>
          <w:rFonts w:ascii="Times New Roman" w:hAnsi="Times New Roman" w:cs="Times New Roman"/>
          <w:lang w:val="en-US"/>
        </w:rPr>
        <w:t>XXI</w:t>
      </w:r>
      <w:r w:rsidRPr="00235A5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век: мат. 15</w:t>
      </w:r>
      <w:r w:rsidRPr="004F59EC">
        <w:rPr>
          <w:rFonts w:ascii="Times New Roman" w:hAnsi="Times New Roman" w:cs="Times New Roman"/>
        </w:rPr>
        <w:t>-й Междунар. н</w:t>
      </w:r>
      <w:r>
        <w:rPr>
          <w:rFonts w:ascii="Times New Roman" w:hAnsi="Times New Roman" w:cs="Times New Roman"/>
        </w:rPr>
        <w:t>ауч.-практ. инт. конф.; г. Орел, 15 марта – 30 июня 2017. – Орел</w:t>
      </w:r>
      <w:r w:rsidR="00BE6CE0">
        <w:rPr>
          <w:rFonts w:ascii="Times New Roman" w:hAnsi="Times New Roman" w:cs="Times New Roman"/>
        </w:rPr>
        <w:t>: Изд-во: Орловский государственный университет имени И.С. Тургенева, 2017. – С. 167-172</w:t>
      </w:r>
      <w:r w:rsidRPr="004F59EC">
        <w:rPr>
          <w:rFonts w:ascii="Times New Roman" w:hAnsi="Times New Roman" w:cs="Times New Roman"/>
        </w:rPr>
        <w:t>.</w:t>
      </w:r>
    </w:p>
    <w:p w:rsidR="00235A58" w:rsidRDefault="00BE6CE0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Стальная М.И., Еремочкин С.</w:t>
      </w:r>
      <w:r w:rsidRPr="00F56B18">
        <w:rPr>
          <w:rFonts w:ascii="Times New Roman" w:hAnsi="Times New Roman" w:cs="Times New Roman"/>
        </w:rPr>
        <w:t>Ю.</w:t>
      </w:r>
      <w:r>
        <w:rPr>
          <w:rFonts w:ascii="Times New Roman" w:hAnsi="Times New Roman" w:cs="Times New Roman"/>
        </w:rPr>
        <w:t>, Пешкова Е.В., Иванов И.А., Сологубов А.В. Тенденции развития и проектирования регулируемых электроприводов // Совр. техника и техн.: пробл., сост. и перспективы: мат. 7-й Всерос. науч.-практ. конф. с междунар. участием</w:t>
      </w:r>
      <w:r w:rsidRPr="00BE6CE0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г. Рубцовск, 27-28 окт. 2017. – Рубцовск: Изд-во: Рубцовский индустриальный институт, 2017. – С. 454-460.</w:t>
      </w:r>
    </w:p>
    <w:p w:rsidR="00BE6CE0" w:rsidRDefault="00BE6CE0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Еремочкин С.Ю., Еремочкин К.С. Рациональное использование электрофицированных машин пищевых производств при однофазном электроснабжении // Совр. пробл. тенх. и технолог. </w:t>
      </w:r>
      <w:r>
        <w:rPr>
          <w:rFonts w:ascii="Times New Roman" w:hAnsi="Times New Roman" w:cs="Times New Roman"/>
        </w:rPr>
        <w:lastRenderedPageBreak/>
        <w:t xml:space="preserve">пищевых производств: </w:t>
      </w:r>
      <w:r w:rsidR="0073083E">
        <w:rPr>
          <w:rFonts w:ascii="Times New Roman" w:hAnsi="Times New Roman" w:cs="Times New Roman"/>
        </w:rPr>
        <w:t>мат. 18-й</w:t>
      </w:r>
      <w:r>
        <w:rPr>
          <w:rFonts w:ascii="Times New Roman" w:hAnsi="Times New Roman" w:cs="Times New Roman"/>
        </w:rPr>
        <w:t xml:space="preserve">  </w:t>
      </w:r>
      <w:r w:rsidR="0073083E" w:rsidRPr="004F59EC">
        <w:rPr>
          <w:rFonts w:ascii="Times New Roman" w:hAnsi="Times New Roman" w:cs="Times New Roman"/>
        </w:rPr>
        <w:t>Междунар. н</w:t>
      </w:r>
      <w:r w:rsidR="0073083E">
        <w:rPr>
          <w:rFonts w:ascii="Times New Roman" w:hAnsi="Times New Roman" w:cs="Times New Roman"/>
        </w:rPr>
        <w:t>ауч.-практ. конф.; г. Барнаул, 16-17 февр. 2017. – Барнаул: Изд-во: АлтГТУ им. И.И. Ползунова, 2017. – С. 85-87.</w:t>
      </w:r>
    </w:p>
    <w:p w:rsidR="0073083E" w:rsidRDefault="00C74489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Титова А.А., Королев Д.А., Еремочкин С.Ю. Моделирование характеристик работы электропривода с регулируемым транзисторным редуктором // Энергетика глазами молодых. 2017. С. 113-116.</w:t>
      </w:r>
    </w:p>
    <w:p w:rsidR="00C74489" w:rsidRDefault="00C74489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Еремочкин К.С., Еремочкин С.Ю. Рациональное использование электрифицированных машин при однофазном электроснабжении // Энергетика глазами молодых. 2017. С. 53-56.</w:t>
      </w:r>
    </w:p>
    <w:p w:rsidR="00C74489" w:rsidRDefault="00C74489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Королев Д.А., Титова А.А., Еремочкин С.Ю. Полупроводниковое устройство регулирования трехфазного асинхронного электродвигателя // Энергетика глазами молодых. 2017. С. 65-67.</w:t>
      </w:r>
    </w:p>
    <w:p w:rsidR="00235A58" w:rsidRPr="001636BE" w:rsidRDefault="00235A58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Халина Т.М., Стальная М.И., Еремочкин С.</w:t>
      </w:r>
      <w:r w:rsidRPr="00F56B18">
        <w:rPr>
          <w:rFonts w:ascii="Times New Roman" w:hAnsi="Times New Roman" w:cs="Times New Roman"/>
        </w:rPr>
        <w:t>Ю.</w:t>
      </w:r>
      <w:r>
        <w:rPr>
          <w:rFonts w:ascii="Times New Roman" w:hAnsi="Times New Roman" w:cs="Times New Roman"/>
        </w:rPr>
        <w:t xml:space="preserve"> Исследование характеристик электропривода с преобразователем векторно-алгоритмического типа // Электротехника. 2018. №12 С. 48-52.</w:t>
      </w:r>
    </w:p>
    <w:p w:rsidR="00F56B18" w:rsidRDefault="00EF7369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Стальная М.И., Ере</w:t>
      </w:r>
      <w:r w:rsidR="007033DF" w:rsidRPr="007033DF">
        <w:rPr>
          <w:rFonts w:ascii="Times New Roman" w:hAnsi="Times New Roman" w:cs="Times New Roman"/>
        </w:rPr>
        <w:t>мочкин С.Ю. Моделирование электромеханических характеристик трехфазного электродвигателя с преобразователем, выполненным по схеме однофазная сеть - трехфазная сеть // Электротехника. 2016. №12. С. 60-63.</w:t>
      </w:r>
    </w:p>
    <w:p w:rsidR="007033DF" w:rsidRDefault="007033DF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7033DF">
        <w:rPr>
          <w:rFonts w:ascii="Times New Roman" w:hAnsi="Times New Roman" w:cs="Times New Roman"/>
        </w:rPr>
        <w:t xml:space="preserve">Халина Т.М., Стальная М.И., Еремочкин С.Ю. Векторно-алгоритмический метод расчета мощности и электромагнитного момента электродвигателя // Известия Томского политехнического </w:t>
      </w:r>
      <w:r>
        <w:rPr>
          <w:rFonts w:ascii="Times New Roman" w:hAnsi="Times New Roman" w:cs="Times New Roman"/>
        </w:rPr>
        <w:t>университета. 2012. Том 321, №4</w:t>
      </w:r>
      <w:r w:rsidRPr="007033DF">
        <w:rPr>
          <w:rFonts w:ascii="Times New Roman" w:hAnsi="Times New Roman" w:cs="Times New Roman"/>
        </w:rPr>
        <w:t>. С.75-78.</w:t>
      </w:r>
    </w:p>
    <w:p w:rsidR="007033DF" w:rsidRDefault="007033DF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7033DF">
        <w:rPr>
          <w:rFonts w:ascii="Times New Roman" w:hAnsi="Times New Roman" w:cs="Times New Roman"/>
        </w:rPr>
        <w:t>Еремочкин С.Ю. Исследование и расчет механической характеристики трехфазного асинхронного короткозамкнутого электродвигателя, запуск и работа которого осуществляется от однофазной сети посредством векторно-алгоритмической коммутации статорных обмоток // Ползуновский вестник. 2013. №4-2. С. 72-77.</w:t>
      </w:r>
    </w:p>
    <w:p w:rsidR="007033DF" w:rsidRDefault="007033DF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7033DF">
        <w:rPr>
          <w:rFonts w:ascii="Times New Roman" w:hAnsi="Times New Roman" w:cs="Times New Roman"/>
        </w:rPr>
        <w:t>Стальная М.И., Еремочкин С.Ю., Пивкина Т.Н. Программное обеспечение для расчета механических характеристик трехфазного асинхронного электродвигателя с короткозамкнутым ротором при векторно-алгоритмической коммутации статорных обмоток // Ползуновский вестник. 2014. №2. С. 20-23.</w:t>
      </w:r>
    </w:p>
    <w:p w:rsidR="007033DF" w:rsidRDefault="007033DF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7033DF">
        <w:rPr>
          <w:rFonts w:ascii="Times New Roman" w:hAnsi="Times New Roman" w:cs="Times New Roman"/>
        </w:rPr>
        <w:t>Халина Т.М., Стальная М.И., Еремочкин С.Ю. Векторно-алгоритмический метод круговых диаграмм для расчета электрической мощности и электромагнитного момента на валу трехфазного асинхронного короткозамкнутого двигателя при питании от однофазной сети // Вестник алтайской науки. 2013. № 2-1. С.98-101.</w:t>
      </w:r>
    </w:p>
    <w:p w:rsidR="007033DF" w:rsidRDefault="007033DF" w:rsidP="007B36AA">
      <w:pPr>
        <w:pStyle w:val="a3"/>
        <w:numPr>
          <w:ilvl w:val="0"/>
          <w:numId w:val="1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7033DF">
        <w:rPr>
          <w:rFonts w:ascii="Times New Roman" w:hAnsi="Times New Roman" w:cs="Times New Roman"/>
        </w:rPr>
        <w:t>Еремочкин, С. Ю. Повышение эффективности мобильных машин в апк на основе векторно-алгоритмического управления электродвигателем [Текст]: дис.....канд. техн. наук: 05.20.02 / С. Ю. Еремочкин. – Барнаул, 2014. – 151 с.</w:t>
      </w:r>
    </w:p>
    <w:p w:rsidR="004F59EC" w:rsidRDefault="004F59EC" w:rsidP="007B36AA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4F59EC">
        <w:rPr>
          <w:rFonts w:ascii="Times New Roman" w:hAnsi="Times New Roman" w:cs="Times New Roman"/>
        </w:rPr>
        <w:t>Халина Т.М., Стальная М.И., Еремочкин С.Ю. Устройство питания трехфазных асинхронных короткозамкнутых электродвигателей сельскохозяйственных электрифицированных машин от однофазной сети // Энергообеспечение и энергосбережение в сельском хозяйстве: тр. 8-й Междунар. н</w:t>
      </w:r>
      <w:r>
        <w:rPr>
          <w:rFonts w:ascii="Times New Roman" w:hAnsi="Times New Roman" w:cs="Times New Roman"/>
        </w:rPr>
        <w:t>ауч.-техн. конф.; г. Москва, 16-</w:t>
      </w:r>
      <w:r w:rsidRPr="004F59EC">
        <w:rPr>
          <w:rFonts w:ascii="Times New Roman" w:hAnsi="Times New Roman" w:cs="Times New Roman"/>
        </w:rPr>
        <w:t>17 мая 2012. – М.: Изд-во Россельхозакадемии, 2012. – Ч. 3. – С. 330–334.</w:t>
      </w:r>
    </w:p>
    <w:p w:rsidR="00C73EEB" w:rsidRDefault="00C73EEB" w:rsidP="007B36AA">
      <w:pPr>
        <w:tabs>
          <w:tab w:val="left" w:pos="993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:rsidR="003B4C4A" w:rsidRDefault="00EE0112" w:rsidP="00CA0F4B">
      <w:pPr>
        <w:spacing w:after="0" w:line="240" w:lineRule="auto"/>
        <w:contextualSpacing/>
        <w:jc w:val="both"/>
        <w:rPr>
          <w:rStyle w:val="a4"/>
          <w:rFonts w:ascii="Times New Roman" w:hAnsi="Times New Roman" w:cs="Times New Roman"/>
          <w:u w:val="none"/>
        </w:rPr>
      </w:pPr>
      <w:r w:rsidRPr="00EE0112">
        <w:rPr>
          <w:rFonts w:ascii="Times New Roman" w:hAnsi="Times New Roman" w:cs="Times New Roman"/>
          <w:b/>
        </w:rPr>
        <w:t>Еремочкин Сергей Юрьевич</w:t>
      </w:r>
      <w:r>
        <w:rPr>
          <w:rFonts w:ascii="Times New Roman" w:hAnsi="Times New Roman" w:cs="Times New Roman"/>
        </w:rPr>
        <w:t xml:space="preserve">, кандидат технических наук, </w:t>
      </w:r>
      <w:r w:rsidRPr="00EE0112">
        <w:rPr>
          <w:rFonts w:ascii="Times New Roman" w:hAnsi="Times New Roman" w:cs="Times New Roman"/>
        </w:rPr>
        <w:t xml:space="preserve">доцент кафедры "Электротехника и автоматизированный электропривод" Алтайского государственного технического университета им. И.И. Ползунова, Россия, 656038, г. Барнаул, проспект Ленина, д. 46. E-mail: </w:t>
      </w:r>
      <w:r w:rsidR="003B4C4A" w:rsidRPr="000854C8">
        <w:rPr>
          <w:rFonts w:ascii="Times New Roman" w:hAnsi="Times New Roman" w:cs="Times New Roman"/>
        </w:rPr>
        <w:t>S.Eremochkin@yandex.ru</w:t>
      </w:r>
      <w:r w:rsidR="003B4C4A">
        <w:rPr>
          <w:rFonts w:ascii="Times New Roman" w:hAnsi="Times New Roman" w:cs="Times New Roman"/>
        </w:rPr>
        <w:t>, тел.: +7 (923) 166-91-10</w:t>
      </w:r>
    </w:p>
    <w:p w:rsidR="00E41419" w:rsidRDefault="00EE0112" w:rsidP="00CA0F4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EE0112">
        <w:rPr>
          <w:rFonts w:ascii="Times New Roman" w:hAnsi="Times New Roman" w:cs="Times New Roman"/>
          <w:b/>
        </w:rPr>
        <w:t>Дорохов Данил Валерьевич</w:t>
      </w:r>
      <w:r>
        <w:rPr>
          <w:rFonts w:ascii="Times New Roman" w:hAnsi="Times New Roman" w:cs="Times New Roman"/>
        </w:rPr>
        <w:t>, студент 3</w:t>
      </w:r>
      <w:r w:rsidRPr="00EE0112">
        <w:rPr>
          <w:rFonts w:ascii="Times New Roman" w:hAnsi="Times New Roman" w:cs="Times New Roman"/>
        </w:rPr>
        <w:t xml:space="preserve"> курса энергетического факультета Алтайского государственного технического университета им. И.И. Ползунова, Россия, 656038, г. Барнаул, проспект Ленина, д. 46. </w:t>
      </w:r>
      <w:r w:rsidRPr="000854C8">
        <w:rPr>
          <w:rFonts w:ascii="Times New Roman" w:hAnsi="Times New Roman" w:cs="Times New Roman"/>
          <w:lang w:val="en-US"/>
        </w:rPr>
        <w:t>E</w:t>
      </w:r>
      <w:r w:rsidRPr="00807FAA">
        <w:rPr>
          <w:rFonts w:ascii="Times New Roman" w:hAnsi="Times New Roman" w:cs="Times New Roman"/>
        </w:rPr>
        <w:t>-</w:t>
      </w:r>
      <w:r w:rsidRPr="000854C8">
        <w:rPr>
          <w:rFonts w:ascii="Times New Roman" w:hAnsi="Times New Roman" w:cs="Times New Roman"/>
          <w:lang w:val="en-US"/>
        </w:rPr>
        <w:t>mail</w:t>
      </w:r>
      <w:r w:rsidRPr="00807FAA">
        <w:rPr>
          <w:rFonts w:ascii="Times New Roman" w:hAnsi="Times New Roman" w:cs="Times New Roman"/>
        </w:rPr>
        <w:t xml:space="preserve">: </w:t>
      </w:r>
      <w:r w:rsidRPr="000854C8">
        <w:rPr>
          <w:rFonts w:ascii="Times New Roman" w:hAnsi="Times New Roman" w:cs="Times New Roman"/>
          <w:lang w:val="en-US"/>
        </w:rPr>
        <w:t>danil</w:t>
      </w:r>
      <w:r w:rsidRPr="00807FAA">
        <w:rPr>
          <w:rFonts w:ascii="Times New Roman" w:hAnsi="Times New Roman" w:cs="Times New Roman"/>
        </w:rPr>
        <w:t>.</w:t>
      </w:r>
      <w:r w:rsidRPr="000854C8">
        <w:rPr>
          <w:rFonts w:ascii="Times New Roman" w:hAnsi="Times New Roman" w:cs="Times New Roman"/>
          <w:lang w:val="en-US"/>
        </w:rPr>
        <w:t>dorokhov</w:t>
      </w:r>
      <w:r w:rsidRPr="00807FAA">
        <w:rPr>
          <w:rFonts w:ascii="Times New Roman" w:hAnsi="Times New Roman" w:cs="Times New Roman"/>
        </w:rPr>
        <w:t>.2000@</w:t>
      </w:r>
      <w:r w:rsidRPr="000854C8">
        <w:rPr>
          <w:rFonts w:ascii="Times New Roman" w:hAnsi="Times New Roman" w:cs="Times New Roman"/>
          <w:lang w:val="en-US"/>
        </w:rPr>
        <w:t>mail</w:t>
      </w:r>
      <w:r w:rsidRPr="00807FAA">
        <w:rPr>
          <w:rFonts w:ascii="Times New Roman" w:hAnsi="Times New Roman" w:cs="Times New Roman"/>
        </w:rPr>
        <w:t>.</w:t>
      </w:r>
      <w:r w:rsidRPr="000854C8">
        <w:rPr>
          <w:rFonts w:ascii="Times New Roman" w:hAnsi="Times New Roman" w:cs="Times New Roman"/>
          <w:lang w:val="en-US"/>
        </w:rPr>
        <w:t>ru</w:t>
      </w:r>
      <w:r w:rsidR="003B4C4A" w:rsidRPr="00807FAA">
        <w:rPr>
          <w:rFonts w:ascii="Times New Roman" w:hAnsi="Times New Roman" w:cs="Times New Roman"/>
        </w:rPr>
        <w:t xml:space="preserve">, </w:t>
      </w:r>
      <w:r w:rsidR="003B4C4A">
        <w:rPr>
          <w:rFonts w:ascii="Times New Roman" w:hAnsi="Times New Roman" w:cs="Times New Roman"/>
        </w:rPr>
        <w:t>тел</w:t>
      </w:r>
      <w:r w:rsidR="003B4C4A" w:rsidRPr="00807FAA">
        <w:rPr>
          <w:rFonts w:ascii="Times New Roman" w:hAnsi="Times New Roman" w:cs="Times New Roman"/>
        </w:rPr>
        <w:t>.: +7 (913) 268-50-41</w:t>
      </w:r>
    </w:p>
    <w:p w:rsidR="00CA0F4B" w:rsidRPr="00CA0F4B" w:rsidRDefault="00CA0F4B" w:rsidP="00CA0F4B">
      <w:pPr>
        <w:spacing w:after="0" w:line="240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</w:t>
      </w:r>
    </w:p>
    <w:p w:rsidR="003B4C4A" w:rsidRDefault="003B4C4A" w:rsidP="000854C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B4C4A">
        <w:rPr>
          <w:rFonts w:ascii="Times New Roman" w:hAnsi="Times New Roman" w:cs="Times New Roman"/>
          <w:b/>
          <w:sz w:val="24"/>
          <w:szCs w:val="24"/>
          <w:lang w:val="en-US"/>
        </w:rPr>
        <w:t>SEMICONDUCTOR DEVICE FOR STARTING A THREE-PHASE SQUIRREL-CAGE INDUCTION MOTOR FROM A SINGLE-PHASE NETWORK</w:t>
      </w:r>
    </w:p>
    <w:p w:rsidR="000C27D3" w:rsidRDefault="000C27D3" w:rsidP="000854C8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bookmarkStart w:id="0" w:name="_GoBack"/>
      <w:bookmarkEnd w:id="0"/>
    </w:p>
    <w:p w:rsidR="001C03F3" w:rsidRPr="00807FAA" w:rsidRDefault="000C27D3" w:rsidP="000854C8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07FAA">
        <w:rPr>
          <w:rFonts w:ascii="Times New Roman" w:hAnsi="Times New Roman" w:cs="Times New Roman"/>
          <w:b/>
          <w:sz w:val="24"/>
          <w:szCs w:val="24"/>
          <w:lang w:val="en-US"/>
        </w:rPr>
        <w:t>Eremochkin</w:t>
      </w:r>
      <w:r w:rsidR="0056042C" w:rsidRPr="0056042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56042C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="0056042C" w:rsidRPr="0056042C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="0056042C" w:rsidRPr="00807F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Y.</w:t>
      </w:r>
      <w:r w:rsidR="0056042C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r w:rsidRPr="00807FAA">
        <w:rPr>
          <w:rFonts w:ascii="Times New Roman" w:hAnsi="Times New Roman" w:cs="Times New Roman"/>
          <w:b/>
          <w:sz w:val="24"/>
          <w:szCs w:val="24"/>
          <w:lang w:val="en-US"/>
        </w:rPr>
        <w:t>Dorokhov</w:t>
      </w:r>
      <w:r w:rsidR="0056042C" w:rsidRPr="0056042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56042C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="0056042C" w:rsidRPr="0056042C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="0056042C" w:rsidRPr="00807FA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V.</w:t>
      </w:r>
    </w:p>
    <w:p w:rsidR="000C27D3" w:rsidRDefault="000C27D3" w:rsidP="000854C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Russia, Barnaul, </w:t>
      </w:r>
      <w:r w:rsidRPr="000C27D3">
        <w:rPr>
          <w:rFonts w:ascii="Times New Roman" w:hAnsi="Times New Roman" w:cs="Times New Roman"/>
          <w:i/>
          <w:sz w:val="24"/>
          <w:szCs w:val="24"/>
          <w:lang w:val="en-US"/>
        </w:rPr>
        <w:t>Polzunov Altai State Technical University</w:t>
      </w:r>
    </w:p>
    <w:p w:rsidR="000C27D3" w:rsidRDefault="000C27D3" w:rsidP="000854C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0C27D3" w:rsidRPr="000C27D3" w:rsidRDefault="000C27D3" w:rsidP="000854C8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0C27D3">
        <w:rPr>
          <w:rFonts w:ascii="Times New Roman" w:hAnsi="Times New Roman" w:cs="Times New Roman"/>
          <w:i/>
          <w:sz w:val="20"/>
          <w:szCs w:val="20"/>
          <w:lang w:val="en-US"/>
        </w:rPr>
        <w:t xml:space="preserve">The article deals with the problem of starting three-phase squirrel-cage induction motors from a single-phase network. The urgency of the development of new frequency converters is substantiated. A semiconductor device for </w:t>
      </w:r>
      <w:r w:rsidRPr="000C27D3">
        <w:rPr>
          <w:rFonts w:ascii="Times New Roman" w:hAnsi="Times New Roman" w:cs="Times New Roman"/>
          <w:i/>
          <w:sz w:val="20"/>
          <w:szCs w:val="20"/>
          <w:lang w:val="en-US"/>
        </w:rPr>
        <w:lastRenderedPageBreak/>
        <w:t>starting a three-phase squirrel-cage induction motor from a single-phase network, developed at the Department of Electric Power Engineering and Automated Electric Drive, Polzunov Altai State Technical University.</w:t>
      </w:r>
    </w:p>
    <w:p w:rsidR="000C27D3" w:rsidRDefault="000C27D3" w:rsidP="000854C8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i/>
          <w:sz w:val="20"/>
          <w:szCs w:val="20"/>
          <w:lang w:val="en-US"/>
        </w:rPr>
      </w:pPr>
      <w:r w:rsidRPr="00807FAA">
        <w:rPr>
          <w:rFonts w:ascii="Times New Roman" w:hAnsi="Times New Roman" w:cs="Times New Roman"/>
          <w:b/>
          <w:i/>
          <w:sz w:val="20"/>
          <w:szCs w:val="20"/>
          <w:lang w:val="en-US"/>
        </w:rPr>
        <w:t>Key words:</w:t>
      </w:r>
      <w:r w:rsidRPr="000C27D3">
        <w:rPr>
          <w:rFonts w:ascii="Times New Roman" w:hAnsi="Times New Roman" w:cs="Times New Roman"/>
          <w:i/>
          <w:sz w:val="20"/>
          <w:szCs w:val="20"/>
          <w:lang w:val="en-US"/>
        </w:rPr>
        <w:t xml:space="preserve"> electric motor, electric drive, vector-algorithmic control, frequency converter</w:t>
      </w:r>
    </w:p>
    <w:p w:rsidR="000C27D3" w:rsidRDefault="000C27D3" w:rsidP="000854C8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C064E" w:rsidRPr="00476014" w:rsidRDefault="000854C8" w:rsidP="000854C8">
      <w:pPr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lang w:val="en-US"/>
        </w:rPr>
      </w:pPr>
      <w:r w:rsidRPr="000854C8">
        <w:rPr>
          <w:rFonts w:ascii="Times New Roman" w:hAnsi="Times New Roman" w:cs="Times New Roman"/>
          <w:lang w:val="en-US"/>
        </w:rPr>
        <w:t>Bibliography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Stal'naya, M. I. Avtomatizirovannyj elektroprivod: uchebnoe posobie / M.I. Stal'naya, A.M. Golovachev, S.YU. Eremochkin, A.S. Vedmankin. - Barnaul: FBGOU VO "Altajskij gosudarstvennyj tekhnicheskij universitet im. I.I. Polzunova", 2016. - 91 s.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Poluprovodnikovoe ustrojstvo zapuska trekhfaznogo asinhronnogo elektrodvigatelya ot odnofaznoj seti: pat. 192777 Ros. Federaciya / M.I. Stal'naya, S.YU. Eremochkin, D.V. Dorohov. № 2019118851; zayavl. 17.06.2019; opubl. 01.10.2019, Byul. №28.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Halina T. M., Stal'naya M. I., Eremochkin S. YU. Sistema upravleniya odnofaznotrekhfaznym tranzistornym reversivnym kommutatorom, vedomym odnofaznoj set'yu // Izvestiya gorskogo gosudarstvennogo agrarnogo universiteta. 2012. T. 49, №3 S. 300-304.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Eremochkin S. YU. Algoritmicheskaya sistema upravleniya trekhfaznym asinhronnym dvigatelem // Sibirskij vestnik sel'skohozyajstvennoj nauki. - 2012. - №3. - S. 136-139.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Korolev D.A., Eremochkin S.YU. Ustrojstvo regulirovaniya skorosti vrashcheniya rotora trekhfaznogo asinhronnogo elektrodvigatelya dlya pasterizacionnyh ustanovok // Gorizonty obrazovaniya. 2018. №20 S. 1-19.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Halina T.M., Stal'naya M.I., Eremochkin S.YU., Titova A.A., Korolev D.A. Energoeffektivnoe ustrojstvo regulirovaniya skorosti odnofaznogo asinhronnogo elektrodvigatelya // Energo- i resursosberezhenie – XXI vek: mat. 15-j Mezhdunar. nauch.-prakt. int. konf.; g. Orel, 15 marta – 30 iyunya 2017. – Orel: Izd-vo: Orlovskij gosudarstvennyj universitet imeni I.S. Turgeneva, 2017. – S. 167-172.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Stal'naya M.I., Eremochkin S.YU., Peshkova E.V., Ivanov I.A., Sologubov A.V. Tendencii razvitiya i proektirovaniya reguliruemyh elektroprivodov // Sovr. tekhnika i tekhn.: probl., sost. i perspektivy: mat. 7-j Vseros. nauch.-prakt. konf. s mezhdunar. uchastiem; g. Rubcovsk, 27-28 okt. 2017. – Rubcovsk: Izd-vo: Rubcovskij industrial'nyj institut, 2017. – S. 454-460.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Eremochkin S.YU., Eremochkin K.S. Racional'noe ispol'zovanie elektroficirovannyh mashin pishchevyh proizvodstv pri odnofaznom elektrosnabzhenii // Sovr. probl. tenh. i tekhnolog. pishchevyh proizvodstv: mat. 18-j  Mezhdunar. nauch.-prakt. konf.; g. Barnaul, 16-17 fevr. 2017. – Barnaul: Izd-vo: AltGTU im. I.I. Polzunova, 2017. – S. 85-87.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Titova A.A., Korolev D.A., Eremochkin S.YU. Modelirovanie harakteristik raboty elektroprivoda s reguliruemym tranzistornym reduktorom // Energetika glazami molodyh. 2017. S. 113-116.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Eremochkin K.S., Eremochkin S.YU. Racional'noe ispol'zovanie elektrificirovannyh mashin pri odnofaznom elektrosnabzhenii // Energetika glazami molodyh. 2017. S. 53-56.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Korolev D.A., Titova A.A., Eremochkin S.YU. Poluprovodnikovoe ustrojstvo regulirovaniya trekhfaznogo asinhronnogo elektrodvigatelya // Energetika glazami molodyh. 2017. S. 65-67.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Halina T.M., Stal'naya M.I., Eremochkin S.YU. Issledovanie harakteristik elektroprivoda s preobrazovatelem vektorno-algoritmicheskogo tipa // Elektrotekhnika. 2018. №12 S. 48-52.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Stal'naya M.I., Erѐmochkin S.YU. Modelirovanie elektromekhanicheskih harakteristik trekhfaznogo elektrodvigatelya s preobrazovatelem, vypolnennym po skheme odnofaznaya set' - trekhfaznaya set' // Elektrotekhnika. 2016. №12. S. 60-63.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Halina T.M., Stal'naya M.I., Eremochkin S.YU. Vektorno-algoritmicheskij metod rascheta moshchnosti i elektromagnitnogo momenta elektrodvigatelya // Izvestiya Tomskogo politekhnicheskogo universiteta. 2012. Tom 321, №4. S.75-78.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Eremochkin S.YU. Issledovanie i raschet mekhanicheskoj harakteristiki trekhfaznogo asinhronnogo korotkozamknutogo elektrodvigatelya, zapusk i rabota kotorogo osushchestvlyaetsya ot odnofaznoj seti posredstvom vektorno-algoritmicheskoj kommutacii statornyh obmotok // Polzunovskij vestnik. 2013. №4-2. S. 72-77.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Stal'naya M.I., Eremochkin S.YU., Pivkina T.N. Programmnoe obespechenie dlya rascheta mekhanicheskih harakteristik trekhfaznogo asinhronnogo elektrodvigatelya s korotkozamknutym rotorom pri vektorno-algoritmicheskoj kommutacii statornyh obmotok // Polzunovskij vestnik. 2014. №2. S. 20-23.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Halina T.M., Stal'naya M.I., Eremochkin S.YU. Vektorno-algoritmicheskij metod krugovyh diagramm dlya rascheta elektricheskoj moshchnosti i elektromagnitnogo momenta na valu trekhfaznogo asinhronnogo korotkozamknutogo dvigatelya pri pitanii ot odnofaznoj seti // Vestnik altajskoj nauki. 2013. № 2-1. S.98-101.</w:t>
      </w:r>
    </w:p>
    <w:p w:rsidR="00FC064E" w:rsidRP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lastRenderedPageBreak/>
        <w:t>Eremochkin, S. YU. Povyshenie effektivnosti mobil'nyh mashin v apk na osnove vektorno-algoritmicheskogo upravleniya elektrodvigatelem [Tekst]: dis.....kand. tekhn. nauk: 05.20.02 / S. YU. Eremochkin. – Barnaul, 2014. – 151 s.</w:t>
      </w:r>
    </w:p>
    <w:p w:rsidR="00FC064E" w:rsidRDefault="00FC064E" w:rsidP="00807FA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FC064E">
        <w:rPr>
          <w:rFonts w:ascii="Times New Roman" w:hAnsi="Times New Roman" w:cs="Times New Roman"/>
          <w:lang w:val="en-US"/>
        </w:rPr>
        <w:t>Halina T.M., Stal'naya M.I., Eremochkin S.YU. Ustrojstvo pitaniya trekhfaznyh asinhronnyh korotkozamknutyh elektrodvigatelej sel'skohozyajstvennyh elektrificirovannyh mashin ot odnofaznoj seti // Energoobespechenie i energosberezhenie v sel'skom hozyajstve: tr. 8-j Mezhdunar. nauch.-tekhn. konf.; g. Moskva, 16-17 maya 2012. – M.: Izd-vo Rossel'hozakademii, 2012. – CH. 3. – S. 330–334.</w:t>
      </w:r>
    </w:p>
    <w:p w:rsidR="00476014" w:rsidRDefault="00476014" w:rsidP="000854C8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b/>
          <w:lang w:val="en-US"/>
        </w:rPr>
      </w:pPr>
    </w:p>
    <w:p w:rsidR="00FC064E" w:rsidRPr="00807FAA" w:rsidRDefault="00FC064E" w:rsidP="002842D9">
      <w:pPr>
        <w:spacing w:after="0" w:line="240" w:lineRule="auto"/>
        <w:contextualSpacing/>
        <w:jc w:val="both"/>
        <w:rPr>
          <w:rFonts w:ascii="Times New Roman" w:hAnsi="Times New Roman" w:cs="Times New Roman"/>
          <w:lang w:val="en-US"/>
        </w:rPr>
      </w:pPr>
      <w:r w:rsidRPr="00476014">
        <w:rPr>
          <w:rFonts w:ascii="Times New Roman" w:hAnsi="Times New Roman" w:cs="Times New Roman"/>
          <w:b/>
          <w:lang w:val="en-US"/>
        </w:rPr>
        <w:t>Sergey Y. Eremochkin</w:t>
      </w:r>
      <w:r w:rsidRPr="00FC064E">
        <w:rPr>
          <w:rFonts w:ascii="Times New Roman" w:hAnsi="Times New Roman" w:cs="Times New Roman"/>
          <w:lang w:val="en-US"/>
        </w:rPr>
        <w:t xml:space="preserve">, Cand. Sc., associate professor, Polzunov Altai State Technical University, 46, Lenin avenue, Barnaul, 658038, Russia. E-mail: </w:t>
      </w:r>
      <w:r w:rsidR="000854C8" w:rsidRPr="000854C8">
        <w:rPr>
          <w:rFonts w:ascii="Times New Roman" w:hAnsi="Times New Roman" w:cs="Times New Roman"/>
          <w:lang w:val="en-US"/>
        </w:rPr>
        <w:t>S.Eremochkin@yandex.ru</w:t>
      </w:r>
      <w:r w:rsidR="000854C8" w:rsidRPr="00807FAA">
        <w:rPr>
          <w:rFonts w:ascii="Times New Roman" w:hAnsi="Times New Roman" w:cs="Times New Roman"/>
          <w:lang w:val="en-US"/>
        </w:rPr>
        <w:t>, +7 (923) 166-91-10</w:t>
      </w:r>
    </w:p>
    <w:p w:rsidR="00FC064E" w:rsidRPr="00EF7369" w:rsidRDefault="00FC064E" w:rsidP="002842D9">
      <w:pPr>
        <w:spacing w:after="0" w:line="240" w:lineRule="auto"/>
        <w:contextualSpacing/>
        <w:jc w:val="both"/>
        <w:rPr>
          <w:rFonts w:ascii="Times New Roman" w:hAnsi="Times New Roman" w:cs="Times New Roman"/>
          <w:lang w:val="en-US"/>
        </w:rPr>
      </w:pPr>
      <w:r w:rsidRPr="00476014">
        <w:rPr>
          <w:rFonts w:ascii="Times New Roman" w:hAnsi="Times New Roman" w:cs="Times New Roman"/>
          <w:b/>
          <w:lang w:val="en-US"/>
        </w:rPr>
        <w:t>Danil V. Dorokhov</w:t>
      </w:r>
      <w:r w:rsidRPr="00FC064E">
        <w:rPr>
          <w:rFonts w:ascii="Times New Roman" w:hAnsi="Times New Roman" w:cs="Times New Roman"/>
          <w:lang w:val="en-US"/>
        </w:rPr>
        <w:t xml:space="preserve">, student, Polzunov Altai State Technical University, 46, Lenin avenue, Barnaul, 658038, Russia. E-mail: </w:t>
      </w:r>
      <w:r w:rsidR="000854C8" w:rsidRPr="000854C8">
        <w:rPr>
          <w:rFonts w:ascii="Times New Roman" w:hAnsi="Times New Roman" w:cs="Times New Roman"/>
          <w:lang w:val="en-US"/>
        </w:rPr>
        <w:t>danil.dorokhov.2000@mail.ru</w:t>
      </w:r>
      <w:r w:rsidR="000854C8" w:rsidRPr="00EF7369">
        <w:rPr>
          <w:rFonts w:ascii="Times New Roman" w:hAnsi="Times New Roman" w:cs="Times New Roman"/>
          <w:lang w:val="en-US"/>
        </w:rPr>
        <w:t>, +7 (913) 268-50-41</w:t>
      </w:r>
    </w:p>
    <w:sectPr w:rsidR="00FC064E" w:rsidRPr="00EF7369" w:rsidSect="00EE011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B51D77"/>
    <w:multiLevelType w:val="hybridMultilevel"/>
    <w:tmpl w:val="E71EE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781281"/>
    <w:multiLevelType w:val="hybridMultilevel"/>
    <w:tmpl w:val="94CAA8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3D2FD6"/>
    <w:multiLevelType w:val="hybridMultilevel"/>
    <w:tmpl w:val="DBCA92EE"/>
    <w:lvl w:ilvl="0" w:tplc="0D805F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419"/>
    <w:rsid w:val="00032E44"/>
    <w:rsid w:val="000854C8"/>
    <w:rsid w:val="00091099"/>
    <w:rsid w:val="000C27D3"/>
    <w:rsid w:val="000C6C63"/>
    <w:rsid w:val="000E6F96"/>
    <w:rsid w:val="00106FAD"/>
    <w:rsid w:val="00131820"/>
    <w:rsid w:val="001636BE"/>
    <w:rsid w:val="001A1FF1"/>
    <w:rsid w:val="001A77A8"/>
    <w:rsid w:val="001C03F3"/>
    <w:rsid w:val="00235A58"/>
    <w:rsid w:val="002842D9"/>
    <w:rsid w:val="00321286"/>
    <w:rsid w:val="003B4C4A"/>
    <w:rsid w:val="00476014"/>
    <w:rsid w:val="004D2B44"/>
    <w:rsid w:val="004D3483"/>
    <w:rsid w:val="004F59EC"/>
    <w:rsid w:val="0056042C"/>
    <w:rsid w:val="005840D6"/>
    <w:rsid w:val="00602015"/>
    <w:rsid w:val="006028D8"/>
    <w:rsid w:val="006F573E"/>
    <w:rsid w:val="007033DF"/>
    <w:rsid w:val="0073083E"/>
    <w:rsid w:val="0078415A"/>
    <w:rsid w:val="007B36AA"/>
    <w:rsid w:val="007F795B"/>
    <w:rsid w:val="00807FAA"/>
    <w:rsid w:val="00860C53"/>
    <w:rsid w:val="008F625F"/>
    <w:rsid w:val="009039CE"/>
    <w:rsid w:val="009329F5"/>
    <w:rsid w:val="009A309A"/>
    <w:rsid w:val="009B7F40"/>
    <w:rsid w:val="00A76B39"/>
    <w:rsid w:val="00B05310"/>
    <w:rsid w:val="00B6278C"/>
    <w:rsid w:val="00BC15DD"/>
    <w:rsid w:val="00BE6CE0"/>
    <w:rsid w:val="00C33D72"/>
    <w:rsid w:val="00C73EEB"/>
    <w:rsid w:val="00C74489"/>
    <w:rsid w:val="00C87FED"/>
    <w:rsid w:val="00CA0F4B"/>
    <w:rsid w:val="00CC1727"/>
    <w:rsid w:val="00D70643"/>
    <w:rsid w:val="00D902A1"/>
    <w:rsid w:val="00E3004E"/>
    <w:rsid w:val="00E41419"/>
    <w:rsid w:val="00E734BC"/>
    <w:rsid w:val="00E80C02"/>
    <w:rsid w:val="00EA0BCE"/>
    <w:rsid w:val="00ED1A46"/>
    <w:rsid w:val="00EE0112"/>
    <w:rsid w:val="00EF7369"/>
    <w:rsid w:val="00F56B18"/>
    <w:rsid w:val="00FC0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B1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F59E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07F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7F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B1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F59E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07F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7F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C3DD79-5C20-4490-81E9-8002139BE0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2434</Words>
  <Characters>13874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Данил Дорохов</dc:creator>
  <cp:keywords/>
  <dc:description/>
  <cp:lastModifiedBy>Admin</cp:lastModifiedBy>
  <cp:revision>8</cp:revision>
  <dcterms:created xsi:type="dcterms:W3CDTF">2020-11-15T04:25:00Z</dcterms:created>
  <dcterms:modified xsi:type="dcterms:W3CDTF">2020-11-27T11:18:00Z</dcterms:modified>
</cp:coreProperties>
</file>