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328" w:rsidRPr="003C5711" w:rsidRDefault="00EE1328" w:rsidP="00A77D57">
      <w:pPr>
        <w:ind w:firstLine="0"/>
        <w:rPr>
          <w:color w:val="000000"/>
          <w:sz w:val="24"/>
          <w:szCs w:val="24"/>
        </w:rPr>
      </w:pPr>
      <w:r w:rsidRPr="003C5711">
        <w:rPr>
          <w:color w:val="000000"/>
          <w:sz w:val="24"/>
          <w:szCs w:val="24"/>
        </w:rPr>
        <w:t>УДК: 621.316.</w:t>
      </w:r>
      <w:r w:rsidR="00D67395">
        <w:rPr>
          <w:color w:val="000000"/>
          <w:sz w:val="24"/>
          <w:szCs w:val="24"/>
        </w:rPr>
        <w:t>9</w:t>
      </w:r>
    </w:p>
    <w:p w:rsidR="00E65A8C" w:rsidRDefault="00B053DD" w:rsidP="00B053DD">
      <w:pP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ОСОБЕННОСТИ КОНСТРУКЦИИ И ФУНКЦИОНАЛЬНЫЕ ВОЗМОЖНОСТИ </w:t>
      </w:r>
      <w:r w:rsidR="004F33D9">
        <w:rPr>
          <w:b/>
          <w:color w:val="000000"/>
          <w:sz w:val="24"/>
          <w:szCs w:val="24"/>
        </w:rPr>
        <w:t>ФИКСАТОРА</w:t>
      </w:r>
      <w:r>
        <w:rPr>
          <w:b/>
          <w:color w:val="000000"/>
          <w:sz w:val="24"/>
          <w:szCs w:val="24"/>
        </w:rPr>
        <w:t xml:space="preserve"> </w:t>
      </w:r>
      <w:r w:rsidR="00566C85">
        <w:rPr>
          <w:b/>
          <w:color w:val="000000"/>
          <w:sz w:val="24"/>
          <w:szCs w:val="24"/>
        </w:rPr>
        <w:t>СИЛЫ</w:t>
      </w:r>
      <w:r>
        <w:rPr>
          <w:b/>
          <w:color w:val="000000"/>
          <w:sz w:val="24"/>
          <w:szCs w:val="24"/>
        </w:rPr>
        <w:t xml:space="preserve"> ТОКА ЗАМЫКАНИЯ НА ЗЕМЛЮ ДЛЯ КТП 10/0,4 кВ</w:t>
      </w:r>
    </w:p>
    <w:p w:rsidR="00EE1328" w:rsidRDefault="005F54C9" w:rsidP="00B053DD">
      <w:pP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:rsidR="00EE1328" w:rsidRPr="000A29EB" w:rsidRDefault="003F3A31" w:rsidP="00EE1328">
      <w:pPr>
        <w:contextualSpacing/>
        <w:jc w:val="right"/>
        <w:rPr>
          <w:b/>
          <w:sz w:val="22"/>
          <w:vertAlign w:val="superscript"/>
          <w:lang w:val="en-US"/>
        </w:rPr>
      </w:pPr>
      <w:r w:rsidRPr="00A77D57">
        <w:rPr>
          <w:b/>
          <w:sz w:val="22"/>
        </w:rPr>
        <w:t xml:space="preserve">  </w:t>
      </w:r>
      <w:proofErr w:type="spellStart"/>
      <w:r w:rsidR="00EE1328" w:rsidRPr="000A29EB">
        <w:rPr>
          <w:b/>
          <w:sz w:val="22"/>
        </w:rPr>
        <w:t>Чернышов</w:t>
      </w:r>
      <w:proofErr w:type="spellEnd"/>
      <w:r w:rsidR="00EE1328" w:rsidRPr="000A29EB">
        <w:rPr>
          <w:b/>
          <w:sz w:val="22"/>
          <w:lang w:val="en-US"/>
        </w:rPr>
        <w:t xml:space="preserve"> </w:t>
      </w:r>
      <w:r w:rsidR="00EE1328" w:rsidRPr="000A29EB">
        <w:rPr>
          <w:b/>
          <w:sz w:val="22"/>
        </w:rPr>
        <w:t>В</w:t>
      </w:r>
      <w:r w:rsidR="00EE1328" w:rsidRPr="000A29EB">
        <w:rPr>
          <w:b/>
          <w:sz w:val="22"/>
          <w:lang w:val="en-US"/>
        </w:rPr>
        <w:t>.</w:t>
      </w:r>
      <w:r w:rsidR="00EE1328" w:rsidRPr="000A29EB">
        <w:rPr>
          <w:b/>
          <w:sz w:val="22"/>
        </w:rPr>
        <w:t>А</w:t>
      </w:r>
      <w:r w:rsidR="00EE1328" w:rsidRPr="000A29EB">
        <w:rPr>
          <w:b/>
          <w:sz w:val="22"/>
          <w:lang w:val="en-US"/>
        </w:rPr>
        <w:t xml:space="preserve">. </w:t>
      </w:r>
    </w:p>
    <w:p w:rsidR="00EE1328" w:rsidRDefault="00EE1328" w:rsidP="00EE1328">
      <w:pPr>
        <w:contextualSpacing/>
        <w:jc w:val="right"/>
        <w:rPr>
          <w:i/>
          <w:sz w:val="22"/>
        </w:rPr>
      </w:pPr>
      <w:r w:rsidRPr="005F54C9">
        <w:rPr>
          <w:i/>
          <w:sz w:val="22"/>
        </w:rPr>
        <w:t xml:space="preserve">Россия, </w:t>
      </w:r>
      <w:proofErr w:type="gramStart"/>
      <w:r w:rsidRPr="005F54C9">
        <w:rPr>
          <w:i/>
          <w:sz w:val="22"/>
        </w:rPr>
        <w:t>г</w:t>
      </w:r>
      <w:proofErr w:type="gramEnd"/>
      <w:r w:rsidRPr="005F54C9">
        <w:rPr>
          <w:i/>
          <w:sz w:val="22"/>
        </w:rPr>
        <w:t>. Орёл, ФГБОУ ВО "ОГУ им. И.С. Тургенева"</w:t>
      </w:r>
    </w:p>
    <w:p w:rsidR="002D00F9" w:rsidRPr="000A29EB" w:rsidRDefault="00B37334" w:rsidP="00EE1328">
      <w:pPr>
        <w:contextualSpacing/>
        <w:jc w:val="right"/>
        <w:rPr>
          <w:b/>
          <w:sz w:val="22"/>
        </w:rPr>
      </w:pPr>
      <w:r w:rsidRPr="000A29EB">
        <w:rPr>
          <w:b/>
          <w:sz w:val="22"/>
        </w:rPr>
        <w:t>Шумарин В.Ф</w:t>
      </w:r>
    </w:p>
    <w:p w:rsidR="002D00F9" w:rsidRDefault="002D00F9" w:rsidP="002D00F9">
      <w:pPr>
        <w:contextualSpacing/>
        <w:jc w:val="right"/>
        <w:rPr>
          <w:i/>
          <w:sz w:val="22"/>
        </w:rPr>
      </w:pPr>
      <w:r w:rsidRPr="005F54C9">
        <w:rPr>
          <w:i/>
          <w:sz w:val="22"/>
        </w:rPr>
        <w:t xml:space="preserve">Россия, </w:t>
      </w:r>
      <w:proofErr w:type="gramStart"/>
      <w:r w:rsidRPr="005F54C9">
        <w:rPr>
          <w:i/>
          <w:sz w:val="22"/>
        </w:rPr>
        <w:t>г</w:t>
      </w:r>
      <w:proofErr w:type="gramEnd"/>
      <w:r w:rsidRPr="005F54C9">
        <w:rPr>
          <w:i/>
          <w:sz w:val="22"/>
        </w:rPr>
        <w:t xml:space="preserve">. Орёл, </w:t>
      </w:r>
      <w:r w:rsidR="00702036">
        <w:rPr>
          <w:i/>
          <w:sz w:val="22"/>
        </w:rPr>
        <w:t>Общественная палата Орловской области</w:t>
      </w:r>
    </w:p>
    <w:p w:rsidR="005F54C9" w:rsidRDefault="005F54C9" w:rsidP="00EE1328">
      <w:pPr>
        <w:contextualSpacing/>
        <w:jc w:val="right"/>
        <w:rPr>
          <w:i/>
          <w:sz w:val="22"/>
        </w:rPr>
      </w:pPr>
    </w:p>
    <w:p w:rsidR="008F4B65" w:rsidRPr="005C5606" w:rsidRDefault="008F4B65" w:rsidP="008F4B65">
      <w:pPr>
        <w:suppressAutoHyphens/>
        <w:jc w:val="both"/>
        <w:rPr>
          <w:rFonts w:eastAsia="Times New Roman" w:cs="Times New Roman"/>
          <w:i/>
          <w:color w:val="000000" w:themeColor="text1"/>
          <w:sz w:val="20"/>
          <w:szCs w:val="20"/>
          <w:lang w:eastAsia="ru-RU"/>
        </w:rPr>
      </w:pPr>
      <w:r w:rsidRPr="005C5606">
        <w:rPr>
          <w:rFonts w:cs="Times New Roman"/>
          <w:i/>
          <w:color w:val="000000" w:themeColor="text1"/>
          <w:sz w:val="20"/>
          <w:szCs w:val="20"/>
        </w:rPr>
        <w:t xml:space="preserve">Обоснована </w:t>
      </w:r>
      <w:proofErr w:type="spellStart"/>
      <w:r w:rsidRPr="005C5606">
        <w:rPr>
          <w:rFonts w:cs="Times New Roman"/>
          <w:bCs/>
          <w:i/>
          <w:color w:val="000000" w:themeColor="text1"/>
          <w:sz w:val="20"/>
          <w:szCs w:val="20"/>
          <w:shd w:val="clear" w:color="auto" w:fill="FFFFFF"/>
        </w:rPr>
        <w:t>востребованность</w:t>
      </w:r>
      <w:proofErr w:type="spellEnd"/>
      <w:r w:rsidRPr="005C5606">
        <w:rPr>
          <w:rFonts w:cs="Times New Roman"/>
          <w:bCs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5C5606">
        <w:rPr>
          <w:rFonts w:cs="Times New Roman"/>
          <w:i/>
          <w:color w:val="000000" w:themeColor="text1"/>
          <w:sz w:val="20"/>
          <w:szCs w:val="20"/>
        </w:rPr>
        <w:t xml:space="preserve">регистрации и сигнализации </w:t>
      </w:r>
      <w:r w:rsidR="00566C85">
        <w:rPr>
          <w:rFonts w:cs="Times New Roman"/>
          <w:i/>
          <w:color w:val="000000" w:themeColor="text1"/>
          <w:sz w:val="20"/>
          <w:szCs w:val="20"/>
        </w:rPr>
        <w:t>силы</w:t>
      </w:r>
      <w:r w:rsidRPr="005C5606">
        <w:rPr>
          <w:rFonts w:cs="Times New Roman"/>
          <w:i/>
          <w:color w:val="000000" w:themeColor="text1"/>
          <w:sz w:val="20"/>
          <w:szCs w:val="20"/>
        </w:rPr>
        <w:t xml:space="preserve"> тока замыкания на землю (ЗНЗ), протекающего по заземляющему устройству КТП 10/0,4 кВ. Предложена простая и вместе с тем надежная конструкция </w:t>
      </w:r>
      <w:r w:rsidR="004F33D9" w:rsidRPr="005C5606">
        <w:rPr>
          <w:rFonts w:cs="Times New Roman"/>
          <w:i/>
          <w:color w:val="000000" w:themeColor="text1"/>
          <w:sz w:val="20"/>
          <w:szCs w:val="20"/>
        </w:rPr>
        <w:t>фиксатора</w:t>
      </w:r>
      <w:r w:rsidRPr="005C5606">
        <w:rPr>
          <w:rFonts w:cs="Times New Roman"/>
          <w:i/>
          <w:color w:val="000000" w:themeColor="text1"/>
          <w:sz w:val="20"/>
          <w:szCs w:val="20"/>
        </w:rPr>
        <w:t xml:space="preserve">-сигнализатора </w:t>
      </w:r>
      <w:r w:rsidR="00566C85">
        <w:rPr>
          <w:rFonts w:cs="Times New Roman"/>
          <w:i/>
          <w:color w:val="000000" w:themeColor="text1"/>
          <w:sz w:val="20"/>
          <w:szCs w:val="20"/>
        </w:rPr>
        <w:t>силы</w:t>
      </w:r>
      <w:r w:rsidRPr="005C5606">
        <w:rPr>
          <w:rFonts w:cs="Times New Roman"/>
          <w:i/>
          <w:color w:val="000000" w:themeColor="text1"/>
          <w:sz w:val="20"/>
          <w:szCs w:val="20"/>
        </w:rPr>
        <w:t xml:space="preserve"> тока ЗНЗ</w:t>
      </w:r>
      <w:r w:rsidR="00396F73" w:rsidRPr="005C5606">
        <w:rPr>
          <w:rFonts w:cs="Times New Roman"/>
          <w:i/>
          <w:color w:val="000000" w:themeColor="text1"/>
          <w:sz w:val="20"/>
          <w:szCs w:val="20"/>
        </w:rPr>
        <w:t xml:space="preserve">, обеспечивающая возможность ее </w:t>
      </w:r>
      <w:r w:rsidR="00396F73" w:rsidRPr="005C5606">
        <w:rPr>
          <w:rFonts w:eastAsia="Times New Roman" w:cs="Times New Roman"/>
          <w:i/>
          <w:color w:val="000000" w:themeColor="text1"/>
          <w:sz w:val="20"/>
          <w:szCs w:val="20"/>
          <w:lang w:eastAsia="ru-RU"/>
        </w:rPr>
        <w:t>массового применения для повышения электробезопасности обслуживающего персонала.</w:t>
      </w:r>
      <w:r w:rsidR="00E61746" w:rsidRPr="005C5606">
        <w:rPr>
          <w:rFonts w:cs="Times New Roman"/>
          <w:i/>
          <w:color w:val="000000" w:themeColor="text1"/>
          <w:sz w:val="20"/>
          <w:szCs w:val="20"/>
        </w:rPr>
        <w:t xml:space="preserve"> Рассмотрены особенности </w:t>
      </w:r>
      <w:r w:rsidRPr="005C5606">
        <w:rPr>
          <w:rFonts w:cs="Times New Roman"/>
          <w:i/>
          <w:color w:val="000000" w:themeColor="text1"/>
          <w:sz w:val="20"/>
          <w:szCs w:val="20"/>
        </w:rPr>
        <w:t>функционирования</w:t>
      </w:r>
      <w:r w:rsidR="00E61746" w:rsidRPr="005C5606">
        <w:rPr>
          <w:rFonts w:cs="Times New Roman"/>
          <w:i/>
          <w:color w:val="000000" w:themeColor="text1"/>
          <w:sz w:val="20"/>
          <w:szCs w:val="20"/>
        </w:rPr>
        <w:t xml:space="preserve"> данного устройства</w:t>
      </w:r>
      <w:r w:rsidR="00396F73" w:rsidRPr="005C5606">
        <w:rPr>
          <w:rFonts w:cs="Times New Roman"/>
          <w:i/>
          <w:color w:val="000000" w:themeColor="text1"/>
          <w:sz w:val="20"/>
          <w:szCs w:val="20"/>
        </w:rPr>
        <w:t xml:space="preserve"> и даны рекомендации по его изготовлению.</w:t>
      </w:r>
    </w:p>
    <w:p w:rsidR="00704F5C" w:rsidRPr="005C5606" w:rsidRDefault="005F54C9" w:rsidP="005F54C9">
      <w:pPr>
        <w:widowControl w:val="0"/>
        <w:suppressAutoHyphens/>
        <w:autoSpaceDE w:val="0"/>
        <w:autoSpaceDN w:val="0"/>
        <w:adjustRightInd w:val="0"/>
        <w:rPr>
          <w:rFonts w:eastAsiaTheme="minorEastAsia" w:cs="Times New Roman"/>
          <w:color w:val="000000" w:themeColor="text1"/>
          <w:sz w:val="24"/>
          <w:szCs w:val="24"/>
          <w:lang w:eastAsia="ru-RU"/>
        </w:rPr>
      </w:pPr>
      <w:r w:rsidRPr="005C5606">
        <w:rPr>
          <w:b/>
          <w:i/>
          <w:color w:val="000000" w:themeColor="text1"/>
          <w:sz w:val="20"/>
          <w:szCs w:val="20"/>
        </w:rPr>
        <w:t>Ключевые слова:</w:t>
      </w:r>
      <w:r w:rsidR="00396F73" w:rsidRPr="005C5606">
        <w:rPr>
          <w:b/>
          <w:i/>
          <w:color w:val="000000" w:themeColor="text1"/>
          <w:sz w:val="20"/>
          <w:szCs w:val="20"/>
        </w:rPr>
        <w:t xml:space="preserve"> </w:t>
      </w:r>
      <w:r w:rsidR="00396F73" w:rsidRPr="005C5606">
        <w:rPr>
          <w:i/>
          <w:color w:val="000000" w:themeColor="text1"/>
          <w:sz w:val="20"/>
          <w:szCs w:val="20"/>
        </w:rPr>
        <w:t xml:space="preserve">комплектная трансформаторная подстанция, повреждение изоляции, замыкание на землю, </w:t>
      </w:r>
      <w:r w:rsidR="00D55317" w:rsidRPr="005C5606">
        <w:rPr>
          <w:i/>
          <w:color w:val="000000" w:themeColor="text1"/>
          <w:sz w:val="20"/>
          <w:szCs w:val="20"/>
        </w:rPr>
        <w:t xml:space="preserve">шаговое напряжение, </w:t>
      </w:r>
      <w:proofErr w:type="spellStart"/>
      <w:r w:rsidR="00D55317" w:rsidRPr="005C5606">
        <w:rPr>
          <w:i/>
          <w:color w:val="000000" w:themeColor="text1"/>
          <w:sz w:val="20"/>
          <w:szCs w:val="20"/>
        </w:rPr>
        <w:t>электротравматизм</w:t>
      </w:r>
      <w:proofErr w:type="spellEnd"/>
      <w:r w:rsidR="00D55317" w:rsidRPr="005C5606">
        <w:rPr>
          <w:i/>
          <w:color w:val="000000" w:themeColor="text1"/>
          <w:sz w:val="20"/>
          <w:szCs w:val="20"/>
        </w:rPr>
        <w:t xml:space="preserve">, </w:t>
      </w:r>
      <w:r w:rsidR="002E6780" w:rsidRPr="005C5606">
        <w:rPr>
          <w:i/>
          <w:color w:val="000000" w:themeColor="text1"/>
          <w:sz w:val="20"/>
          <w:szCs w:val="20"/>
        </w:rPr>
        <w:t>фиксация</w:t>
      </w:r>
      <w:r w:rsidR="00396F73" w:rsidRPr="005C5606">
        <w:rPr>
          <w:i/>
          <w:color w:val="000000" w:themeColor="text1"/>
          <w:sz w:val="20"/>
          <w:szCs w:val="20"/>
        </w:rPr>
        <w:t xml:space="preserve">, сигнализация, </w:t>
      </w:r>
      <w:proofErr w:type="spellStart"/>
      <w:r w:rsidR="00D55317" w:rsidRPr="005C5606">
        <w:rPr>
          <w:i/>
          <w:color w:val="000000" w:themeColor="text1"/>
          <w:sz w:val="20"/>
          <w:szCs w:val="20"/>
        </w:rPr>
        <w:t>электробезопасность</w:t>
      </w:r>
      <w:proofErr w:type="spellEnd"/>
      <w:r w:rsidR="00D55317" w:rsidRPr="005C5606">
        <w:rPr>
          <w:i/>
          <w:color w:val="000000" w:themeColor="text1"/>
          <w:sz w:val="20"/>
          <w:szCs w:val="20"/>
        </w:rPr>
        <w:t xml:space="preserve">. </w:t>
      </w:r>
    </w:p>
    <w:p w:rsidR="00E61746" w:rsidRDefault="00E61746" w:rsidP="007C0759">
      <w:pPr>
        <w:widowControl w:val="0"/>
        <w:suppressAutoHyphens/>
        <w:autoSpaceDE w:val="0"/>
        <w:autoSpaceDN w:val="0"/>
        <w:adjustRightInd w:val="0"/>
        <w:jc w:val="both"/>
        <w:rPr>
          <w:rFonts w:eastAsiaTheme="minorEastAsia" w:cs="Times New Roman"/>
          <w:sz w:val="24"/>
          <w:szCs w:val="24"/>
          <w:lang w:eastAsia="ru-RU"/>
        </w:rPr>
      </w:pPr>
    </w:p>
    <w:p w:rsidR="007C0759" w:rsidRPr="007C0759" w:rsidRDefault="005F54C9" w:rsidP="007C0759">
      <w:pPr>
        <w:widowControl w:val="0"/>
        <w:suppressAutoHyphens/>
        <w:autoSpaceDE w:val="0"/>
        <w:autoSpaceDN w:val="0"/>
        <w:adjustRightInd w:val="0"/>
        <w:jc w:val="both"/>
        <w:rPr>
          <w:rFonts w:eastAsiaTheme="minorEastAsia" w:cs="Times New Roman"/>
          <w:sz w:val="24"/>
          <w:szCs w:val="24"/>
          <w:lang w:eastAsia="ru-RU"/>
        </w:rPr>
      </w:pPr>
      <w:r>
        <w:rPr>
          <w:rFonts w:eastAsiaTheme="minorEastAsia" w:cs="Times New Roman"/>
          <w:sz w:val="24"/>
          <w:szCs w:val="24"/>
          <w:lang w:eastAsia="ru-RU"/>
        </w:rPr>
        <w:t xml:space="preserve">Весьма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важным </w:t>
      </w:r>
      <w:r w:rsidR="00704F5C">
        <w:rPr>
          <w:rFonts w:eastAsiaTheme="minorEastAsia" w:cs="Times New Roman"/>
          <w:sz w:val="24"/>
          <w:szCs w:val="24"/>
          <w:lang w:eastAsia="ru-RU"/>
        </w:rPr>
        <w:t xml:space="preserve">вопросом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для </w:t>
      </w:r>
      <w:r>
        <w:rPr>
          <w:rFonts w:eastAsiaTheme="minorEastAsia" w:cs="Times New Roman"/>
          <w:sz w:val="24"/>
          <w:szCs w:val="24"/>
          <w:lang w:eastAsia="ru-RU"/>
        </w:rPr>
        <w:t xml:space="preserve">персонала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эксплуатирующего КТП 10/0,4 кВ</w:t>
      </w:r>
      <w:r w:rsidR="00704F5C">
        <w:rPr>
          <w:rFonts w:eastAsiaTheme="minorEastAsia" w:cs="Times New Roman"/>
          <w:sz w:val="24"/>
          <w:szCs w:val="24"/>
          <w:lang w:eastAsia="ru-RU"/>
        </w:rPr>
        <w:t xml:space="preserve"> является обеспечение электробезопасности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.</w:t>
      </w:r>
      <w:r w:rsidR="00704F5C">
        <w:rPr>
          <w:rFonts w:eastAsiaTheme="minorEastAsia" w:cs="Times New Roman"/>
          <w:sz w:val="24"/>
          <w:szCs w:val="24"/>
          <w:lang w:eastAsia="ru-RU"/>
        </w:rPr>
        <w:t xml:space="preserve">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Как показывает статистика, возникновение электротравматизма при эксплуатации КТП 6-10/0,4 связано с протеканием тока замыкания на землю (ЗНЗ) </w:t>
      </w:r>
      <w:r w:rsidR="00296E72">
        <w:rPr>
          <w:rFonts w:eastAsiaTheme="minorEastAsia" w:cs="Times New Roman"/>
          <w:sz w:val="24"/>
          <w:szCs w:val="24"/>
          <w:lang w:eastAsia="ru-RU"/>
        </w:rPr>
        <w:t xml:space="preserve">через заземляющий спуск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подстанции, вызванного повреждением ее изоляции. Повреждение изоляции КТП 10/0,4 кВ может быть обусловлено различными причинами, в числе которых: заводской брак изоляции или ее повреждение, обусловленное низким качеством выполнения электромонтажных работ; воздействие коммутационных или атмосферных перенапряжений, длительное воздействие электрической перегрузки; механическое разрушение, обусловленное влиянием погодно-климатических факторов и вандализмом. </w:t>
      </w:r>
      <w:proofErr w:type="gramStart"/>
      <w:r w:rsidR="008C0315">
        <w:rPr>
          <w:rFonts w:eastAsiaTheme="minorEastAsia" w:cs="Times New Roman"/>
          <w:sz w:val="24"/>
          <w:szCs w:val="24"/>
          <w:lang w:eastAsia="ru-RU"/>
        </w:rPr>
        <w:t>Результаты научных исследований свидетельствуют о том</w:t>
      </w:r>
      <w:r w:rsidR="005C5606">
        <w:rPr>
          <w:rFonts w:eastAsiaTheme="minorEastAsia" w:cs="Times New Roman"/>
          <w:sz w:val="24"/>
          <w:szCs w:val="24"/>
          <w:lang w:eastAsia="ru-RU"/>
        </w:rPr>
        <w:t xml:space="preserve">, </w:t>
      </w:r>
      <w:r w:rsidR="008C0315">
        <w:rPr>
          <w:rFonts w:eastAsiaTheme="minorEastAsia" w:cs="Times New Roman"/>
          <w:sz w:val="24"/>
          <w:szCs w:val="24"/>
          <w:lang w:eastAsia="ru-RU"/>
        </w:rPr>
        <w:t xml:space="preserve">что </w:t>
      </w:r>
      <w:r w:rsidR="00CD45B9">
        <w:rPr>
          <w:rFonts w:eastAsiaTheme="minorEastAsia" w:cs="Times New Roman"/>
          <w:sz w:val="24"/>
          <w:szCs w:val="24"/>
          <w:lang w:eastAsia="ru-RU"/>
        </w:rPr>
        <w:t xml:space="preserve">пробой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изоляция</w:t>
      </w:r>
      <w:r w:rsidR="00CD45B9">
        <w:rPr>
          <w:rFonts w:eastAsiaTheme="minorEastAsia" w:cs="Times New Roman"/>
          <w:sz w:val="24"/>
          <w:szCs w:val="24"/>
          <w:lang w:eastAsia="ru-RU"/>
        </w:rPr>
        <w:t xml:space="preserve"> происходит не сразу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, </w:t>
      </w:r>
      <w:r w:rsidR="00CD45B9">
        <w:rPr>
          <w:rFonts w:eastAsiaTheme="minorEastAsia" w:cs="Times New Roman"/>
          <w:sz w:val="24"/>
          <w:szCs w:val="24"/>
          <w:lang w:eastAsia="ru-RU"/>
        </w:rPr>
        <w:t xml:space="preserve">сперва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возникает </w:t>
      </w:r>
      <w:r w:rsidR="00F117D9">
        <w:rPr>
          <w:rFonts w:eastAsiaTheme="minorEastAsia" w:cs="Times New Roman"/>
          <w:sz w:val="24"/>
          <w:szCs w:val="24"/>
          <w:lang w:eastAsia="ru-RU"/>
        </w:rPr>
        <w:t>незначительный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, но </w:t>
      </w:r>
      <w:r w:rsidR="00F117D9">
        <w:rPr>
          <w:rFonts w:eastAsiaTheme="minorEastAsia" w:cs="Times New Roman"/>
          <w:sz w:val="24"/>
          <w:szCs w:val="24"/>
          <w:lang w:eastAsia="ru-RU"/>
        </w:rPr>
        <w:t xml:space="preserve">динамично нарастающий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ток утечки, который </w:t>
      </w:r>
      <w:r w:rsidR="00F117D9">
        <w:rPr>
          <w:rFonts w:eastAsiaTheme="minorEastAsia" w:cs="Times New Roman"/>
          <w:sz w:val="24"/>
          <w:szCs w:val="24"/>
          <w:lang w:eastAsia="ru-RU"/>
        </w:rPr>
        <w:t xml:space="preserve">обуславливает необратимый процесс 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разрушения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изоляции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, что </w:t>
      </w:r>
      <w:r w:rsidR="00F117D9">
        <w:rPr>
          <w:rFonts w:eastAsiaTheme="minorEastAsia" w:cs="Times New Roman"/>
          <w:sz w:val="24"/>
          <w:szCs w:val="24"/>
          <w:lang w:eastAsia="ru-RU"/>
        </w:rPr>
        <w:t xml:space="preserve">в </w:t>
      </w:r>
      <w:r w:rsidR="00296E72">
        <w:rPr>
          <w:rFonts w:eastAsiaTheme="minorEastAsia" w:cs="Times New Roman"/>
          <w:sz w:val="24"/>
          <w:szCs w:val="24"/>
          <w:lang w:eastAsia="ru-RU"/>
        </w:rPr>
        <w:t xml:space="preserve">конечном </w:t>
      </w:r>
      <w:r w:rsidR="00F117D9">
        <w:rPr>
          <w:rFonts w:eastAsiaTheme="minorEastAsia" w:cs="Times New Roman"/>
          <w:sz w:val="24"/>
          <w:szCs w:val="24"/>
          <w:lang w:eastAsia="ru-RU"/>
        </w:rPr>
        <w:t xml:space="preserve">итоге 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приводит к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устойчиво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му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замыкани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ю фазы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на корпус КТП 10/0,4 кВ. </w:t>
      </w:r>
      <w:r w:rsidR="00637F94">
        <w:rPr>
          <w:rFonts w:eastAsiaTheme="minorEastAsia" w:cs="Times New Roman"/>
          <w:sz w:val="24"/>
          <w:szCs w:val="24"/>
          <w:lang w:eastAsia="ru-RU"/>
        </w:rPr>
        <w:t>При этом о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сновн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ой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защит</w:t>
      </w:r>
      <w:r w:rsidR="00637F94">
        <w:rPr>
          <w:rFonts w:eastAsiaTheme="minorEastAsia" w:cs="Times New Roman"/>
          <w:sz w:val="24"/>
          <w:szCs w:val="24"/>
          <w:lang w:eastAsia="ru-RU"/>
        </w:rPr>
        <w:t>ой от электротравматизма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, 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служит устройство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защитно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го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заземлени</w:t>
      </w:r>
      <w:r w:rsidR="00637F94">
        <w:rPr>
          <w:rFonts w:eastAsiaTheme="minorEastAsia" w:cs="Times New Roman"/>
          <w:sz w:val="24"/>
          <w:szCs w:val="24"/>
          <w:lang w:eastAsia="ru-RU"/>
        </w:rPr>
        <w:t>я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, 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которое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представля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ет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собой </w:t>
      </w:r>
      <w:r w:rsidR="00637F94">
        <w:rPr>
          <w:rFonts w:eastAsiaTheme="minorEastAsia" w:cs="Times New Roman"/>
          <w:sz w:val="24"/>
          <w:szCs w:val="24"/>
          <w:lang w:eastAsia="ru-RU"/>
        </w:rPr>
        <w:t xml:space="preserve">надежное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электрическое соединение металлического корпуса КТП</w:t>
      </w:r>
      <w:proofErr w:type="gramEnd"/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 10/0,4 кВ с </w:t>
      </w:r>
      <w:r w:rsidR="00637F94">
        <w:rPr>
          <w:rFonts w:eastAsiaTheme="minorEastAsia" w:cs="Times New Roman"/>
          <w:sz w:val="24"/>
          <w:szCs w:val="24"/>
          <w:lang w:eastAsia="ru-RU"/>
        </w:rPr>
        <w:t>контуром заземления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. Стоит </w:t>
      </w:r>
      <w:r w:rsidR="00296E72">
        <w:rPr>
          <w:rFonts w:eastAsiaTheme="minorEastAsia" w:cs="Times New Roman"/>
          <w:sz w:val="24"/>
          <w:szCs w:val="24"/>
          <w:lang w:eastAsia="ru-RU"/>
        </w:rPr>
        <w:t>заметить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, что данное </w:t>
      </w:r>
      <w:r w:rsidR="00296E72">
        <w:rPr>
          <w:rFonts w:eastAsiaTheme="minorEastAsia" w:cs="Times New Roman"/>
          <w:sz w:val="24"/>
          <w:szCs w:val="24"/>
          <w:lang w:eastAsia="ru-RU"/>
        </w:rPr>
        <w:t xml:space="preserve">защитное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мероприятие не </w:t>
      </w:r>
      <w:r w:rsidR="00296E72">
        <w:rPr>
          <w:rFonts w:eastAsiaTheme="minorEastAsia" w:cs="Times New Roman"/>
          <w:sz w:val="24"/>
          <w:szCs w:val="24"/>
          <w:lang w:eastAsia="ru-RU"/>
        </w:rPr>
        <w:t xml:space="preserve">всегда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защищает обслуживающий персонал при повреждении опорных изоляторов 10 кВ, т.к. в случае приближения к КТП на расстояние менее чем 8-10 метров, возникает угроза </w:t>
      </w:r>
      <w:proofErr w:type="spellStart"/>
      <w:r w:rsidR="007C0759" w:rsidRPr="007C0759">
        <w:rPr>
          <w:rFonts w:eastAsiaTheme="minorEastAsia" w:cs="Times New Roman"/>
          <w:sz w:val="24"/>
          <w:szCs w:val="24"/>
          <w:lang w:eastAsia="ru-RU"/>
        </w:rPr>
        <w:t>электропоражения</w:t>
      </w:r>
      <w:proofErr w:type="spellEnd"/>
      <w:r w:rsidR="003620C8">
        <w:rPr>
          <w:rFonts w:eastAsiaTheme="minorEastAsia" w:cs="Times New Roman"/>
          <w:sz w:val="24"/>
          <w:szCs w:val="24"/>
          <w:lang w:eastAsia="ru-RU"/>
        </w:rPr>
        <w:t xml:space="preserve">,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вследстви</w:t>
      </w:r>
      <w:r w:rsidR="003620C8">
        <w:rPr>
          <w:rFonts w:eastAsiaTheme="minorEastAsia" w:cs="Times New Roman"/>
          <w:sz w:val="24"/>
          <w:szCs w:val="24"/>
          <w:lang w:eastAsia="ru-RU"/>
        </w:rPr>
        <w:t>е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 действия шагового напряжения. Кроме этого обслуживающий персонал не всегда может предварительно установить причину и степень повреждений изоляции КТП 10/0,4 кВ, что не позволяет ему достоверно оценить объем ремонтно-восстановительных работ и оперативно приступить к их устранению</w:t>
      </w:r>
      <w:r w:rsidR="005C5606">
        <w:rPr>
          <w:rFonts w:eastAsiaTheme="minorEastAsia" w:cs="Times New Roman"/>
          <w:sz w:val="24"/>
          <w:szCs w:val="24"/>
          <w:lang w:eastAsia="ru-RU"/>
        </w:rPr>
        <w:t xml:space="preserve"> </w:t>
      </w:r>
      <w:r w:rsidR="005C5606" w:rsidRPr="007C0759">
        <w:rPr>
          <w:rFonts w:eastAsiaTheme="minorEastAsia" w:cs="Times New Roman"/>
          <w:sz w:val="24"/>
          <w:szCs w:val="24"/>
          <w:lang w:eastAsia="ru-RU"/>
        </w:rPr>
        <w:t>[</w:t>
      </w:r>
      <w:r w:rsidR="005C5606">
        <w:rPr>
          <w:rFonts w:eastAsiaTheme="minorEastAsia" w:cs="Times New Roman"/>
          <w:sz w:val="24"/>
          <w:szCs w:val="24"/>
          <w:lang w:eastAsia="ru-RU"/>
        </w:rPr>
        <w:t>1</w:t>
      </w:r>
      <w:r w:rsidR="00263EF8">
        <w:rPr>
          <w:rFonts w:eastAsiaTheme="minorEastAsia" w:cs="Times New Roman"/>
          <w:sz w:val="24"/>
          <w:szCs w:val="24"/>
          <w:lang w:eastAsia="ru-RU"/>
        </w:rPr>
        <w:t>, 2</w:t>
      </w:r>
      <w:r w:rsidR="005C5606" w:rsidRPr="007C0759">
        <w:rPr>
          <w:rFonts w:eastAsiaTheme="minorEastAsia" w:cs="Times New Roman"/>
          <w:sz w:val="24"/>
          <w:szCs w:val="24"/>
          <w:lang w:eastAsia="ru-RU"/>
        </w:rPr>
        <w:t>]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. </w:t>
      </w:r>
    </w:p>
    <w:p w:rsidR="007C0759" w:rsidRPr="007C0759" w:rsidRDefault="00296E72" w:rsidP="007C0759">
      <w:pPr>
        <w:widowControl w:val="0"/>
        <w:suppressAutoHyphens/>
        <w:autoSpaceDE w:val="0"/>
        <w:autoSpaceDN w:val="0"/>
        <w:adjustRightInd w:val="0"/>
        <w:jc w:val="both"/>
        <w:rPr>
          <w:rFonts w:eastAsiaTheme="minorEastAsia" w:cs="Times New Roman"/>
          <w:sz w:val="24"/>
          <w:szCs w:val="24"/>
          <w:lang w:eastAsia="ru-RU"/>
        </w:rPr>
      </w:pPr>
      <w:r>
        <w:rPr>
          <w:rFonts w:eastAsiaTheme="minorEastAsia" w:cs="Times New Roman"/>
          <w:sz w:val="24"/>
          <w:szCs w:val="24"/>
          <w:lang w:eastAsia="ru-RU"/>
        </w:rPr>
        <w:t xml:space="preserve">Для повышения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электробезопасности </w:t>
      </w:r>
      <w:r w:rsidR="00704F5C">
        <w:rPr>
          <w:rFonts w:eastAsiaTheme="minorEastAsia" w:cs="Times New Roman"/>
          <w:sz w:val="24"/>
          <w:szCs w:val="24"/>
          <w:lang w:eastAsia="ru-RU"/>
        </w:rPr>
        <w:t xml:space="preserve">КТП 10/0,4 кВ </w:t>
      </w:r>
      <w:r w:rsidR="003963C9">
        <w:rPr>
          <w:rFonts w:eastAsiaTheme="minorEastAsia" w:cs="Times New Roman"/>
          <w:sz w:val="24"/>
          <w:szCs w:val="24"/>
          <w:lang w:eastAsia="ru-RU"/>
        </w:rPr>
        <w:t xml:space="preserve">авторами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предлагается </w:t>
      </w:r>
      <w:r>
        <w:rPr>
          <w:rFonts w:eastAsiaTheme="minorEastAsia" w:cs="Times New Roman"/>
          <w:sz w:val="24"/>
          <w:szCs w:val="24"/>
          <w:lang w:eastAsia="ru-RU"/>
        </w:rPr>
        <w:t xml:space="preserve">простое, но вместе с тем эффективное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>устройство</w:t>
      </w:r>
      <w:r w:rsidR="003963C9">
        <w:rPr>
          <w:rFonts w:eastAsiaTheme="minorEastAsia" w:cs="Times New Roman"/>
          <w:sz w:val="24"/>
          <w:szCs w:val="24"/>
          <w:lang w:eastAsia="ru-RU"/>
        </w:rPr>
        <w:t xml:space="preserve"> (см. рисунок 1)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 для </w:t>
      </w:r>
      <w:r>
        <w:rPr>
          <w:rFonts w:eastAsiaTheme="minorEastAsia" w:cs="Times New Roman"/>
          <w:sz w:val="24"/>
          <w:szCs w:val="24"/>
          <w:lang w:eastAsia="ru-RU"/>
        </w:rPr>
        <w:t>фиксации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 </w:t>
      </w:r>
      <w:r w:rsidR="00566C85">
        <w:rPr>
          <w:rFonts w:eastAsiaTheme="minorEastAsia" w:cs="Times New Roman"/>
          <w:sz w:val="24"/>
          <w:szCs w:val="24"/>
          <w:lang w:eastAsia="ru-RU"/>
        </w:rPr>
        <w:t>силы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 тока, протекающего по заземляющему спуску </w:t>
      </w:r>
      <w:r>
        <w:rPr>
          <w:rFonts w:eastAsiaTheme="minorEastAsia" w:cs="Times New Roman"/>
          <w:sz w:val="24"/>
          <w:szCs w:val="24"/>
          <w:lang w:eastAsia="ru-RU"/>
        </w:rPr>
        <w:t>КТП</w:t>
      </w:r>
      <w:r w:rsidR="00704F5C">
        <w:rPr>
          <w:rFonts w:eastAsiaTheme="minorEastAsia" w:cs="Times New Roman"/>
          <w:sz w:val="24"/>
          <w:szCs w:val="24"/>
          <w:lang w:eastAsia="ru-RU"/>
        </w:rPr>
        <w:t xml:space="preserve"> </w:t>
      </w:r>
      <w:r w:rsidR="007C0759" w:rsidRPr="007C0759">
        <w:rPr>
          <w:rFonts w:eastAsiaTheme="minorEastAsia" w:cs="Times New Roman"/>
          <w:sz w:val="24"/>
          <w:szCs w:val="24"/>
          <w:lang w:eastAsia="ru-RU"/>
        </w:rPr>
        <w:t xml:space="preserve">и сигнализации факта его протекания. </w:t>
      </w:r>
    </w:p>
    <w:p w:rsidR="001A29FB" w:rsidRPr="007C0759" w:rsidRDefault="001A29FB" w:rsidP="001A29FB">
      <w:pPr>
        <w:suppressAutoHyphens/>
        <w:jc w:val="both"/>
        <w:rPr>
          <w:rFonts w:cs="Times New Roman"/>
          <w:sz w:val="24"/>
          <w:szCs w:val="24"/>
        </w:rPr>
      </w:pPr>
      <w:r w:rsidRPr="007C0759">
        <w:rPr>
          <w:rFonts w:cs="Times New Roman"/>
          <w:sz w:val="24"/>
          <w:szCs w:val="24"/>
        </w:rPr>
        <w:t xml:space="preserve">На рисунке 1 наглядно продемонстрированы возможные состояния </w:t>
      </w:r>
      <w:r>
        <w:rPr>
          <w:rFonts w:cs="Times New Roman"/>
          <w:sz w:val="24"/>
          <w:szCs w:val="24"/>
        </w:rPr>
        <w:t>данного устройства</w:t>
      </w:r>
      <w:r w:rsidRPr="007C0759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 </w:t>
      </w:r>
      <w:r w:rsidRPr="007C0759">
        <w:rPr>
          <w:rFonts w:cs="Times New Roman"/>
          <w:sz w:val="24"/>
          <w:szCs w:val="24"/>
        </w:rPr>
        <w:t>при повреждении изоляции</w:t>
      </w:r>
      <w:r w:rsidR="007C45B5">
        <w:rPr>
          <w:rFonts w:cs="Times New Roman"/>
          <w:sz w:val="24"/>
          <w:szCs w:val="24"/>
        </w:rPr>
        <w:t xml:space="preserve"> на КТП 10/0,4 кВ</w:t>
      </w:r>
      <w:r w:rsidRPr="007C0759">
        <w:rPr>
          <w:rFonts w:cs="Times New Roman"/>
          <w:sz w:val="24"/>
          <w:szCs w:val="24"/>
        </w:rPr>
        <w:t>.</w:t>
      </w:r>
    </w:p>
    <w:p w:rsidR="007C0759" w:rsidRPr="007C0759" w:rsidRDefault="004F33D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Фиксатор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-сигнализатор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тока ЗНЗ </w:t>
      </w:r>
      <w:r w:rsidR="00CA5E13">
        <w:rPr>
          <w:rFonts w:eastAsia="Times New Roman" w:cs="Times New Roman"/>
          <w:sz w:val="24"/>
          <w:szCs w:val="24"/>
          <w:lang w:eastAsia="ru-RU"/>
        </w:rPr>
        <w:t xml:space="preserve">состоит из </w:t>
      </w:r>
      <w:r w:rsidR="003963C9">
        <w:rPr>
          <w:rFonts w:eastAsia="Times New Roman" w:cs="Times New Roman"/>
          <w:sz w:val="24"/>
          <w:szCs w:val="24"/>
          <w:lang w:eastAsia="ru-RU"/>
        </w:rPr>
        <w:t>следующи</w:t>
      </w:r>
      <w:r w:rsidR="00CA5E13">
        <w:rPr>
          <w:rFonts w:eastAsia="Times New Roman" w:cs="Times New Roman"/>
          <w:sz w:val="24"/>
          <w:szCs w:val="24"/>
          <w:lang w:eastAsia="ru-RU"/>
        </w:rPr>
        <w:t>х</w:t>
      </w:r>
      <w:r w:rsidR="003963C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12858">
        <w:rPr>
          <w:rFonts w:eastAsia="Times New Roman" w:cs="Times New Roman"/>
          <w:sz w:val="24"/>
          <w:szCs w:val="24"/>
          <w:lang w:eastAsia="ru-RU"/>
        </w:rPr>
        <w:t>компонент</w:t>
      </w:r>
      <w:r w:rsidR="00CA5E13">
        <w:rPr>
          <w:rFonts w:eastAsia="Times New Roman" w:cs="Times New Roman"/>
          <w:sz w:val="24"/>
          <w:szCs w:val="24"/>
          <w:lang w:eastAsia="ru-RU"/>
        </w:rPr>
        <w:t>ов</w:t>
      </w:r>
      <w:r w:rsidR="003963C9">
        <w:rPr>
          <w:rFonts w:eastAsia="Times New Roman" w:cs="Times New Roman"/>
          <w:sz w:val="24"/>
          <w:szCs w:val="24"/>
          <w:lang w:eastAsia="ru-RU"/>
        </w:rPr>
        <w:t>: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12858">
        <w:rPr>
          <w:rFonts w:eastAsia="Times New Roman" w:cs="Times New Roman"/>
          <w:sz w:val="24"/>
          <w:szCs w:val="24"/>
          <w:lang w:eastAsia="ru-RU"/>
        </w:rPr>
        <w:t>катушк</w:t>
      </w:r>
      <w:r w:rsidR="00CA5E13">
        <w:rPr>
          <w:rFonts w:eastAsia="Times New Roman" w:cs="Times New Roman"/>
          <w:sz w:val="24"/>
          <w:szCs w:val="24"/>
          <w:lang w:eastAsia="ru-RU"/>
        </w:rPr>
        <w:t>и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1, </w:t>
      </w:r>
      <w:r w:rsidR="00612858">
        <w:rPr>
          <w:rFonts w:eastAsia="Times New Roman" w:cs="Times New Roman"/>
          <w:sz w:val="24"/>
          <w:szCs w:val="24"/>
          <w:lang w:eastAsia="ru-RU"/>
        </w:rPr>
        <w:t>магнитопровод</w:t>
      </w:r>
      <w:r w:rsidR="00CA5E13">
        <w:rPr>
          <w:rFonts w:eastAsia="Times New Roman" w:cs="Times New Roman"/>
          <w:sz w:val="24"/>
          <w:szCs w:val="24"/>
          <w:lang w:eastAsia="ru-RU"/>
        </w:rPr>
        <w:t>а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2, </w:t>
      </w:r>
      <w:r w:rsidR="00612858">
        <w:rPr>
          <w:rFonts w:eastAsia="Times New Roman" w:cs="Times New Roman"/>
          <w:sz w:val="24"/>
          <w:szCs w:val="24"/>
          <w:lang w:eastAsia="ru-RU"/>
        </w:rPr>
        <w:t>экран</w:t>
      </w:r>
      <w:r w:rsidR="00CA5E13">
        <w:rPr>
          <w:rFonts w:eastAsia="Times New Roman" w:cs="Times New Roman"/>
          <w:sz w:val="24"/>
          <w:szCs w:val="24"/>
          <w:lang w:eastAsia="ru-RU"/>
        </w:rPr>
        <w:t>а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3, </w:t>
      </w:r>
      <w:r w:rsidR="00612858">
        <w:rPr>
          <w:rFonts w:eastAsia="Times New Roman" w:cs="Times New Roman"/>
          <w:sz w:val="24"/>
          <w:szCs w:val="24"/>
          <w:lang w:eastAsia="ru-RU"/>
        </w:rPr>
        <w:t>выполненн</w:t>
      </w:r>
      <w:r w:rsidR="00CA5E13">
        <w:rPr>
          <w:rFonts w:eastAsia="Times New Roman" w:cs="Times New Roman"/>
          <w:sz w:val="24"/>
          <w:szCs w:val="24"/>
          <w:lang w:eastAsia="ru-RU"/>
        </w:rPr>
        <w:t xml:space="preserve">ого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из прозрачных ячеек 4 и </w:t>
      </w:r>
      <w:r w:rsidR="00612858">
        <w:rPr>
          <w:rFonts w:eastAsia="Times New Roman" w:cs="Times New Roman"/>
          <w:sz w:val="24"/>
          <w:szCs w:val="24"/>
          <w:lang w:eastAsia="ru-RU"/>
        </w:rPr>
        <w:t>оборудованн</w:t>
      </w:r>
      <w:r w:rsidR="00CA5E13">
        <w:rPr>
          <w:rFonts w:eastAsia="Times New Roman" w:cs="Times New Roman"/>
          <w:sz w:val="24"/>
          <w:szCs w:val="24"/>
          <w:lang w:eastAsia="ru-RU"/>
        </w:rPr>
        <w:t xml:space="preserve">ого </w:t>
      </w:r>
      <w:r w:rsidR="00612858">
        <w:rPr>
          <w:rFonts w:eastAsia="Times New Roman" w:cs="Times New Roman"/>
          <w:sz w:val="24"/>
          <w:szCs w:val="24"/>
          <w:lang w:eastAsia="ru-RU"/>
        </w:rPr>
        <w:t xml:space="preserve">указательной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шкалой 5, </w:t>
      </w:r>
      <w:r w:rsidR="00612858">
        <w:rPr>
          <w:rFonts w:eastAsia="Times New Roman" w:cs="Times New Roman"/>
          <w:sz w:val="24"/>
          <w:szCs w:val="24"/>
          <w:lang w:eastAsia="ru-RU"/>
        </w:rPr>
        <w:t>формировател</w:t>
      </w:r>
      <w:r w:rsidR="00CA5E13">
        <w:rPr>
          <w:rFonts w:eastAsia="Times New Roman" w:cs="Times New Roman"/>
          <w:sz w:val="24"/>
          <w:szCs w:val="24"/>
          <w:lang w:eastAsia="ru-RU"/>
        </w:rPr>
        <w:t>я</w:t>
      </w:r>
      <w:r w:rsidR="0061285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звуковых </w:t>
      </w:r>
      <w:r w:rsidR="00D67395">
        <w:rPr>
          <w:rFonts w:eastAsia="Times New Roman" w:cs="Times New Roman"/>
          <w:sz w:val="24"/>
          <w:szCs w:val="24"/>
          <w:lang w:eastAsia="ru-RU"/>
        </w:rPr>
        <w:t>сигналов</w:t>
      </w:r>
      <w:r w:rsidR="00D67395" w:rsidRPr="00D6739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67395" w:rsidRPr="007C0759">
        <w:rPr>
          <w:rFonts w:eastAsia="Times New Roman" w:cs="Times New Roman"/>
          <w:sz w:val="24"/>
          <w:szCs w:val="24"/>
          <w:lang w:eastAsia="ru-RU"/>
        </w:rPr>
        <w:t>6</w:t>
      </w:r>
      <w:r w:rsidR="00D6739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и защищающ</w:t>
      </w:r>
      <w:r w:rsidR="00CA5E13">
        <w:rPr>
          <w:rFonts w:eastAsia="Times New Roman" w:cs="Times New Roman"/>
          <w:sz w:val="24"/>
          <w:szCs w:val="24"/>
          <w:lang w:eastAsia="ru-RU"/>
        </w:rPr>
        <w:t xml:space="preserve">его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его </w:t>
      </w:r>
      <w:r w:rsidR="00CA5E13">
        <w:rPr>
          <w:rFonts w:eastAsia="Times New Roman" w:cs="Times New Roman"/>
          <w:sz w:val="24"/>
          <w:szCs w:val="24"/>
          <w:lang w:eastAsia="ru-RU"/>
        </w:rPr>
        <w:t xml:space="preserve">от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атмосферных перенапряжений </w:t>
      </w:r>
      <w:r w:rsidR="00CA5E13" w:rsidRPr="007C0759">
        <w:rPr>
          <w:rFonts w:eastAsia="Times New Roman" w:cs="Times New Roman"/>
          <w:sz w:val="24"/>
          <w:szCs w:val="24"/>
          <w:lang w:eastAsia="ru-RU"/>
        </w:rPr>
        <w:t>ограничител</w:t>
      </w:r>
      <w:r w:rsidR="00CA5E13">
        <w:rPr>
          <w:rFonts w:eastAsia="Times New Roman" w:cs="Times New Roman"/>
          <w:sz w:val="24"/>
          <w:szCs w:val="24"/>
          <w:lang w:eastAsia="ru-RU"/>
        </w:rPr>
        <w:t xml:space="preserve">я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7</w:t>
      </w:r>
      <w:r w:rsidR="005C560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.</w:t>
      </w:r>
    </w:p>
    <w:p w:rsidR="007C0759" w:rsidRDefault="00CA5E13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Характерной особенностью экрана является то,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что </w:t>
      </w:r>
      <w:r>
        <w:rPr>
          <w:rFonts w:eastAsia="Times New Roman" w:cs="Times New Roman"/>
          <w:sz w:val="24"/>
          <w:szCs w:val="24"/>
          <w:lang w:eastAsia="ru-RU"/>
        </w:rPr>
        <w:t xml:space="preserve">его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прозрачны</w:t>
      </w:r>
      <w:r>
        <w:rPr>
          <w:rFonts w:eastAsia="Times New Roman" w:cs="Times New Roman"/>
          <w:sz w:val="24"/>
          <w:szCs w:val="24"/>
          <w:lang w:eastAsia="ru-RU"/>
        </w:rPr>
        <w:t xml:space="preserve">е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ячейк</w:t>
      </w:r>
      <w:r>
        <w:rPr>
          <w:rFonts w:eastAsia="Times New Roman" w:cs="Times New Roman"/>
          <w:sz w:val="24"/>
          <w:szCs w:val="24"/>
          <w:lang w:eastAsia="ru-RU"/>
        </w:rPr>
        <w:t xml:space="preserve">и содержат незамерзающую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суспензи</w:t>
      </w:r>
      <w:r>
        <w:rPr>
          <w:rFonts w:eastAsia="Times New Roman" w:cs="Times New Roman"/>
          <w:sz w:val="24"/>
          <w:szCs w:val="24"/>
          <w:lang w:eastAsia="ru-RU"/>
        </w:rPr>
        <w:t>ю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>, включающ</w:t>
      </w:r>
      <w:r w:rsidR="001A29FB">
        <w:rPr>
          <w:rFonts w:eastAsia="Times New Roman" w:cs="Times New Roman"/>
          <w:sz w:val="24"/>
          <w:szCs w:val="24"/>
          <w:lang w:eastAsia="ru-RU"/>
        </w:rPr>
        <w:t>ую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твердую магнитную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структуру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цвета и </w:t>
      </w:r>
      <w:r w:rsidR="003C6C81">
        <w:rPr>
          <w:rFonts w:eastAsia="Times New Roman" w:cs="Times New Roman"/>
          <w:sz w:val="24"/>
          <w:szCs w:val="24"/>
          <w:lang w:eastAsia="ru-RU"/>
        </w:rPr>
        <w:t>пластичную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структуру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цвета, </w:t>
      </w:r>
      <w:r>
        <w:rPr>
          <w:rFonts w:eastAsia="Times New Roman" w:cs="Times New Roman"/>
          <w:sz w:val="24"/>
          <w:szCs w:val="24"/>
          <w:lang w:eastAsia="ru-RU"/>
        </w:rPr>
        <w:t xml:space="preserve">при этом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сам </w:t>
      </w:r>
      <w:r>
        <w:rPr>
          <w:rFonts w:eastAsia="Times New Roman" w:cs="Times New Roman"/>
          <w:sz w:val="24"/>
          <w:szCs w:val="24"/>
          <w:lang w:eastAsia="ru-RU"/>
        </w:rPr>
        <w:t>экран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3 распол</w:t>
      </w:r>
      <w:r w:rsidR="007C45B5">
        <w:rPr>
          <w:rFonts w:eastAsia="Times New Roman" w:cs="Times New Roman"/>
          <w:sz w:val="24"/>
          <w:szCs w:val="24"/>
          <w:lang w:eastAsia="ru-RU"/>
        </w:rPr>
        <w:t>а</w:t>
      </w:r>
      <w:r>
        <w:rPr>
          <w:rFonts w:eastAsia="Times New Roman" w:cs="Times New Roman"/>
          <w:sz w:val="24"/>
          <w:szCs w:val="24"/>
          <w:lang w:eastAsia="ru-RU"/>
        </w:rPr>
        <w:t xml:space="preserve">гается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таким образом, относительно </w:t>
      </w:r>
      <w:r>
        <w:rPr>
          <w:rFonts w:eastAsia="Times New Roman" w:cs="Times New Roman"/>
          <w:sz w:val="24"/>
          <w:szCs w:val="24"/>
          <w:lang w:eastAsia="ru-RU"/>
        </w:rPr>
        <w:t>магнитопровода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2, что один край его </w:t>
      </w:r>
      <w:r w:rsidR="001A29FB">
        <w:rPr>
          <w:rFonts w:eastAsia="Times New Roman" w:cs="Times New Roman"/>
          <w:sz w:val="24"/>
          <w:szCs w:val="24"/>
          <w:lang w:eastAsia="ru-RU"/>
        </w:rPr>
        <w:t>поверхности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с началом шкалы 5 прилегает к </w:t>
      </w:r>
      <w:r w:rsidR="001A29FB">
        <w:rPr>
          <w:rFonts w:eastAsia="Times New Roman" w:cs="Times New Roman"/>
          <w:sz w:val="24"/>
          <w:szCs w:val="24"/>
          <w:lang w:eastAsia="ru-RU"/>
        </w:rPr>
        <w:t>магнитопроводу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2, а другой край</w:t>
      </w:r>
      <w:r w:rsidR="001A29FB">
        <w:rPr>
          <w:rFonts w:eastAsia="Times New Roman" w:cs="Times New Roman"/>
          <w:sz w:val="24"/>
          <w:szCs w:val="24"/>
          <w:lang w:eastAsia="ru-RU"/>
        </w:rPr>
        <w:t xml:space="preserve"> его поверхности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с концом шкалы 5 отстоит от </w:t>
      </w:r>
      <w:r w:rsidR="001A29FB">
        <w:rPr>
          <w:rFonts w:eastAsia="Times New Roman" w:cs="Times New Roman"/>
          <w:sz w:val="24"/>
          <w:szCs w:val="24"/>
          <w:lang w:eastAsia="ru-RU"/>
        </w:rPr>
        <w:t>магнитопровода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2</w:t>
      </w:r>
      <w:r w:rsidR="007C45B5">
        <w:rPr>
          <w:rFonts w:eastAsia="Times New Roman" w:cs="Times New Roman"/>
          <w:sz w:val="24"/>
          <w:szCs w:val="24"/>
          <w:lang w:eastAsia="ru-RU"/>
        </w:rPr>
        <w:t xml:space="preserve"> не небольшом </w:t>
      </w:r>
      <w:r w:rsidR="00584CDF">
        <w:rPr>
          <w:rFonts w:eastAsia="Times New Roman" w:cs="Times New Roman"/>
          <w:sz w:val="24"/>
          <w:szCs w:val="24"/>
          <w:lang w:eastAsia="ru-RU"/>
        </w:rPr>
        <w:t>удалении</w:t>
      </w:r>
      <w:r w:rsidR="005C560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E61746" w:rsidRPr="007C0759" w:rsidRDefault="00E61746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C0759" w:rsidRPr="007C0759" w:rsidRDefault="003620C8" w:rsidP="007C075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620C8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3621" cy="3707622"/>
            <wp:effectExtent l="19050" t="0" r="222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10" cy="370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Рис.1</w:t>
      </w:r>
      <w:r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7C0759">
        <w:rPr>
          <w:rFonts w:eastAsia="Times New Roman" w:cs="Times New Roman"/>
          <w:sz w:val="24"/>
          <w:szCs w:val="24"/>
          <w:lang w:eastAsia="ru-RU"/>
        </w:rPr>
        <w:t>В</w:t>
      </w:r>
      <w:r w:rsidRPr="007C0759">
        <w:rPr>
          <w:rFonts w:cs="Times New Roman"/>
          <w:sz w:val="24"/>
          <w:szCs w:val="24"/>
        </w:rPr>
        <w:t xml:space="preserve">озможные состояния </w:t>
      </w:r>
      <w:r w:rsidR="004F33D9">
        <w:rPr>
          <w:rFonts w:cs="Times New Roman"/>
          <w:sz w:val="24"/>
          <w:szCs w:val="24"/>
        </w:rPr>
        <w:t>фиксатора</w:t>
      </w:r>
      <w:r w:rsidRPr="007C0759">
        <w:rPr>
          <w:rFonts w:cs="Times New Roman"/>
          <w:sz w:val="24"/>
          <w:szCs w:val="24"/>
        </w:rPr>
        <w:t xml:space="preserve">-сигнализатора </w:t>
      </w:r>
      <w:r w:rsidR="00566C85">
        <w:rPr>
          <w:rFonts w:cs="Times New Roman"/>
          <w:sz w:val="24"/>
          <w:szCs w:val="24"/>
        </w:rPr>
        <w:t>силы</w:t>
      </w:r>
      <w:r w:rsidRPr="007C0759">
        <w:rPr>
          <w:rFonts w:cs="Times New Roman"/>
          <w:sz w:val="24"/>
          <w:szCs w:val="24"/>
        </w:rPr>
        <w:t xml:space="preserve"> тока ЗНЗ, протекающего по заземляющему устройству КТП 10/0,4 кВ при повреждении ее изоляции</w:t>
      </w:r>
    </w:p>
    <w:p w:rsid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C1A66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 xml:space="preserve">Рассмотрим принцип </w:t>
      </w:r>
      <w:r w:rsidR="002C1A66">
        <w:rPr>
          <w:rFonts w:eastAsia="Times New Roman" w:cs="Times New Roman"/>
          <w:sz w:val="24"/>
          <w:szCs w:val="24"/>
          <w:lang w:eastAsia="ru-RU"/>
        </w:rPr>
        <w:t>функционирования предлагаемого устройства</w:t>
      </w:r>
      <w:r w:rsidRPr="007C0759">
        <w:rPr>
          <w:rFonts w:eastAsia="Times New Roman" w:cs="Times New Roman"/>
          <w:sz w:val="24"/>
          <w:szCs w:val="24"/>
          <w:lang w:eastAsia="ru-RU"/>
        </w:rPr>
        <w:t>.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В исходном состоянии</w:t>
      </w:r>
      <w:r w:rsidR="003F3A31">
        <w:rPr>
          <w:rFonts w:eastAsia="Times New Roman" w:cs="Times New Roman"/>
          <w:sz w:val="24"/>
          <w:szCs w:val="24"/>
          <w:lang w:eastAsia="ru-RU"/>
        </w:rPr>
        <w:t xml:space="preserve"> (</w:t>
      </w:r>
      <w:r w:rsidR="00175709">
        <w:rPr>
          <w:rFonts w:eastAsia="Times New Roman" w:cs="Times New Roman"/>
          <w:sz w:val="24"/>
          <w:szCs w:val="24"/>
          <w:lang w:eastAsia="ru-RU"/>
        </w:rPr>
        <w:t>рис</w:t>
      </w:r>
      <w:r w:rsidR="003F3A31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7C0759">
        <w:rPr>
          <w:rFonts w:eastAsia="Times New Roman" w:cs="Times New Roman"/>
          <w:sz w:val="24"/>
          <w:szCs w:val="24"/>
          <w:lang w:eastAsia="ru-RU"/>
        </w:rPr>
        <w:t>1,</w:t>
      </w:r>
      <w:r w:rsidR="00175709">
        <w:rPr>
          <w:rFonts w:eastAsia="Times New Roman" w:cs="Times New Roman"/>
          <w:sz w:val="24"/>
          <w:szCs w:val="24"/>
          <w:lang w:eastAsia="ru-RU"/>
        </w:rPr>
        <w:t> </w:t>
      </w:r>
      <w:r w:rsidR="00175709">
        <w:rPr>
          <w:rFonts w:eastAsia="Times New Roman" w:cs="Times New Roman"/>
          <w:i/>
          <w:sz w:val="24"/>
          <w:szCs w:val="24"/>
          <w:lang w:eastAsia="ru-RU"/>
        </w:rPr>
        <w:t>А</w:t>
      </w:r>
      <w:r w:rsidR="003F3A31">
        <w:rPr>
          <w:rFonts w:eastAsia="Times New Roman" w:cs="Times New Roman"/>
          <w:i/>
          <w:sz w:val="24"/>
          <w:szCs w:val="24"/>
          <w:lang w:eastAsia="ru-RU"/>
        </w:rPr>
        <w:t>)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7C0759">
        <w:rPr>
          <w:rFonts w:cs="Times New Roman"/>
          <w:sz w:val="24"/>
          <w:szCs w:val="24"/>
        </w:rPr>
        <w:t xml:space="preserve">при отсутствии </w:t>
      </w:r>
      <w:r w:rsidR="002C1A66">
        <w:rPr>
          <w:rFonts w:cs="Times New Roman"/>
          <w:sz w:val="24"/>
          <w:szCs w:val="24"/>
        </w:rPr>
        <w:t xml:space="preserve">ЗНЗ </w:t>
      </w:r>
      <w:r w:rsidRPr="007C0759">
        <w:rPr>
          <w:rFonts w:cs="Times New Roman"/>
          <w:sz w:val="24"/>
          <w:szCs w:val="24"/>
        </w:rPr>
        <w:t xml:space="preserve">на корпус КТП 10/0,4 кВ,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размещается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на внешней стороне прозрачных ячеек 4, обеспечивая внешней поверхности </w:t>
      </w:r>
      <w:r w:rsidR="002C1A66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 </w:t>
      </w:r>
      <w:r w:rsidR="000C5B7E">
        <w:rPr>
          <w:rFonts w:eastAsia="Times New Roman" w:cs="Times New Roman"/>
          <w:sz w:val="24"/>
          <w:szCs w:val="24"/>
          <w:lang w:eastAsia="ru-RU"/>
        </w:rPr>
        <w:t>темный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цвет, </w:t>
      </w:r>
      <w:r w:rsidR="002C1A66">
        <w:rPr>
          <w:rFonts w:eastAsia="Times New Roman" w:cs="Times New Roman"/>
          <w:sz w:val="24"/>
          <w:szCs w:val="24"/>
          <w:lang w:eastAsia="ru-RU"/>
        </w:rPr>
        <w:t>отображающий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отсутствие ЗНЗ, а </w:t>
      </w:r>
      <w:r w:rsidR="002C1A66">
        <w:rPr>
          <w:rFonts w:eastAsia="Times New Roman" w:cs="Times New Roman"/>
          <w:sz w:val="24"/>
          <w:szCs w:val="24"/>
          <w:lang w:eastAsia="ru-RU"/>
        </w:rPr>
        <w:t>формирователь</w:t>
      </w:r>
      <w:r w:rsidRPr="007C0759">
        <w:rPr>
          <w:rFonts w:cs="Times New Roman"/>
          <w:sz w:val="24"/>
          <w:szCs w:val="24"/>
        </w:rPr>
        <w:t xml:space="preserve"> звуковых </w:t>
      </w:r>
      <w:r w:rsidR="008758F7">
        <w:rPr>
          <w:rFonts w:cs="Times New Roman"/>
          <w:sz w:val="24"/>
          <w:szCs w:val="24"/>
        </w:rPr>
        <w:t xml:space="preserve">сигналов </w:t>
      </w:r>
      <w:r w:rsidRPr="007C0759">
        <w:rPr>
          <w:rFonts w:cs="Times New Roman"/>
          <w:sz w:val="24"/>
          <w:szCs w:val="24"/>
        </w:rPr>
        <w:t>5 не</w:t>
      </w:r>
      <w:r w:rsidR="002C1A66">
        <w:rPr>
          <w:rFonts w:cs="Times New Roman"/>
          <w:sz w:val="24"/>
          <w:szCs w:val="24"/>
        </w:rPr>
        <w:t xml:space="preserve"> активизирован в работу</w:t>
      </w:r>
      <w:r w:rsidR="005C5606">
        <w:rPr>
          <w:rFonts w:cs="Times New Roman"/>
          <w:sz w:val="24"/>
          <w:szCs w:val="24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cs="Times New Roman"/>
          <w:sz w:val="24"/>
          <w:szCs w:val="24"/>
        </w:rPr>
        <w:t xml:space="preserve">. 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7C0759">
        <w:rPr>
          <w:rFonts w:eastAsia="Times New Roman" w:cs="Times New Roman"/>
          <w:sz w:val="24"/>
          <w:szCs w:val="24"/>
          <w:lang w:eastAsia="ru-RU"/>
        </w:rPr>
        <w:t xml:space="preserve">При неполном однофазном ЗНЗ (рис. 1, </w:t>
      </w:r>
      <w:r w:rsidR="00175709" w:rsidRPr="003F3A31">
        <w:rPr>
          <w:rFonts w:eastAsia="Times New Roman" w:cs="Times New Roman"/>
          <w:i/>
          <w:sz w:val="24"/>
          <w:szCs w:val="24"/>
          <w:lang w:eastAsia="ru-RU"/>
        </w:rPr>
        <w:t>Б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), через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катушку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1 протекает небольшой по </w:t>
      </w:r>
      <w:r w:rsidR="00566C85">
        <w:rPr>
          <w:rFonts w:eastAsia="Times New Roman" w:cs="Times New Roman"/>
          <w:sz w:val="24"/>
          <w:szCs w:val="24"/>
          <w:lang w:eastAsia="ru-RU"/>
        </w:rPr>
        <w:t>силе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 и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магнитопровод </w:t>
      </w:r>
      <w:r w:rsidRPr="007C0759">
        <w:rPr>
          <w:rFonts w:eastAsia="Times New Roman" w:cs="Times New Roman"/>
          <w:sz w:val="24"/>
          <w:szCs w:val="24"/>
          <w:lang w:eastAsia="ru-RU"/>
        </w:rPr>
        <w:t>2 формирует слабое магнитное поле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, имеющее </w:t>
      </w:r>
      <w:r w:rsidRPr="007C0759">
        <w:rPr>
          <w:rFonts w:eastAsia="Times New Roman" w:cs="Times New Roman"/>
          <w:sz w:val="24"/>
          <w:szCs w:val="24"/>
          <w:lang w:eastAsia="ru-RU"/>
        </w:rPr>
        <w:t>ограниченн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ую </w:t>
      </w:r>
      <w:r w:rsidRPr="007C0759">
        <w:rPr>
          <w:rFonts w:eastAsia="Times New Roman" w:cs="Times New Roman"/>
          <w:sz w:val="24"/>
          <w:szCs w:val="24"/>
          <w:lang w:eastAsia="ru-RU"/>
        </w:rPr>
        <w:t>зон</w:t>
      </w:r>
      <w:r w:rsidR="002C1A66">
        <w:rPr>
          <w:rFonts w:eastAsia="Times New Roman" w:cs="Times New Roman"/>
          <w:sz w:val="24"/>
          <w:szCs w:val="24"/>
          <w:lang w:eastAsia="ru-RU"/>
        </w:rPr>
        <w:t>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действия (до 25% поверхности </w:t>
      </w:r>
      <w:r w:rsidR="002C1A66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</w:t>
      </w:r>
      <w:r w:rsidR="008758F7">
        <w:rPr>
          <w:rFonts w:eastAsia="Times New Roman" w:cs="Times New Roman"/>
          <w:sz w:val="24"/>
          <w:szCs w:val="24"/>
          <w:lang w:eastAsia="ru-RU"/>
        </w:rPr>
        <w:t>)</w:t>
      </w:r>
      <w:r w:rsidRPr="007C0759"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 w:rsidRPr="007C0759">
        <w:rPr>
          <w:rFonts w:eastAsia="Times New Roman" w:cs="Times New Roman"/>
          <w:sz w:val="24"/>
          <w:szCs w:val="24"/>
          <w:lang w:eastAsia="ru-RU"/>
        </w:rPr>
        <w:t xml:space="preserve"> При этом, находящаяся в зоне действия магнитного поля,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переместится с внешней стороны прозрачных ячеек 4 в сторону </w:t>
      </w:r>
      <w:r w:rsidR="002C1A66">
        <w:rPr>
          <w:rFonts w:eastAsia="Times New Roman" w:cs="Times New Roman"/>
          <w:sz w:val="24"/>
          <w:szCs w:val="24"/>
          <w:lang w:eastAsia="ru-RU"/>
        </w:rPr>
        <w:t>магнитопровода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2, вытеснив на свое место </w:t>
      </w:r>
      <w:r w:rsidR="003C6C81">
        <w:rPr>
          <w:rFonts w:eastAsia="Times New Roman" w:cs="Times New Roman"/>
          <w:sz w:val="24"/>
          <w:szCs w:val="24"/>
          <w:lang w:eastAsia="ru-RU"/>
        </w:rPr>
        <w:t>пластичную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цвета, образующую на внешней поверхности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экрана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3 область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цвета.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цвета, не подверженная слабому воздействию магнитного поля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магнитопровода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2,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останется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на внешней стороне прозрачных ячеек 4, образуя на внешней поверхности </w:t>
      </w:r>
      <w:r w:rsidR="002C1A66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 область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цвета. Таким образом, внешняя поверхность </w:t>
      </w:r>
      <w:r w:rsidR="002C1A66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 включает в себя две области –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цвета, граница между которыми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фиксирует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на </w:t>
      </w:r>
      <w:r w:rsidR="002C1A66">
        <w:rPr>
          <w:rFonts w:eastAsia="Times New Roman" w:cs="Times New Roman"/>
          <w:sz w:val="24"/>
          <w:szCs w:val="24"/>
          <w:lang w:eastAsia="ru-RU"/>
        </w:rPr>
        <w:t xml:space="preserve">указательной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шкале 5 </w:t>
      </w:r>
      <w:r w:rsidR="00566C85">
        <w:rPr>
          <w:rFonts w:eastAsia="Times New Roman" w:cs="Times New Roman"/>
          <w:sz w:val="24"/>
          <w:szCs w:val="24"/>
          <w:lang w:eastAsia="ru-RU"/>
        </w:rPr>
        <w:t>силу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ЗНЗ. </w:t>
      </w:r>
      <w:proofErr w:type="gramStart"/>
      <w:r w:rsidR="005026DD">
        <w:rPr>
          <w:rFonts w:eastAsia="Times New Roman" w:cs="Times New Roman"/>
          <w:sz w:val="24"/>
          <w:szCs w:val="24"/>
          <w:lang w:eastAsia="ru-RU"/>
        </w:rPr>
        <w:t xml:space="preserve">Формирователь </w:t>
      </w:r>
      <w:r w:rsidRPr="007C0759">
        <w:rPr>
          <w:rFonts w:cs="Times New Roman"/>
          <w:sz w:val="24"/>
          <w:szCs w:val="24"/>
        </w:rPr>
        <w:t xml:space="preserve">звуковых </w:t>
      </w:r>
      <w:r w:rsidR="008758F7">
        <w:rPr>
          <w:rFonts w:cs="Times New Roman"/>
          <w:sz w:val="24"/>
          <w:szCs w:val="24"/>
        </w:rPr>
        <w:t>сигналов</w:t>
      </w:r>
      <w:r w:rsidRPr="007C0759">
        <w:rPr>
          <w:rFonts w:cs="Times New Roman"/>
          <w:sz w:val="24"/>
          <w:szCs w:val="24"/>
        </w:rPr>
        <w:t xml:space="preserve"> 5 недополучая</w:t>
      </w:r>
      <w:proofErr w:type="gramEnd"/>
      <w:r w:rsidRPr="007C0759">
        <w:rPr>
          <w:rFonts w:cs="Times New Roman"/>
          <w:sz w:val="24"/>
          <w:szCs w:val="24"/>
        </w:rPr>
        <w:t xml:space="preserve"> питание</w:t>
      </w:r>
      <w:r w:rsidR="003F3A31">
        <w:rPr>
          <w:rFonts w:cs="Times New Roman"/>
          <w:sz w:val="24"/>
          <w:szCs w:val="24"/>
        </w:rPr>
        <w:t xml:space="preserve">, </w:t>
      </w:r>
      <w:r w:rsidRPr="007C0759">
        <w:rPr>
          <w:rFonts w:cs="Times New Roman"/>
          <w:sz w:val="24"/>
          <w:szCs w:val="24"/>
        </w:rPr>
        <w:t xml:space="preserve">будет </w:t>
      </w:r>
      <w:r w:rsidR="005026DD">
        <w:rPr>
          <w:rFonts w:cs="Times New Roman"/>
          <w:sz w:val="24"/>
          <w:szCs w:val="24"/>
        </w:rPr>
        <w:t>выдавать звуковой сигнал слабой силы</w:t>
      </w:r>
      <w:r w:rsidRPr="007C0759">
        <w:rPr>
          <w:rFonts w:cs="Times New Roman"/>
          <w:sz w:val="24"/>
          <w:szCs w:val="24"/>
        </w:rPr>
        <w:t>, предупреждающий обслуживающий персонал о появлении тока утечки на корпусе КТП 10/0,4 кВ</w:t>
      </w:r>
      <w:r w:rsidR="005C5606">
        <w:rPr>
          <w:rFonts w:cs="Times New Roman"/>
          <w:sz w:val="24"/>
          <w:szCs w:val="24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cs="Times New Roman"/>
          <w:sz w:val="24"/>
          <w:szCs w:val="24"/>
        </w:rPr>
        <w:t>.</w:t>
      </w:r>
    </w:p>
    <w:p w:rsidR="007C0759" w:rsidRPr="007C0759" w:rsidRDefault="007C0759" w:rsidP="007C0759">
      <w:pPr>
        <w:suppressAutoHyphens/>
        <w:jc w:val="both"/>
        <w:rPr>
          <w:rFonts w:cs="Times New Roman"/>
          <w:sz w:val="24"/>
          <w:szCs w:val="24"/>
        </w:rPr>
      </w:pPr>
      <w:proofErr w:type="gramStart"/>
      <w:r w:rsidRPr="007C0759">
        <w:rPr>
          <w:rFonts w:eastAsia="Times New Roman" w:cs="Times New Roman"/>
          <w:sz w:val="24"/>
          <w:szCs w:val="24"/>
          <w:lang w:eastAsia="ru-RU"/>
        </w:rPr>
        <w:t>При полном однофазном ЗНЗ (рис. 1</w:t>
      </w:r>
      <w:r w:rsidR="003F3A31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3F3A31" w:rsidRPr="003F3A31">
        <w:rPr>
          <w:rFonts w:eastAsia="Times New Roman" w:cs="Times New Roman"/>
          <w:i/>
          <w:sz w:val="24"/>
          <w:szCs w:val="24"/>
          <w:lang w:eastAsia="ru-RU"/>
        </w:rPr>
        <w:t>В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), через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катушку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1 протекает более высокий по </w:t>
      </w:r>
      <w:r w:rsidR="00566C85">
        <w:rPr>
          <w:rFonts w:eastAsia="Times New Roman" w:cs="Times New Roman"/>
          <w:sz w:val="24"/>
          <w:szCs w:val="24"/>
          <w:lang w:eastAsia="ru-RU"/>
        </w:rPr>
        <w:t>силе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и </w:t>
      </w:r>
      <w:r w:rsidR="005026DD">
        <w:rPr>
          <w:rFonts w:eastAsia="Times New Roman" w:cs="Times New Roman"/>
          <w:sz w:val="24"/>
          <w:szCs w:val="24"/>
          <w:lang w:eastAsia="ru-RU"/>
        </w:rPr>
        <w:t>магнитопровод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2 формирует магнитное поле, более высокой зоны действия (до 50% поверхности </w:t>
      </w:r>
      <w:r w:rsidR="005026DD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</w:t>
      </w:r>
      <w:r w:rsidR="008758F7">
        <w:rPr>
          <w:rFonts w:eastAsia="Times New Roman" w:cs="Times New Roman"/>
          <w:sz w:val="24"/>
          <w:szCs w:val="24"/>
          <w:lang w:eastAsia="ru-RU"/>
        </w:rPr>
        <w:t>)</w:t>
      </w:r>
      <w:r w:rsidR="005026DD"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 w:rsidR="005026DD">
        <w:rPr>
          <w:rFonts w:eastAsia="Times New Roman" w:cs="Times New Roman"/>
          <w:sz w:val="24"/>
          <w:szCs w:val="24"/>
          <w:lang w:eastAsia="ru-RU"/>
        </w:rPr>
        <w:t xml:space="preserve"> П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ри этом, во всех прозрачных ячейках 4,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переместится в сторону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магнитопровода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2, вытеснив на свое место </w:t>
      </w:r>
      <w:r w:rsidR="003C6C81">
        <w:rPr>
          <w:rFonts w:eastAsia="Times New Roman" w:cs="Times New Roman"/>
          <w:sz w:val="24"/>
          <w:szCs w:val="24"/>
          <w:lang w:eastAsia="ru-RU"/>
        </w:rPr>
        <w:t>пластичную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цвета, обеспечив внешней поверхности </w:t>
      </w:r>
      <w:r w:rsidR="005026DD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светлый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цвет. 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Формирователь </w:t>
      </w:r>
      <w:r w:rsidRPr="007C0759">
        <w:rPr>
          <w:rFonts w:cs="Times New Roman"/>
          <w:sz w:val="24"/>
          <w:szCs w:val="24"/>
        </w:rPr>
        <w:t xml:space="preserve">звуковых </w:t>
      </w:r>
      <w:r w:rsidR="008758F7">
        <w:rPr>
          <w:rFonts w:cs="Times New Roman"/>
          <w:sz w:val="24"/>
          <w:szCs w:val="24"/>
        </w:rPr>
        <w:t>сигналов</w:t>
      </w:r>
      <w:r w:rsidRPr="007C0759">
        <w:rPr>
          <w:rFonts w:cs="Times New Roman"/>
          <w:sz w:val="24"/>
          <w:szCs w:val="24"/>
        </w:rPr>
        <w:t xml:space="preserve"> 5 получает достаточное питание и </w:t>
      </w:r>
      <w:r w:rsidR="005026DD">
        <w:rPr>
          <w:rFonts w:cs="Times New Roman"/>
          <w:sz w:val="24"/>
          <w:szCs w:val="24"/>
        </w:rPr>
        <w:t xml:space="preserve">выдает звуковой сигнал </w:t>
      </w:r>
      <w:r w:rsidRPr="007C0759">
        <w:rPr>
          <w:rFonts w:cs="Times New Roman"/>
          <w:sz w:val="24"/>
          <w:szCs w:val="24"/>
        </w:rPr>
        <w:t>нормальн</w:t>
      </w:r>
      <w:r w:rsidR="005026DD">
        <w:rPr>
          <w:rFonts w:cs="Times New Roman"/>
          <w:sz w:val="24"/>
          <w:szCs w:val="24"/>
        </w:rPr>
        <w:t xml:space="preserve">ой силы, </w:t>
      </w:r>
      <w:r w:rsidRPr="007C0759">
        <w:rPr>
          <w:rFonts w:cs="Times New Roman"/>
          <w:sz w:val="24"/>
          <w:szCs w:val="24"/>
        </w:rPr>
        <w:t xml:space="preserve">предупреждающий персонал о протекании тока однофазного </w:t>
      </w:r>
      <w:r w:rsidR="005026DD">
        <w:rPr>
          <w:rFonts w:cs="Times New Roman"/>
          <w:sz w:val="24"/>
          <w:szCs w:val="24"/>
        </w:rPr>
        <w:t>ЗНЗ</w:t>
      </w:r>
      <w:r w:rsidRPr="007C0759">
        <w:rPr>
          <w:rFonts w:cs="Times New Roman"/>
          <w:sz w:val="24"/>
          <w:szCs w:val="24"/>
        </w:rPr>
        <w:t xml:space="preserve"> по заземляющему спуску КТП 10/0,4 кВ</w:t>
      </w:r>
      <w:r w:rsidR="005C5606">
        <w:rPr>
          <w:rFonts w:cs="Times New Roman"/>
          <w:sz w:val="24"/>
          <w:szCs w:val="24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cs="Times New Roman"/>
          <w:sz w:val="24"/>
          <w:szCs w:val="24"/>
        </w:rPr>
        <w:t>.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7C0759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 двойном ЗНЗ (рис. 1, </w:t>
      </w:r>
      <w:r w:rsidR="003F3A31" w:rsidRPr="003F3A31">
        <w:rPr>
          <w:rFonts w:eastAsia="Times New Roman" w:cs="Times New Roman"/>
          <w:i/>
          <w:sz w:val="24"/>
          <w:szCs w:val="24"/>
          <w:lang w:eastAsia="ru-RU"/>
        </w:rPr>
        <w:t>Г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), через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катушку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1 протекает весьма большой по </w:t>
      </w:r>
      <w:r w:rsidR="00566C85">
        <w:rPr>
          <w:rFonts w:eastAsia="Times New Roman" w:cs="Times New Roman"/>
          <w:sz w:val="24"/>
          <w:szCs w:val="24"/>
          <w:lang w:eastAsia="ru-RU"/>
        </w:rPr>
        <w:t>силе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ток, и </w:t>
      </w:r>
      <w:r w:rsidR="005026DD">
        <w:rPr>
          <w:rFonts w:eastAsia="Times New Roman" w:cs="Times New Roman"/>
          <w:sz w:val="24"/>
          <w:szCs w:val="24"/>
          <w:lang w:eastAsia="ru-RU"/>
        </w:rPr>
        <w:t>магнитопровод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2 формирует магнитное поле, повышенной зоны действия (до 75% поверхности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экрана </w:t>
      </w:r>
      <w:r w:rsidRPr="007C0759">
        <w:rPr>
          <w:rFonts w:eastAsia="Times New Roman" w:cs="Times New Roman"/>
          <w:sz w:val="24"/>
          <w:szCs w:val="24"/>
          <w:lang w:eastAsia="ru-RU"/>
        </w:rPr>
        <w:t>3</w:t>
      </w:r>
      <w:r w:rsidR="008758F7">
        <w:rPr>
          <w:rFonts w:eastAsia="Times New Roman" w:cs="Times New Roman"/>
          <w:sz w:val="24"/>
          <w:szCs w:val="24"/>
          <w:lang w:eastAsia="ru-RU"/>
        </w:rPr>
        <w:t>)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, при этом, во всех прозрачных ячейках 4,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переместится в сторону </w:t>
      </w:r>
      <w:r w:rsidR="005026DD">
        <w:rPr>
          <w:rFonts w:eastAsia="Times New Roman" w:cs="Times New Roman"/>
          <w:sz w:val="24"/>
          <w:szCs w:val="24"/>
          <w:lang w:eastAsia="ru-RU"/>
        </w:rPr>
        <w:t>магнитопровода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2, вытеснив на свое место </w:t>
      </w:r>
      <w:r w:rsidR="003C6C81">
        <w:rPr>
          <w:rFonts w:eastAsia="Times New Roman" w:cs="Times New Roman"/>
          <w:sz w:val="24"/>
          <w:szCs w:val="24"/>
          <w:lang w:eastAsia="ru-RU"/>
        </w:rPr>
        <w:t>пластичную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цвета, обеспечив внешней поверхности </w:t>
      </w:r>
      <w:r w:rsidR="005026DD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светлый</w:t>
      </w:r>
      <w:proofErr w:type="gramEnd"/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цвет. 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Формирователь </w:t>
      </w:r>
      <w:r w:rsidRPr="007C0759">
        <w:rPr>
          <w:rFonts w:cs="Times New Roman"/>
          <w:sz w:val="24"/>
          <w:szCs w:val="24"/>
        </w:rPr>
        <w:t xml:space="preserve">звуковых </w:t>
      </w:r>
      <w:r w:rsidR="008758F7">
        <w:rPr>
          <w:rFonts w:cs="Times New Roman"/>
          <w:sz w:val="24"/>
          <w:szCs w:val="24"/>
        </w:rPr>
        <w:t>сигналов</w:t>
      </w:r>
      <w:r w:rsidRPr="007C0759">
        <w:rPr>
          <w:rFonts w:cs="Times New Roman"/>
          <w:sz w:val="24"/>
          <w:szCs w:val="24"/>
        </w:rPr>
        <w:t xml:space="preserve"> 5 получает повышенное питание и </w:t>
      </w:r>
      <w:r w:rsidR="005026DD">
        <w:rPr>
          <w:rFonts w:cs="Times New Roman"/>
          <w:sz w:val="24"/>
          <w:szCs w:val="24"/>
        </w:rPr>
        <w:t xml:space="preserve">выдает звуковой сигнал </w:t>
      </w:r>
      <w:r w:rsidRPr="007C0759">
        <w:rPr>
          <w:rFonts w:cs="Times New Roman"/>
          <w:sz w:val="24"/>
          <w:szCs w:val="24"/>
        </w:rPr>
        <w:t>повышенной громкости</w:t>
      </w:r>
      <w:r w:rsidR="005026DD">
        <w:rPr>
          <w:rFonts w:cs="Times New Roman"/>
          <w:sz w:val="24"/>
          <w:szCs w:val="24"/>
        </w:rPr>
        <w:t>,</w:t>
      </w:r>
      <w:r w:rsidRPr="007C0759">
        <w:rPr>
          <w:rFonts w:cs="Times New Roman"/>
          <w:sz w:val="24"/>
          <w:szCs w:val="24"/>
        </w:rPr>
        <w:t xml:space="preserve"> предупреждающий персонал о протекании тока двойного ЗНЗ по заземляющему спуску КТП 10/0,4 кВ</w:t>
      </w:r>
      <w:r w:rsidR="005C5606">
        <w:rPr>
          <w:rFonts w:cs="Times New Roman"/>
          <w:sz w:val="24"/>
          <w:szCs w:val="24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cs="Times New Roman"/>
          <w:sz w:val="24"/>
          <w:szCs w:val="24"/>
        </w:rPr>
        <w:t>.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7C0759">
        <w:rPr>
          <w:rFonts w:eastAsia="Times New Roman" w:cs="Times New Roman"/>
          <w:sz w:val="24"/>
          <w:szCs w:val="24"/>
          <w:lang w:eastAsia="ru-RU"/>
        </w:rPr>
        <w:t xml:space="preserve">При повреждении изоляции КТП 10/0,4 кВ вследствие атмосферного перенапряжения (рис. 1, </w:t>
      </w:r>
      <w:r w:rsidR="003F3A31" w:rsidRPr="003F3A31">
        <w:rPr>
          <w:rFonts w:eastAsia="Times New Roman" w:cs="Times New Roman"/>
          <w:i/>
          <w:sz w:val="24"/>
          <w:szCs w:val="24"/>
          <w:lang w:eastAsia="ru-RU"/>
        </w:rPr>
        <w:t>Д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), через </w:t>
      </w:r>
      <w:r w:rsidR="005026DD">
        <w:rPr>
          <w:rFonts w:eastAsia="Times New Roman" w:cs="Times New Roman"/>
          <w:sz w:val="24"/>
          <w:szCs w:val="24"/>
          <w:lang w:eastAsia="ru-RU"/>
        </w:rPr>
        <w:t>катушку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1 протекает огромный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по </w:t>
      </w:r>
      <w:r w:rsidR="00566C85">
        <w:rPr>
          <w:rFonts w:eastAsia="Times New Roman" w:cs="Times New Roman"/>
          <w:sz w:val="24"/>
          <w:szCs w:val="24"/>
          <w:lang w:eastAsia="ru-RU"/>
        </w:rPr>
        <w:t>силе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ток, и </w:t>
      </w:r>
      <w:r w:rsidR="005026DD">
        <w:rPr>
          <w:rFonts w:eastAsia="Times New Roman" w:cs="Times New Roman"/>
          <w:sz w:val="24"/>
          <w:szCs w:val="24"/>
          <w:lang w:eastAsia="ru-RU"/>
        </w:rPr>
        <w:t>магнитопровод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2 формирует магнитное поле, максимальной зоны действия (до 100% поверхности </w:t>
      </w:r>
      <w:r w:rsidR="005026DD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</w:t>
      </w:r>
      <w:r w:rsidR="008758F7">
        <w:rPr>
          <w:rFonts w:eastAsia="Times New Roman" w:cs="Times New Roman"/>
          <w:sz w:val="24"/>
          <w:szCs w:val="24"/>
          <w:lang w:eastAsia="ru-RU"/>
        </w:rPr>
        <w:t>)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, при этом, во всех прозрачных ячейках 4,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переместится в сторону </w:t>
      </w:r>
      <w:r w:rsidR="005026DD">
        <w:rPr>
          <w:rFonts w:eastAsia="Times New Roman" w:cs="Times New Roman"/>
          <w:sz w:val="24"/>
          <w:szCs w:val="24"/>
          <w:lang w:eastAsia="ru-RU"/>
        </w:rPr>
        <w:t>магнитопровода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2, вытеснив на свое место </w:t>
      </w:r>
      <w:r w:rsidR="003C6C81">
        <w:rPr>
          <w:rFonts w:eastAsia="Times New Roman" w:cs="Times New Roman"/>
          <w:sz w:val="24"/>
          <w:szCs w:val="24"/>
          <w:lang w:eastAsia="ru-RU"/>
        </w:rPr>
        <w:t>пластичную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структуру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</w:t>
      </w:r>
      <w:proofErr w:type="gramEnd"/>
      <w:r w:rsidRPr="007C0759">
        <w:rPr>
          <w:rFonts w:eastAsia="Times New Roman" w:cs="Times New Roman"/>
          <w:sz w:val="24"/>
          <w:szCs w:val="24"/>
          <w:lang w:eastAsia="ru-RU"/>
        </w:rPr>
        <w:t xml:space="preserve">, обеспечив внешней поверхности </w:t>
      </w:r>
      <w:r w:rsidR="005026DD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светлый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цвет.  При прохождении огромного по </w:t>
      </w:r>
      <w:r w:rsidR="00566C85">
        <w:rPr>
          <w:rFonts w:eastAsia="Times New Roman" w:cs="Times New Roman"/>
          <w:sz w:val="24"/>
          <w:szCs w:val="24"/>
          <w:lang w:eastAsia="ru-RU"/>
        </w:rPr>
        <w:t>силе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происходит пробой ограничителя перенапряжений, 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что обеспечивает </w:t>
      </w:r>
      <w:r w:rsidRPr="007C0759">
        <w:rPr>
          <w:rFonts w:eastAsia="Times New Roman" w:cs="Times New Roman"/>
          <w:sz w:val="24"/>
          <w:szCs w:val="24"/>
          <w:lang w:eastAsia="ru-RU"/>
        </w:rPr>
        <w:t>шунтир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ование </w:t>
      </w:r>
      <w:r w:rsidRPr="007C0759">
        <w:rPr>
          <w:rFonts w:eastAsia="Times New Roman" w:cs="Times New Roman"/>
          <w:sz w:val="24"/>
          <w:szCs w:val="24"/>
          <w:lang w:eastAsia="ru-RU"/>
        </w:rPr>
        <w:t>вывод</w:t>
      </w:r>
      <w:r w:rsidR="005026DD">
        <w:rPr>
          <w:rFonts w:eastAsia="Times New Roman" w:cs="Times New Roman"/>
          <w:sz w:val="24"/>
          <w:szCs w:val="24"/>
          <w:lang w:eastAsia="ru-RU"/>
        </w:rPr>
        <w:t xml:space="preserve">ов формирователя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звуковых </w:t>
      </w:r>
      <w:r w:rsidR="008758F7">
        <w:rPr>
          <w:rFonts w:eastAsia="Times New Roman" w:cs="Times New Roman"/>
          <w:sz w:val="24"/>
          <w:szCs w:val="24"/>
          <w:lang w:eastAsia="ru-RU"/>
        </w:rPr>
        <w:t>сигналов</w:t>
      </w:r>
      <w:r w:rsidRPr="007C0759">
        <w:rPr>
          <w:rFonts w:cs="Times New Roman"/>
          <w:sz w:val="24"/>
          <w:szCs w:val="24"/>
        </w:rPr>
        <w:t xml:space="preserve">, </w:t>
      </w:r>
      <w:r w:rsidR="00496804">
        <w:rPr>
          <w:rFonts w:cs="Times New Roman"/>
          <w:sz w:val="24"/>
          <w:szCs w:val="24"/>
        </w:rPr>
        <w:t xml:space="preserve">который </w:t>
      </w:r>
      <w:r w:rsidRPr="007C0759">
        <w:rPr>
          <w:rFonts w:cs="Times New Roman"/>
          <w:sz w:val="24"/>
          <w:szCs w:val="24"/>
        </w:rPr>
        <w:t xml:space="preserve">будет кратковременно </w:t>
      </w:r>
      <w:r w:rsidR="00496804">
        <w:rPr>
          <w:rFonts w:cs="Times New Roman"/>
          <w:sz w:val="24"/>
          <w:szCs w:val="24"/>
        </w:rPr>
        <w:t xml:space="preserve">выдавать звуковой сигнал </w:t>
      </w:r>
      <w:r w:rsidRPr="007C0759">
        <w:rPr>
          <w:rFonts w:cs="Times New Roman"/>
          <w:sz w:val="24"/>
          <w:szCs w:val="24"/>
        </w:rPr>
        <w:t xml:space="preserve">весьма громкий по </w:t>
      </w:r>
      <w:r w:rsidR="00566C85">
        <w:rPr>
          <w:rFonts w:cs="Times New Roman"/>
          <w:sz w:val="24"/>
          <w:szCs w:val="24"/>
        </w:rPr>
        <w:t>силе</w:t>
      </w:r>
      <w:r w:rsidR="005C5606">
        <w:rPr>
          <w:rFonts w:cs="Times New Roman"/>
          <w:sz w:val="24"/>
          <w:szCs w:val="24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263EF8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cs="Times New Roman"/>
          <w:sz w:val="24"/>
          <w:szCs w:val="24"/>
        </w:rPr>
        <w:t>.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При обнаружении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496804">
        <w:rPr>
          <w:rFonts w:eastAsia="Times New Roman" w:cs="Times New Roman"/>
          <w:sz w:val="24"/>
          <w:szCs w:val="24"/>
          <w:lang w:eastAsia="ru-RU"/>
        </w:rPr>
        <w:t>с безопасного расстояния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ЗНЗ, имеющего полностью или частично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светлый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 внешней поверхности </w:t>
      </w:r>
      <w:r w:rsidR="00496804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3, персонал</w:t>
      </w:r>
      <w:r w:rsidR="00496804">
        <w:rPr>
          <w:rFonts w:eastAsia="Times New Roman" w:cs="Times New Roman"/>
          <w:sz w:val="24"/>
          <w:szCs w:val="24"/>
          <w:lang w:eastAsia="ru-RU"/>
        </w:rPr>
        <w:t>, эксплуатирующий КТП 10/0,4 кВ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, посредством указательной шкалы 5, </w:t>
      </w:r>
      <w:r w:rsidR="00496804">
        <w:rPr>
          <w:rFonts w:eastAsia="Times New Roman" w:cs="Times New Roman"/>
          <w:sz w:val="24"/>
          <w:szCs w:val="24"/>
          <w:lang w:eastAsia="ru-RU"/>
        </w:rPr>
        <w:t xml:space="preserve">может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предварительно </w:t>
      </w:r>
      <w:r w:rsidR="00496804">
        <w:rPr>
          <w:rFonts w:eastAsia="Times New Roman" w:cs="Times New Roman"/>
          <w:sz w:val="24"/>
          <w:szCs w:val="24"/>
          <w:lang w:eastAsia="ru-RU"/>
        </w:rPr>
        <w:t>установить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причину</w:t>
      </w:r>
      <w:r w:rsidR="00496804">
        <w:rPr>
          <w:rFonts w:eastAsia="Times New Roman" w:cs="Times New Roman"/>
          <w:sz w:val="24"/>
          <w:szCs w:val="24"/>
          <w:lang w:eastAsia="ru-RU"/>
        </w:rPr>
        <w:t xml:space="preserve">, вызвавшую </w:t>
      </w:r>
      <w:r w:rsidRPr="007C0759">
        <w:rPr>
          <w:rFonts w:eastAsia="Times New Roman" w:cs="Times New Roman"/>
          <w:sz w:val="24"/>
          <w:szCs w:val="24"/>
          <w:lang w:eastAsia="ru-RU"/>
        </w:rPr>
        <w:t>ЗНЗ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Pr="007C0759">
        <w:rPr>
          <w:rFonts w:eastAsia="Times New Roman" w:cs="Times New Roman"/>
          <w:sz w:val="24"/>
          <w:szCs w:val="24"/>
          <w:lang w:eastAsia="ru-RU"/>
        </w:rPr>
        <w:t>оценить степень повреждения изоляции</w:t>
      </w:r>
      <w:r w:rsidR="000E70D2">
        <w:rPr>
          <w:rFonts w:eastAsia="Times New Roman" w:cs="Times New Roman"/>
          <w:sz w:val="24"/>
          <w:szCs w:val="24"/>
          <w:lang w:eastAsia="ru-RU"/>
        </w:rPr>
        <w:t>. Персонал также имеет возможность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, по силе звуковых колебаний (в случае их </w:t>
      </w:r>
      <w:r w:rsidR="00496804">
        <w:rPr>
          <w:rFonts w:eastAsia="Times New Roman" w:cs="Times New Roman"/>
          <w:sz w:val="24"/>
          <w:szCs w:val="24"/>
          <w:lang w:eastAsia="ru-RU"/>
        </w:rPr>
        <w:t>формирования</w:t>
      </w:r>
      <w:r w:rsidRPr="007C0759">
        <w:rPr>
          <w:rFonts w:eastAsia="Times New Roman" w:cs="Times New Roman"/>
          <w:sz w:val="24"/>
          <w:szCs w:val="24"/>
          <w:lang w:eastAsia="ru-RU"/>
        </w:rPr>
        <w:t>)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7C0759">
        <w:rPr>
          <w:rFonts w:eastAsia="Times New Roman" w:cs="Times New Roman"/>
          <w:sz w:val="24"/>
          <w:szCs w:val="24"/>
          <w:lang w:eastAsia="ru-RU"/>
        </w:rPr>
        <w:t>оценить степень потенциальной опасности от шагового напряжения</w:t>
      </w:r>
      <w:r w:rsidR="005C560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566C85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eastAsia="Times New Roman" w:cs="Times New Roman"/>
          <w:sz w:val="24"/>
          <w:szCs w:val="24"/>
          <w:lang w:eastAsia="ru-RU"/>
        </w:rPr>
        <w:t>.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 xml:space="preserve">После устранения </w:t>
      </w:r>
      <w:r w:rsidR="000E70D2">
        <w:rPr>
          <w:rFonts w:eastAsia="Times New Roman" w:cs="Times New Roman"/>
          <w:sz w:val="24"/>
          <w:szCs w:val="24"/>
          <w:lang w:eastAsia="ru-RU"/>
        </w:rPr>
        <w:t>повреждения изоляции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, вызвавшего соответствующее срабатывание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-сигнализатора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ЗНЗ, 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данное устройство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приводится в исходное состояние. При этом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возвращается на внешнюю сторону прозрачных ячеек 4, под воздействием поля </w:t>
      </w:r>
      <w:r w:rsidR="000E70D2" w:rsidRPr="007C0759">
        <w:rPr>
          <w:rFonts w:eastAsia="Times New Roman" w:cs="Times New Roman"/>
          <w:sz w:val="24"/>
          <w:szCs w:val="24"/>
          <w:lang w:eastAsia="ru-RU"/>
        </w:rPr>
        <w:t xml:space="preserve">постоянного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магнита, приложенного с внешней стороны </w:t>
      </w:r>
      <w:r w:rsidR="000E70D2">
        <w:rPr>
          <w:rFonts w:eastAsia="Times New Roman" w:cs="Times New Roman"/>
          <w:sz w:val="24"/>
          <w:szCs w:val="24"/>
          <w:lang w:eastAsia="ru-RU"/>
        </w:rPr>
        <w:t>экрана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3</w:t>
      </w:r>
      <w:r w:rsidR="005C560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C5606" w:rsidRPr="00F92914">
        <w:rPr>
          <w:color w:val="000000"/>
          <w:sz w:val="24"/>
          <w:szCs w:val="24"/>
        </w:rPr>
        <w:t>[</w:t>
      </w:r>
      <w:r w:rsidR="00566C85">
        <w:rPr>
          <w:color w:val="000000"/>
          <w:sz w:val="24"/>
          <w:szCs w:val="24"/>
        </w:rPr>
        <w:t xml:space="preserve">1, </w:t>
      </w:r>
      <w:r w:rsidR="005C5606">
        <w:rPr>
          <w:color w:val="000000"/>
          <w:sz w:val="24"/>
          <w:szCs w:val="24"/>
        </w:rPr>
        <w:t>2</w:t>
      </w:r>
      <w:r w:rsidR="005C5606" w:rsidRPr="00F92914">
        <w:rPr>
          <w:color w:val="000000"/>
          <w:sz w:val="24"/>
          <w:szCs w:val="24"/>
        </w:rPr>
        <w:t>]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 xml:space="preserve">Рекомендации по изготовлению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-сигнализатора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ЗНЗ: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 xml:space="preserve">Экран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-указателя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</w:t>
      </w:r>
      <w:r w:rsidR="000E70D2">
        <w:rPr>
          <w:rFonts w:eastAsia="Times New Roman" w:cs="Times New Roman"/>
          <w:sz w:val="24"/>
          <w:szCs w:val="24"/>
          <w:lang w:eastAsia="ru-RU"/>
        </w:rPr>
        <w:t>ЗНЗ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можно позаимствовать от 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так называемой </w:t>
      </w:r>
      <w:r w:rsidRPr="007C0759">
        <w:rPr>
          <w:rFonts w:eastAsia="Times New Roman" w:cs="Times New Roman"/>
          <w:sz w:val="24"/>
          <w:szCs w:val="24"/>
          <w:lang w:eastAsia="ru-RU"/>
        </w:rPr>
        <w:t>магнитной доск</w:t>
      </w:r>
      <w:r w:rsidR="000E70D2">
        <w:rPr>
          <w:rFonts w:eastAsia="Times New Roman" w:cs="Times New Roman"/>
          <w:sz w:val="24"/>
          <w:szCs w:val="24"/>
          <w:lang w:eastAsia="ru-RU"/>
        </w:rPr>
        <w:t>и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для рисования, внешний вид которой представлен на рисунке 4. Принцип действия </w:t>
      </w:r>
      <w:r w:rsidR="00327C65">
        <w:rPr>
          <w:rFonts w:eastAsia="Times New Roman" w:cs="Times New Roman"/>
          <w:sz w:val="24"/>
          <w:szCs w:val="24"/>
          <w:lang w:eastAsia="ru-RU"/>
        </w:rPr>
        <w:t xml:space="preserve">этого устройства </w:t>
      </w:r>
      <w:r w:rsidRPr="007C0759">
        <w:rPr>
          <w:rFonts w:eastAsia="Times New Roman" w:cs="Times New Roman"/>
          <w:sz w:val="24"/>
          <w:szCs w:val="24"/>
          <w:lang w:eastAsia="ru-RU"/>
        </w:rPr>
        <w:t>основан на возможности многоразового изменения цвета (</w:t>
      </w:r>
      <w:proofErr w:type="gramStart"/>
      <w:r w:rsidRPr="007C0759">
        <w:rPr>
          <w:rFonts w:eastAsia="Times New Roman" w:cs="Times New Roman"/>
          <w:sz w:val="24"/>
          <w:szCs w:val="24"/>
          <w:lang w:eastAsia="ru-RU"/>
        </w:rPr>
        <w:t>с</w:t>
      </w:r>
      <w:proofErr w:type="gramEnd"/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светлого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на </w:t>
      </w:r>
      <w:r w:rsidR="000C5B7E">
        <w:rPr>
          <w:rFonts w:eastAsia="Times New Roman" w:cs="Times New Roman"/>
          <w:sz w:val="24"/>
          <w:szCs w:val="24"/>
          <w:lang w:eastAsia="ru-RU"/>
        </w:rPr>
        <w:t>темный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) </w:t>
      </w:r>
      <w:r w:rsidR="000E70D2">
        <w:rPr>
          <w:rFonts w:eastAsia="Times New Roman" w:cs="Times New Roman"/>
          <w:sz w:val="24"/>
          <w:szCs w:val="24"/>
          <w:lang w:eastAsia="ru-RU"/>
        </w:rPr>
        <w:t xml:space="preserve">прозрачного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матричного экрана, вследствие воздействия на него магнитного поля, формируемого острием магнитного маркера. Возвращение </w:t>
      </w:r>
      <w:r w:rsidR="00327C65">
        <w:rPr>
          <w:rFonts w:eastAsia="Times New Roman" w:cs="Times New Roman"/>
          <w:sz w:val="24"/>
          <w:szCs w:val="24"/>
          <w:lang w:eastAsia="ru-RU"/>
        </w:rPr>
        <w:t xml:space="preserve">светлой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немагнитной фракции обратно на внешнюю поверхность экрана производят посредством магнитного поля, прикладываемого с обратной стороны поверхности экрана. </w:t>
      </w:r>
    </w:p>
    <w:p w:rsidR="007C0759" w:rsidRPr="007C0759" w:rsidRDefault="007C0759" w:rsidP="007C0759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Стоит отметить, что данное устройство характеризуется высокой надежностью функционирования, вследствие отсутствия в его конструкции частей, подвергающихся механическому износу</w:t>
      </w:r>
      <w:r w:rsidR="00327C65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Pr="007C0759">
        <w:rPr>
          <w:rFonts w:eastAsia="Times New Roman" w:cs="Times New Roman"/>
          <w:sz w:val="24"/>
          <w:szCs w:val="24"/>
          <w:lang w:eastAsia="ru-RU"/>
        </w:rPr>
        <w:t>способно обеспечивать качественное визуальное отображение факта инвертирования цвета экрана на расстояние, 8-10 метров, вследствие большой площади поверхности экрана.</w:t>
      </w:r>
    </w:p>
    <w:p w:rsidR="007C0759" w:rsidRPr="007C0759" w:rsidRDefault="007C2FBC" w:rsidP="007C0759">
      <w:pPr>
        <w:suppressAutoHyphens/>
        <w:ind w:firstLine="0"/>
        <w:jc w:val="center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pacing w:val="-6"/>
          <w:sz w:val="24"/>
          <w:szCs w:val="24"/>
          <w:lang w:eastAsia="ru-RU"/>
        </w:rPr>
        <w:drawing>
          <wp:inline distT="0" distB="0" distL="0" distR="0">
            <wp:extent cx="2552065" cy="1763470"/>
            <wp:effectExtent l="19050" t="0" r="635" b="0"/>
            <wp:docPr id="2" name="Рисунок 2" descr="C:\Users\7C77~1\AppData\Local\Temp\Rar$DIa4576.14734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C77~1\AppData\Local\Temp\Rar$DIa4576.14734\с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56" cy="176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59" w:rsidRDefault="007C0759" w:rsidP="007C0759">
      <w:pPr>
        <w:suppressAutoHyphens/>
        <w:ind w:firstLine="0"/>
        <w:jc w:val="center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7C0759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Рис. 4</w:t>
      </w:r>
      <w:r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.</w:t>
      </w:r>
      <w:r w:rsidRPr="007C0759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 Внешний вид магнитной доски для рисования</w:t>
      </w:r>
    </w:p>
    <w:p w:rsidR="00704F5C" w:rsidRPr="007C0759" w:rsidRDefault="00704F5C" w:rsidP="004B564B">
      <w:pPr>
        <w:suppressAutoHyphens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lastRenderedPageBreak/>
        <w:t>На рисунке 5 представлен</w:t>
      </w:r>
      <w:r w:rsidR="004B564B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внешний вид </w:t>
      </w:r>
      <w:r w:rsidR="007C2FB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матричного </w:t>
      </w:r>
      <w:r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экрана</w:t>
      </w:r>
      <w:r w:rsidR="004B564B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, который может иметь </w:t>
      </w:r>
      <w:r w:rsidR="000C5B7E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темный</w:t>
      </w:r>
      <w:r w:rsidR="004B564B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 или </w:t>
      </w:r>
      <w:r w:rsidR="000C5B7E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светлый</w:t>
      </w:r>
      <w:r w:rsidR="004B564B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 xml:space="preserve"> цвет, соответственно определяемый  цветом фракции находящейся с внешней стороны поверхности экрана.    </w:t>
      </w:r>
    </w:p>
    <w:p w:rsidR="007C0759" w:rsidRPr="007C0759" w:rsidRDefault="007C0759" w:rsidP="007C0759">
      <w:pPr>
        <w:suppressAutoHyphens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2228" cy="2002970"/>
            <wp:effectExtent l="19050" t="0" r="2722" b="0"/>
            <wp:docPr id="4" name="Рисунок 1" descr="C:\Users\Вадим\Downloads\IMG-2020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wnloads\IMG-20201118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29" cy="201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75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9891" cy="1999855"/>
            <wp:effectExtent l="19050" t="0" r="5059" b="0"/>
            <wp:docPr id="5" name="Рисунок 2" descr="C:\Users\Вадим\Downloads\IMG-2020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ownloads\IMG-20201118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35" cy="20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59" w:rsidRPr="007C0759" w:rsidRDefault="005C5606" w:rsidP="005C5606">
      <w:pPr>
        <w:suppressAutoHyphens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а)                                  б)</w:t>
      </w:r>
    </w:p>
    <w:p w:rsidR="007C0759" w:rsidRDefault="007C0759" w:rsidP="00704F5C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 xml:space="preserve">Рис. 5 </w:t>
      </w:r>
      <w:r w:rsidRPr="007C0759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–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Внешний вид </w:t>
      </w:r>
      <w:proofErr w:type="gramStart"/>
      <w:r w:rsidRPr="007C0759">
        <w:rPr>
          <w:rFonts w:eastAsia="Times New Roman" w:cs="Times New Roman"/>
          <w:sz w:val="24"/>
          <w:szCs w:val="24"/>
          <w:lang w:eastAsia="ru-RU"/>
        </w:rPr>
        <w:t xml:space="preserve">поверхности экрана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-указателя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замыкания</w:t>
      </w:r>
      <w:proofErr w:type="gramEnd"/>
      <w:r w:rsidRPr="007C0759">
        <w:rPr>
          <w:rFonts w:eastAsia="Times New Roman" w:cs="Times New Roman"/>
          <w:sz w:val="24"/>
          <w:szCs w:val="24"/>
          <w:lang w:eastAsia="ru-RU"/>
        </w:rPr>
        <w:t xml:space="preserve"> на землю: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а)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</w:t>
      </w:r>
      <w:r w:rsidR="003C6C81">
        <w:rPr>
          <w:rFonts w:eastAsia="Times New Roman" w:cs="Times New Roman"/>
          <w:sz w:val="24"/>
          <w:szCs w:val="24"/>
          <w:lang w:eastAsia="ru-RU"/>
        </w:rPr>
        <w:t>базируется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на внутренней поверхности экрана; б)  твердая </w:t>
      </w:r>
      <w:r w:rsidR="004F33D9">
        <w:rPr>
          <w:rFonts w:eastAsia="Times New Roman" w:cs="Times New Roman"/>
          <w:sz w:val="24"/>
          <w:szCs w:val="24"/>
          <w:lang w:eastAsia="ru-RU"/>
        </w:rPr>
        <w:t>магнитная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6C81">
        <w:rPr>
          <w:rFonts w:eastAsia="Times New Roman" w:cs="Times New Roman"/>
          <w:sz w:val="24"/>
          <w:szCs w:val="24"/>
          <w:lang w:eastAsia="ru-RU"/>
        </w:rPr>
        <w:t>структура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C5B7E">
        <w:rPr>
          <w:rFonts w:eastAsia="Times New Roman" w:cs="Times New Roman"/>
          <w:sz w:val="24"/>
          <w:szCs w:val="24"/>
          <w:lang w:eastAsia="ru-RU"/>
        </w:rPr>
        <w:t>темного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цвета </w:t>
      </w:r>
      <w:r w:rsidR="003C6C81">
        <w:rPr>
          <w:rFonts w:eastAsia="Times New Roman" w:cs="Times New Roman"/>
          <w:sz w:val="24"/>
          <w:szCs w:val="24"/>
          <w:lang w:eastAsia="ru-RU"/>
        </w:rPr>
        <w:t>базируется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на внешней поверхности экрана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704F5C" w:rsidRDefault="00704F5C" w:rsidP="00704F5C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053DD" w:rsidRDefault="00B053DD" w:rsidP="00704F5C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На рисунке 6 представлены </w:t>
      </w:r>
      <w:r w:rsidR="00327C65">
        <w:rPr>
          <w:rFonts w:eastAsia="Times New Roman" w:cs="Times New Roman"/>
          <w:sz w:val="24"/>
          <w:szCs w:val="24"/>
          <w:lang w:eastAsia="ru-RU"/>
        </w:rPr>
        <w:t xml:space="preserve">особенности </w:t>
      </w:r>
      <w:r>
        <w:rPr>
          <w:rFonts w:eastAsia="Times New Roman" w:cs="Times New Roman"/>
          <w:sz w:val="24"/>
          <w:szCs w:val="24"/>
          <w:lang w:eastAsia="ru-RU"/>
        </w:rPr>
        <w:t>конструк</w:t>
      </w:r>
      <w:r w:rsidR="00327C65">
        <w:rPr>
          <w:rFonts w:eastAsia="Times New Roman" w:cs="Times New Roman"/>
          <w:sz w:val="24"/>
          <w:szCs w:val="24"/>
          <w:lang w:eastAsia="ru-RU"/>
        </w:rPr>
        <w:t xml:space="preserve">ции магнитопровода и катушки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>
        <w:rPr>
          <w:rFonts w:eastAsia="Times New Roman" w:cs="Times New Roman"/>
          <w:sz w:val="24"/>
          <w:szCs w:val="24"/>
          <w:lang w:eastAsia="ru-RU"/>
        </w:rPr>
        <w:t xml:space="preserve"> тока ЗНЗ, </w:t>
      </w:r>
      <w:r w:rsidR="00327C65">
        <w:rPr>
          <w:rFonts w:eastAsia="Times New Roman" w:cs="Times New Roman"/>
          <w:sz w:val="24"/>
          <w:szCs w:val="24"/>
          <w:lang w:eastAsia="ru-RU"/>
        </w:rPr>
        <w:t>необходимые при его изготовлении.</w:t>
      </w:r>
    </w:p>
    <w:p w:rsidR="00B053DD" w:rsidRDefault="00B053DD" w:rsidP="00704F5C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053DD" w:rsidRPr="007C0759" w:rsidRDefault="00B053DD" w:rsidP="00704F5C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C0759" w:rsidRPr="007C0759" w:rsidRDefault="007C0759" w:rsidP="007C0759">
      <w:pPr>
        <w:suppressAutoHyphens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1773" cy="3585458"/>
            <wp:effectExtent l="0" t="0" r="2177" b="0"/>
            <wp:docPr id="6" name="Рисунок 3" descr="C:\Users\Вадим\Desktop\Регистратор-указатель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Регистратор-указатель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35" cy="359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3C" w:rsidRDefault="007C0759" w:rsidP="007C075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Рис. 6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r w:rsidR="00327C65">
        <w:rPr>
          <w:rFonts w:eastAsia="Times New Roman" w:cs="Times New Roman"/>
          <w:sz w:val="24"/>
          <w:szCs w:val="24"/>
          <w:lang w:eastAsia="ru-RU"/>
        </w:rPr>
        <w:t xml:space="preserve"> Особенности к</w:t>
      </w:r>
      <w:r w:rsidRPr="007C0759">
        <w:rPr>
          <w:rFonts w:eastAsia="Times New Roman" w:cs="Times New Roman"/>
          <w:sz w:val="24"/>
          <w:szCs w:val="24"/>
          <w:lang w:eastAsia="ru-RU"/>
        </w:rPr>
        <w:t>онструк</w:t>
      </w:r>
      <w:r w:rsidR="00327C65">
        <w:rPr>
          <w:rFonts w:eastAsia="Times New Roman" w:cs="Times New Roman"/>
          <w:sz w:val="24"/>
          <w:szCs w:val="24"/>
          <w:lang w:eastAsia="ru-RU"/>
        </w:rPr>
        <w:t>ции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27C65">
        <w:rPr>
          <w:rFonts w:eastAsia="Times New Roman" w:cs="Times New Roman"/>
          <w:sz w:val="24"/>
          <w:szCs w:val="24"/>
          <w:lang w:eastAsia="ru-RU"/>
        </w:rPr>
        <w:t>магнитопровода</w:t>
      </w:r>
    </w:p>
    <w:p w:rsidR="007C0759" w:rsidRDefault="00327C65" w:rsidP="007C075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и катушки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-указателя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="00EE132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C0759" w:rsidRPr="007C0759">
        <w:rPr>
          <w:rFonts w:eastAsia="Times New Roman" w:cs="Times New Roman"/>
          <w:sz w:val="24"/>
          <w:szCs w:val="24"/>
          <w:lang w:eastAsia="ru-RU"/>
        </w:rPr>
        <w:t xml:space="preserve">тока </w:t>
      </w:r>
      <w:r>
        <w:rPr>
          <w:rFonts w:eastAsia="Times New Roman" w:cs="Times New Roman"/>
          <w:sz w:val="24"/>
          <w:szCs w:val="24"/>
          <w:lang w:eastAsia="ru-RU"/>
        </w:rPr>
        <w:t>ЗНЗ для КТП 10/0,4 кВ</w:t>
      </w:r>
    </w:p>
    <w:p w:rsidR="00EE1328" w:rsidRDefault="00EE1328" w:rsidP="00EE1328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5F54C9" w:rsidRPr="007C0759" w:rsidRDefault="005F54C9" w:rsidP="005F54C9">
      <w:pPr>
        <w:suppressAutoHyphens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 рисунке 2 представлен</w:t>
      </w:r>
      <w:r w:rsidR="00EA5D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опытный образец </w:t>
      </w:r>
      <w:r w:rsidR="004F33D9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-сигнализатора </w:t>
      </w:r>
      <w:r w:rsidR="00566C8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тока ЗНЗ, протекающего по заземляющему спуску КТП 10/0,4 кВ (источник звуковых колебаний не попал в кадр, т.к. </w:t>
      </w:r>
      <w:r w:rsidR="003C6C81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базируется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с противоположной стороны).</w:t>
      </w:r>
    </w:p>
    <w:p w:rsidR="005F54C9" w:rsidRPr="007C0759" w:rsidRDefault="005F54C9" w:rsidP="005F54C9">
      <w:pPr>
        <w:tabs>
          <w:tab w:val="left" w:pos="2316"/>
        </w:tabs>
        <w:suppressAutoHyphens/>
        <w:ind w:firstLine="0"/>
        <w:jc w:val="center"/>
        <w:rPr>
          <w:rFonts w:cs="Times New Roman"/>
          <w:sz w:val="24"/>
          <w:szCs w:val="24"/>
        </w:rPr>
      </w:pPr>
      <w:r w:rsidRPr="007C0759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0297" cy="2026302"/>
            <wp:effectExtent l="19050" t="0" r="4803" b="0"/>
            <wp:docPr id="9" name="Рисунок 1" descr="G:\Диссертация чистовик\Фотоотчет\Экспериментальный образец регистратора величины т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сертация чистовик\Фотоотчет\Экспериментальный образец регистратора величины то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37" cy="20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3C" w:rsidRDefault="005F54C9" w:rsidP="005F54C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Рис. 2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A5D3C">
        <w:rPr>
          <w:rFonts w:eastAsia="Times New Roman" w:cs="Times New Roman"/>
          <w:sz w:val="24"/>
          <w:szCs w:val="24"/>
          <w:lang w:eastAsia="ru-RU"/>
        </w:rPr>
        <w:t xml:space="preserve">Опытный образец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фиксатора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-сигнализатора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Pr="007C0759">
        <w:rPr>
          <w:rFonts w:eastAsia="Times New Roman" w:cs="Times New Roman"/>
          <w:sz w:val="24"/>
          <w:szCs w:val="24"/>
          <w:lang w:eastAsia="ru-RU"/>
        </w:rPr>
        <w:t xml:space="preserve"> тока ЗНЗ, </w:t>
      </w:r>
    </w:p>
    <w:p w:rsidR="005F54C9" w:rsidRPr="007C0759" w:rsidRDefault="005F54C9" w:rsidP="005F54C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C0759">
        <w:rPr>
          <w:rFonts w:eastAsia="Times New Roman" w:cs="Times New Roman"/>
          <w:sz w:val="24"/>
          <w:szCs w:val="24"/>
          <w:lang w:eastAsia="ru-RU"/>
        </w:rPr>
        <w:t>протекающего по заземляющему спуску КТП 10/0,4 кВ</w:t>
      </w:r>
    </w:p>
    <w:p w:rsidR="005F54C9" w:rsidRPr="007C0759" w:rsidRDefault="005F54C9" w:rsidP="005F54C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5F54C9" w:rsidRPr="007C0759" w:rsidRDefault="005F54C9" w:rsidP="005F54C9">
      <w:pPr>
        <w:suppressAutoHyphens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 рис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унке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3 представлен </w:t>
      </w:r>
      <w:r w:rsidR="00EA5D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внешний вид формирователя 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звуковых </w:t>
      </w:r>
      <w:r w:rsidR="00EA5D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сигналов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>, предназначенного для звукового оповещения обслуживающего персонала о протекании тока ЗНЗ по заземляющему спуску КТП 10/0,4 кВ.</w:t>
      </w:r>
    </w:p>
    <w:p w:rsidR="005F54C9" w:rsidRPr="007C0759" w:rsidRDefault="005F54C9" w:rsidP="005F54C9">
      <w:pPr>
        <w:suppressAutoHyphens/>
        <w:ind w:firstLine="0"/>
        <w:jc w:val="center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C0759">
        <w:rPr>
          <w:rFonts w:eastAsia="Times New Roman" w:cs="Times New Roman"/>
          <w:noProof/>
          <w:color w:val="000000" w:themeColor="text1"/>
          <w:spacing w:val="-6"/>
          <w:sz w:val="24"/>
          <w:szCs w:val="24"/>
          <w:lang w:eastAsia="ru-RU"/>
        </w:rPr>
        <w:drawing>
          <wp:inline distT="0" distB="0" distL="0" distR="0">
            <wp:extent cx="1950394" cy="161411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60" cy="16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C9" w:rsidRPr="007C0759" w:rsidRDefault="005F54C9" w:rsidP="005F54C9">
      <w:pPr>
        <w:suppressAutoHyphens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Рис.3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Внешний вид </w:t>
      </w:r>
      <w:r w:rsidR="00EA5D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формирователя 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звуковых </w:t>
      </w:r>
      <w:r w:rsidR="00EA5D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сигналов</w:t>
      </w:r>
      <w:r w:rsidRPr="007C0759">
        <w:rPr>
          <w:rFonts w:eastAsia="Times New Roman" w:cs="Times New Roman"/>
          <w:color w:val="000000" w:themeColor="text1"/>
          <w:sz w:val="24"/>
          <w:szCs w:val="24"/>
          <w:lang w:eastAsia="ru-RU"/>
        </w:rPr>
        <w:t>, предназначенного для звукового оповещения о протекании тока ЗНЗ по заземляющему спуску КТП 10/0,4 кВ.</w:t>
      </w:r>
    </w:p>
    <w:p w:rsidR="00EA5D3C" w:rsidRDefault="00EA5D3C" w:rsidP="00EE1328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E1328" w:rsidRPr="007C0759" w:rsidRDefault="00EA5D3C" w:rsidP="00EE1328">
      <w:pPr>
        <w:suppressAutoHyphens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В заключении стоит отметить, что конструкция </w:t>
      </w:r>
      <w:r w:rsidR="004F33D9">
        <w:rPr>
          <w:rFonts w:eastAsia="Times New Roman" w:cs="Times New Roman"/>
          <w:sz w:val="24"/>
          <w:szCs w:val="24"/>
          <w:lang w:eastAsia="ru-RU"/>
        </w:rPr>
        <w:t>фиксатор</w:t>
      </w:r>
      <w:r>
        <w:rPr>
          <w:rFonts w:eastAsia="Times New Roman" w:cs="Times New Roman"/>
          <w:sz w:val="24"/>
          <w:szCs w:val="24"/>
          <w:lang w:eastAsia="ru-RU"/>
        </w:rPr>
        <w:t>а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>-сигнализатор</w:t>
      </w:r>
      <w:r>
        <w:rPr>
          <w:rFonts w:eastAsia="Times New Roman" w:cs="Times New Roman"/>
          <w:sz w:val="24"/>
          <w:szCs w:val="24"/>
          <w:lang w:eastAsia="ru-RU"/>
        </w:rPr>
        <w:t>а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 тока ЗНЗ</w:t>
      </w:r>
      <w:r>
        <w:rPr>
          <w:rFonts w:eastAsia="Times New Roman" w:cs="Times New Roman"/>
          <w:sz w:val="24"/>
          <w:szCs w:val="24"/>
          <w:lang w:eastAsia="ru-RU"/>
        </w:rPr>
        <w:t>, специально разработанная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 для КТП 10/0,4 кВ 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способна длительно </w:t>
      </w:r>
      <w:r>
        <w:rPr>
          <w:rFonts w:eastAsia="Times New Roman" w:cs="Times New Roman"/>
          <w:sz w:val="24"/>
          <w:szCs w:val="24"/>
          <w:lang w:eastAsia="ru-RU"/>
        </w:rPr>
        <w:t>выдерживат</w:t>
      </w:r>
      <w:r w:rsidR="00E446EC">
        <w:rPr>
          <w:rFonts w:eastAsia="Times New Roman" w:cs="Times New Roman"/>
          <w:sz w:val="24"/>
          <w:szCs w:val="24"/>
          <w:lang w:eastAsia="ru-RU"/>
        </w:rPr>
        <w:t>ь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протекание 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тока ЗНЗ любой </w:t>
      </w:r>
      <w:r w:rsidR="00566C85">
        <w:rPr>
          <w:rFonts w:eastAsia="Times New Roman" w:cs="Times New Roman"/>
          <w:sz w:val="24"/>
          <w:szCs w:val="24"/>
          <w:lang w:eastAsia="ru-RU"/>
        </w:rPr>
        <w:t>силы</w:t>
      </w:r>
      <w:r>
        <w:rPr>
          <w:rFonts w:eastAsia="Times New Roman" w:cs="Times New Roman"/>
          <w:sz w:val="24"/>
          <w:szCs w:val="24"/>
          <w:lang w:eastAsia="ru-RU"/>
        </w:rPr>
        <w:t xml:space="preserve">, а также 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позволяет </w:t>
      </w:r>
      <w:r>
        <w:rPr>
          <w:rFonts w:eastAsia="Times New Roman" w:cs="Times New Roman"/>
          <w:sz w:val="24"/>
          <w:szCs w:val="24"/>
          <w:lang w:eastAsia="ru-RU"/>
        </w:rPr>
        <w:t>формир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овать 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>отчетливое визуальное и звуковое отображение данного факта на безопасное от КТП 10/0,4 кВ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446EC" w:rsidRPr="007C0759">
        <w:rPr>
          <w:rFonts w:eastAsia="Times New Roman" w:cs="Times New Roman"/>
          <w:sz w:val="24"/>
          <w:szCs w:val="24"/>
          <w:lang w:eastAsia="ru-RU"/>
        </w:rPr>
        <w:t>расстояние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.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При </w:t>
      </w:r>
      <w:r w:rsidR="00E446EC">
        <w:rPr>
          <w:rFonts w:eastAsia="Times New Roman" w:cs="Times New Roman"/>
          <w:sz w:val="24"/>
          <w:szCs w:val="24"/>
          <w:lang w:eastAsia="ru-RU"/>
        </w:rPr>
        <w:t>этом</w:t>
      </w:r>
      <w:proofErr w:type="gramStart"/>
      <w:r w:rsidR="00E446EC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="00E446E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>он</w:t>
      </w:r>
      <w:r>
        <w:rPr>
          <w:rFonts w:eastAsia="Times New Roman" w:cs="Times New Roman"/>
          <w:sz w:val="24"/>
          <w:szCs w:val="24"/>
          <w:lang w:eastAsia="ru-RU"/>
        </w:rPr>
        <w:t>а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отличается не только высокой эффективностью, но </w:t>
      </w:r>
      <w:r>
        <w:rPr>
          <w:rFonts w:eastAsia="Times New Roman" w:cs="Times New Roman"/>
          <w:sz w:val="24"/>
          <w:szCs w:val="24"/>
          <w:lang w:eastAsia="ru-RU"/>
        </w:rPr>
        <w:t xml:space="preserve">и </w:t>
      </w:r>
      <w:r w:rsidR="00E446EC">
        <w:rPr>
          <w:rFonts w:eastAsia="Times New Roman" w:cs="Times New Roman"/>
          <w:sz w:val="24"/>
          <w:szCs w:val="24"/>
          <w:lang w:eastAsia="ru-RU"/>
        </w:rPr>
        <w:t xml:space="preserve">характеризуется </w:t>
      </w:r>
      <w:r>
        <w:rPr>
          <w:rFonts w:eastAsia="Times New Roman" w:cs="Times New Roman"/>
          <w:sz w:val="24"/>
          <w:szCs w:val="24"/>
          <w:lang w:eastAsia="ru-RU"/>
        </w:rPr>
        <w:t xml:space="preserve">простотой </w:t>
      </w:r>
      <w:r w:rsidR="00E446EC">
        <w:rPr>
          <w:rFonts w:eastAsia="Times New Roman" w:cs="Times New Roman"/>
          <w:sz w:val="24"/>
          <w:szCs w:val="24"/>
          <w:lang w:eastAsia="ru-RU"/>
        </w:rPr>
        <w:t>реализации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 xml:space="preserve">что 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>позволя</w:t>
      </w:r>
      <w:r>
        <w:rPr>
          <w:rFonts w:eastAsia="Times New Roman" w:cs="Times New Roman"/>
          <w:sz w:val="24"/>
          <w:szCs w:val="24"/>
          <w:lang w:eastAsia="ru-RU"/>
        </w:rPr>
        <w:t xml:space="preserve">ет 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массово использовать </w:t>
      </w:r>
      <w:r w:rsidR="00E446EC">
        <w:rPr>
          <w:rFonts w:eastAsia="Times New Roman" w:cs="Times New Roman"/>
          <w:sz w:val="24"/>
          <w:szCs w:val="24"/>
          <w:lang w:eastAsia="ru-RU"/>
        </w:rPr>
        <w:t>ее</w:t>
      </w:r>
      <w:r w:rsidR="00EE1328" w:rsidRPr="007C0759">
        <w:rPr>
          <w:rFonts w:eastAsia="Times New Roman" w:cs="Times New Roman"/>
          <w:sz w:val="24"/>
          <w:szCs w:val="24"/>
          <w:lang w:eastAsia="ru-RU"/>
        </w:rPr>
        <w:t xml:space="preserve"> для повышения электробезопасности обслуживающего персонала.</w:t>
      </w:r>
    </w:p>
    <w:p w:rsidR="00EE1328" w:rsidRPr="007C0759" w:rsidRDefault="00EE1328" w:rsidP="007C0759">
      <w:pPr>
        <w:suppressAutoHyphens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C0759" w:rsidRDefault="007C0759" w:rsidP="007C075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E179E">
        <w:rPr>
          <w:rFonts w:ascii="Times New Roman" w:hAnsi="Times New Roman"/>
          <w:b/>
          <w:bCs/>
          <w:color w:val="000000"/>
          <w:sz w:val="24"/>
          <w:szCs w:val="24"/>
        </w:rPr>
        <w:t xml:space="preserve">Список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литературы</w:t>
      </w:r>
    </w:p>
    <w:p w:rsidR="00735212" w:rsidRPr="00D96F99" w:rsidRDefault="00735212" w:rsidP="007352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1. </w:t>
      </w:r>
      <w:proofErr w:type="spellStart"/>
      <w:r w:rsidRPr="00D96F99">
        <w:rPr>
          <w:rFonts w:cs="Times New Roman"/>
          <w:sz w:val="24"/>
          <w:szCs w:val="24"/>
        </w:rPr>
        <w:t>Чернышов</w:t>
      </w:r>
      <w:proofErr w:type="spellEnd"/>
      <w:r w:rsidRPr="00D96F99">
        <w:rPr>
          <w:rFonts w:cs="Times New Roman"/>
          <w:sz w:val="24"/>
          <w:szCs w:val="24"/>
        </w:rPr>
        <w:t xml:space="preserve"> В.А. Стационарный регистратор протекания тока замыкания на землю – дополнительная функциональная опция защитного заземления</w:t>
      </w:r>
      <w:r>
        <w:rPr>
          <w:rFonts w:cs="Times New Roman"/>
          <w:sz w:val="24"/>
          <w:szCs w:val="24"/>
        </w:rPr>
        <w:t xml:space="preserve"> / </w:t>
      </w:r>
      <w:r w:rsidRPr="00D96F99">
        <w:rPr>
          <w:rFonts w:cs="Times New Roman"/>
          <w:sz w:val="24"/>
          <w:szCs w:val="24"/>
        </w:rPr>
        <w:t xml:space="preserve">В.А. </w:t>
      </w:r>
      <w:proofErr w:type="spellStart"/>
      <w:r w:rsidRPr="00D96F99">
        <w:rPr>
          <w:rFonts w:cs="Times New Roman"/>
          <w:sz w:val="24"/>
          <w:szCs w:val="24"/>
        </w:rPr>
        <w:t>Чернышов</w:t>
      </w:r>
      <w:proofErr w:type="spellEnd"/>
      <w:r w:rsidRPr="00D96F99">
        <w:rPr>
          <w:rFonts w:cs="Times New Roman"/>
          <w:sz w:val="24"/>
          <w:szCs w:val="24"/>
        </w:rPr>
        <w:t xml:space="preserve">, А.А. </w:t>
      </w:r>
      <w:proofErr w:type="spellStart"/>
      <w:r w:rsidRPr="00D96F99">
        <w:rPr>
          <w:rFonts w:cs="Times New Roman"/>
          <w:sz w:val="24"/>
          <w:szCs w:val="24"/>
        </w:rPr>
        <w:t>Чернышов</w:t>
      </w:r>
      <w:proofErr w:type="spellEnd"/>
      <w:r>
        <w:rPr>
          <w:rFonts w:cs="Times New Roman"/>
          <w:sz w:val="24"/>
          <w:szCs w:val="24"/>
        </w:rPr>
        <w:t xml:space="preserve"> //</w:t>
      </w:r>
      <w:r w:rsidRPr="00D96F99">
        <w:rPr>
          <w:rFonts w:cs="Times New Roman"/>
          <w:sz w:val="24"/>
          <w:szCs w:val="24"/>
        </w:rPr>
        <w:t>Агротехника и энергосбережение</w:t>
      </w:r>
      <w:r>
        <w:rPr>
          <w:rFonts w:cs="Times New Roman"/>
          <w:sz w:val="24"/>
          <w:szCs w:val="24"/>
        </w:rPr>
        <w:t>.</w:t>
      </w:r>
      <w:r w:rsidR="009C4DF4">
        <w:rPr>
          <w:rFonts w:cs="Times New Roman"/>
          <w:sz w:val="24"/>
          <w:szCs w:val="24"/>
        </w:rPr>
        <w:t xml:space="preserve"> </w:t>
      </w:r>
      <w:r w:rsidR="00263EF8">
        <w:rPr>
          <w:rFonts w:cs="Times New Roman"/>
          <w:sz w:val="24"/>
          <w:szCs w:val="24"/>
        </w:rPr>
        <w:t>- Орел.</w:t>
      </w:r>
      <w:r w:rsidR="009C4DF4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4DF4">
        <w:rPr>
          <w:rFonts w:cs="Times New Roman"/>
          <w:sz w:val="24"/>
          <w:szCs w:val="24"/>
        </w:rPr>
        <w:t xml:space="preserve">2015. </w:t>
      </w:r>
      <w:r w:rsidR="009C4DF4" w:rsidRPr="00D96F99">
        <w:rPr>
          <w:rFonts w:cs="Times New Roman"/>
          <w:sz w:val="24"/>
          <w:szCs w:val="24"/>
        </w:rPr>
        <w:t xml:space="preserve">№1(5). </w:t>
      </w:r>
      <w:r w:rsidR="009C4DF4">
        <w:rPr>
          <w:rFonts w:cs="Times New Roman"/>
          <w:sz w:val="24"/>
          <w:szCs w:val="24"/>
        </w:rPr>
        <w:t xml:space="preserve">С. </w:t>
      </w:r>
      <w:r w:rsidRPr="00D96F99">
        <w:rPr>
          <w:rFonts w:cs="Times New Roman"/>
          <w:sz w:val="24"/>
          <w:szCs w:val="24"/>
        </w:rPr>
        <w:t xml:space="preserve">63-67 </w:t>
      </w:r>
    </w:p>
    <w:p w:rsidR="00152BE5" w:rsidRPr="00152BE5" w:rsidRDefault="00EF18EF" w:rsidP="00152BE5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 w:rsidR="004F33D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Регистратор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566C8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силы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тока замыкания на землю для опор линии электропередачи: пат</w:t>
      </w:r>
      <w:r w:rsidR="00D6739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ент № 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2457595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6"/>
          <w:sz w:val="24"/>
          <w:szCs w:val="24"/>
        </w:rPr>
        <w:t xml:space="preserve"> Рос</w:t>
      </w:r>
      <w:r w:rsidR="00D67395">
        <w:rPr>
          <w:rFonts w:ascii="Times New Roman" w:hAnsi="Times New Roman" w:cs="Times New Roman"/>
          <w:b w:val="0"/>
          <w:color w:val="000000" w:themeColor="text1"/>
          <w:spacing w:val="-16"/>
          <w:sz w:val="24"/>
          <w:szCs w:val="24"/>
        </w:rPr>
        <w:t xml:space="preserve">сийская 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6"/>
          <w:sz w:val="24"/>
          <w:szCs w:val="24"/>
        </w:rPr>
        <w:t>Федерация: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МПК </w:t>
      </w:r>
      <w:hyperlink r:id="rId14" w:history="1">
        <w:r w:rsidR="00152BE5" w:rsidRPr="00152BE5">
          <w:rPr>
            <w:rStyle w:val="a6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H02H003/16</w:t>
        </w:r>
      </w:hyperlink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hyperlink r:id="rId15" w:history="1">
        <w:r w:rsidR="00152BE5" w:rsidRPr="00152BE5">
          <w:rPr>
            <w:rStyle w:val="a6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G01R031/08</w:t>
        </w:r>
      </w:hyperlink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/ В.А. </w:t>
      </w:r>
      <w:proofErr w:type="spellStart"/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Чернышов</w:t>
      </w:r>
      <w:proofErr w:type="spellEnd"/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Л.А. </w:t>
      </w:r>
      <w:proofErr w:type="spellStart"/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Чернышова</w:t>
      </w:r>
      <w:proofErr w:type="spellEnd"/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; з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аявитель и </w:t>
      </w:r>
      <w:proofErr w:type="spellStart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>патентообладатель</w:t>
      </w:r>
      <w:proofErr w:type="spellEnd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 Орловский государственный аграрный университет.  - № 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2011117395/07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; </w:t>
      </w:r>
      <w:proofErr w:type="spellStart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>заявл</w:t>
      </w:r>
      <w:proofErr w:type="spellEnd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. 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29.04.2011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; </w:t>
      </w:r>
      <w:proofErr w:type="spellStart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>опубл</w:t>
      </w:r>
      <w:proofErr w:type="spellEnd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. 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27.07.2012</w:t>
      </w:r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 xml:space="preserve">, </w:t>
      </w:r>
      <w:proofErr w:type="spellStart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>Бюл</w:t>
      </w:r>
      <w:proofErr w:type="spellEnd"/>
      <w:r w:rsidR="00152BE5" w:rsidRPr="00152BE5">
        <w:rPr>
          <w:rFonts w:ascii="Times New Roman" w:hAnsi="Times New Roman" w:cs="Times New Roman"/>
          <w:b w:val="0"/>
          <w:color w:val="000000" w:themeColor="text1"/>
          <w:spacing w:val="-10"/>
          <w:sz w:val="24"/>
          <w:szCs w:val="24"/>
        </w:rPr>
        <w:t>. № 21.</w:t>
      </w:r>
    </w:p>
    <w:p w:rsidR="00D67395" w:rsidRDefault="00D67395" w:rsidP="007C0759">
      <w:pPr>
        <w:tabs>
          <w:tab w:val="num" w:pos="0"/>
        </w:tabs>
        <w:autoSpaceDE w:val="0"/>
        <w:autoSpaceDN w:val="0"/>
        <w:adjustRightInd w:val="0"/>
        <w:jc w:val="both"/>
        <w:rPr>
          <w:rFonts w:eastAsia="Times New Roman"/>
          <w:b/>
          <w:color w:val="000000"/>
          <w:sz w:val="22"/>
          <w:lang w:eastAsia="ru-RU"/>
        </w:rPr>
      </w:pPr>
    </w:p>
    <w:p w:rsidR="007C0759" w:rsidRPr="000A29EB" w:rsidRDefault="007C0759" w:rsidP="000A29EB">
      <w:pPr>
        <w:tabs>
          <w:tab w:val="num" w:pos="0"/>
        </w:tabs>
        <w:autoSpaceDE w:val="0"/>
        <w:autoSpaceDN w:val="0"/>
        <w:adjustRightInd w:val="0"/>
        <w:ind w:firstLine="0"/>
        <w:jc w:val="both"/>
        <w:rPr>
          <w:rFonts w:eastAsia="Times New Roman" w:cs="Times New Roman"/>
          <w:color w:val="000000"/>
          <w:sz w:val="22"/>
          <w:lang w:eastAsia="ru-RU"/>
        </w:rPr>
      </w:pPr>
      <w:proofErr w:type="spellStart"/>
      <w:r w:rsidRPr="000A29EB">
        <w:rPr>
          <w:rFonts w:eastAsia="Times New Roman"/>
          <w:b/>
          <w:color w:val="000000"/>
          <w:sz w:val="22"/>
          <w:lang w:eastAsia="ru-RU"/>
        </w:rPr>
        <w:t>Чернышов</w:t>
      </w:r>
      <w:proofErr w:type="spellEnd"/>
      <w:r w:rsidRPr="000A29EB">
        <w:rPr>
          <w:rFonts w:eastAsia="Times New Roman"/>
          <w:b/>
          <w:color w:val="000000"/>
          <w:sz w:val="22"/>
          <w:lang w:eastAsia="ru-RU"/>
        </w:rPr>
        <w:t xml:space="preserve"> Вадим Алек</w:t>
      </w:r>
      <w:r w:rsidRPr="000A29EB">
        <w:rPr>
          <w:rFonts w:eastAsia="Times New Roman" w:cs="Times New Roman"/>
          <w:b/>
          <w:color w:val="000000"/>
          <w:sz w:val="22"/>
          <w:lang w:eastAsia="ru-RU"/>
        </w:rPr>
        <w:t>сеевич</w:t>
      </w:r>
      <w:r w:rsidRPr="000A29EB">
        <w:rPr>
          <w:rFonts w:eastAsia="Times New Roman" w:cs="Times New Roman"/>
          <w:color w:val="000000"/>
          <w:sz w:val="22"/>
          <w:lang w:eastAsia="ru-RU"/>
        </w:rPr>
        <w:t xml:space="preserve">, кандидат технических наук, доцент кафедры электрооборудования и энергосбережения ФГБОУ ВО "ОГУ им. И.С. Тургенева", </w:t>
      </w:r>
      <w:proofErr w:type="gramStart"/>
      <w:r w:rsidRPr="000A29EB">
        <w:rPr>
          <w:rFonts w:eastAsia="Times New Roman" w:cs="Times New Roman"/>
          <w:color w:val="000000"/>
          <w:sz w:val="22"/>
          <w:lang w:eastAsia="ru-RU"/>
        </w:rPr>
        <w:t>г</w:t>
      </w:r>
      <w:proofErr w:type="gramEnd"/>
      <w:r w:rsidRPr="000A29EB">
        <w:rPr>
          <w:rFonts w:eastAsia="Times New Roman" w:cs="Times New Roman"/>
          <w:color w:val="000000"/>
          <w:sz w:val="22"/>
          <w:lang w:eastAsia="ru-RU"/>
        </w:rPr>
        <w:t xml:space="preserve">. Орел, Наугорское шоссе, д. 29, тел. 89536132255, </w:t>
      </w:r>
      <w:r w:rsidRPr="000A29EB">
        <w:rPr>
          <w:rFonts w:eastAsia="Times New Roman" w:cs="Times New Roman"/>
          <w:color w:val="000000"/>
          <w:sz w:val="22"/>
          <w:lang w:val="en-US" w:eastAsia="ru-RU"/>
        </w:rPr>
        <w:t>E</w:t>
      </w:r>
      <w:r w:rsidRPr="000A29EB">
        <w:rPr>
          <w:rFonts w:eastAsia="Times New Roman" w:cs="Times New Roman"/>
          <w:color w:val="000000"/>
          <w:sz w:val="22"/>
          <w:lang w:eastAsia="ru-RU"/>
        </w:rPr>
        <w:t>-</w:t>
      </w:r>
      <w:r w:rsidRPr="000A29EB">
        <w:rPr>
          <w:rFonts w:eastAsia="Times New Roman" w:cs="Times New Roman"/>
          <w:color w:val="000000"/>
          <w:sz w:val="22"/>
          <w:lang w:val="en-US" w:eastAsia="ru-RU"/>
        </w:rPr>
        <w:t>mail</w:t>
      </w:r>
      <w:r w:rsidRPr="000A29EB">
        <w:rPr>
          <w:rFonts w:eastAsia="Times New Roman" w:cs="Times New Roman"/>
          <w:color w:val="000000"/>
          <w:sz w:val="22"/>
          <w:lang w:eastAsia="ru-RU"/>
        </w:rPr>
        <w:t xml:space="preserve">: </w:t>
      </w:r>
      <w:hyperlink r:id="rId16" w:history="1">
        <w:r w:rsidRPr="000A29EB">
          <w:rPr>
            <w:rStyle w:val="a6"/>
            <w:rFonts w:eastAsia="Times New Roman" w:cs="Times New Roman"/>
            <w:color w:val="auto"/>
            <w:sz w:val="22"/>
            <w:u w:val="none"/>
            <w:lang w:val="en-US" w:eastAsia="ru-RU"/>
          </w:rPr>
          <w:t>blackseam</w:t>
        </w:r>
        <w:r w:rsidRPr="000A29EB">
          <w:rPr>
            <w:rStyle w:val="a6"/>
            <w:rFonts w:eastAsia="Times New Roman" w:cs="Times New Roman"/>
            <w:color w:val="auto"/>
            <w:sz w:val="22"/>
            <w:u w:val="none"/>
            <w:lang w:eastAsia="ru-RU"/>
          </w:rPr>
          <w:t>78@</w:t>
        </w:r>
        <w:r w:rsidRPr="000A29EB">
          <w:rPr>
            <w:rStyle w:val="a6"/>
            <w:rFonts w:eastAsia="Times New Roman" w:cs="Times New Roman"/>
            <w:color w:val="auto"/>
            <w:sz w:val="22"/>
            <w:u w:val="none"/>
            <w:lang w:val="en-US" w:eastAsia="ru-RU"/>
          </w:rPr>
          <w:t>mail</w:t>
        </w:r>
        <w:r w:rsidRPr="000A29EB">
          <w:rPr>
            <w:rStyle w:val="a6"/>
            <w:rFonts w:eastAsia="Times New Roman" w:cs="Times New Roman"/>
            <w:color w:val="auto"/>
            <w:sz w:val="22"/>
            <w:u w:val="none"/>
            <w:lang w:eastAsia="ru-RU"/>
          </w:rPr>
          <w:t>.</w:t>
        </w:r>
        <w:r w:rsidRPr="000A29EB">
          <w:rPr>
            <w:rStyle w:val="a6"/>
            <w:rFonts w:eastAsia="Times New Roman" w:cs="Times New Roman"/>
            <w:color w:val="auto"/>
            <w:sz w:val="22"/>
            <w:u w:val="none"/>
            <w:lang w:val="en-US" w:eastAsia="ru-RU"/>
          </w:rPr>
          <w:t>ru</w:t>
        </w:r>
      </w:hyperlink>
    </w:p>
    <w:p w:rsidR="005B22B2" w:rsidRPr="000A29EB" w:rsidRDefault="00B37334" w:rsidP="000A29EB">
      <w:pPr>
        <w:ind w:firstLine="0"/>
        <w:contextualSpacing/>
        <w:jc w:val="both"/>
        <w:rPr>
          <w:rFonts w:cs="Times New Roman"/>
        </w:rPr>
      </w:pPr>
      <w:r w:rsidRPr="000A29EB">
        <w:rPr>
          <w:rFonts w:cs="Times New Roman"/>
          <w:b/>
          <w:sz w:val="22"/>
        </w:rPr>
        <w:t>Шумарин Валерий Федорович</w:t>
      </w:r>
      <w:r w:rsidR="00E65A8C" w:rsidRPr="000A29EB">
        <w:rPr>
          <w:rFonts w:cs="Times New Roman"/>
          <w:sz w:val="22"/>
        </w:rPr>
        <w:t xml:space="preserve">, </w:t>
      </w:r>
      <w:r w:rsidRPr="000A29EB">
        <w:rPr>
          <w:rFonts w:cs="Times New Roman"/>
          <w:sz w:val="22"/>
        </w:rPr>
        <w:t>доктор электротехники</w:t>
      </w:r>
      <w:r w:rsidR="00E65A8C" w:rsidRPr="000A29EB">
        <w:rPr>
          <w:rFonts w:cs="Times New Roman"/>
          <w:sz w:val="22"/>
        </w:rPr>
        <w:t>,</w:t>
      </w:r>
      <w:r w:rsidR="00E446EC" w:rsidRPr="000A29EB">
        <w:rPr>
          <w:rFonts w:cs="Times New Roman"/>
          <w:sz w:val="22"/>
        </w:rPr>
        <w:t xml:space="preserve"> </w:t>
      </w:r>
      <w:r w:rsidR="00702036" w:rsidRPr="000A29EB">
        <w:rPr>
          <w:rFonts w:cs="Times New Roman"/>
          <w:sz w:val="22"/>
        </w:rPr>
        <w:t xml:space="preserve">член общественной палаты Орловской области, </w:t>
      </w:r>
      <w:r w:rsidR="00E65A8C" w:rsidRPr="000A29EB">
        <w:rPr>
          <w:rFonts w:cs="Times New Roman"/>
          <w:sz w:val="22"/>
        </w:rPr>
        <w:t xml:space="preserve"> </w:t>
      </w:r>
      <w:proofErr w:type="gramStart"/>
      <w:r w:rsidR="00E65A8C" w:rsidRPr="000A29EB">
        <w:rPr>
          <w:rFonts w:cs="Times New Roman"/>
          <w:sz w:val="22"/>
        </w:rPr>
        <w:t>г</w:t>
      </w:r>
      <w:proofErr w:type="gramEnd"/>
      <w:r w:rsidR="00E65A8C" w:rsidRPr="000A29EB">
        <w:rPr>
          <w:rFonts w:cs="Times New Roman"/>
          <w:sz w:val="22"/>
        </w:rPr>
        <w:t>. Орёл,</w:t>
      </w:r>
      <w:r w:rsidR="00A77D57" w:rsidRPr="000A29EB">
        <w:rPr>
          <w:rFonts w:cs="Times New Roman"/>
          <w:sz w:val="22"/>
        </w:rPr>
        <w:t xml:space="preserve"> </w:t>
      </w:r>
      <w:r w:rsidR="00702036" w:rsidRPr="000A29EB">
        <w:rPr>
          <w:rFonts w:cs="Times New Roman"/>
          <w:sz w:val="22"/>
        </w:rPr>
        <w:t>у</w:t>
      </w:r>
      <w:r w:rsidR="00A77D57" w:rsidRPr="000A29EB">
        <w:rPr>
          <w:rFonts w:cs="Times New Roman"/>
          <w:sz w:val="22"/>
        </w:rPr>
        <w:t>л</w:t>
      </w:r>
      <w:r w:rsidR="00702036" w:rsidRPr="000A29EB">
        <w:rPr>
          <w:rFonts w:cs="Times New Roman"/>
          <w:sz w:val="22"/>
        </w:rPr>
        <w:t>. Зеленый</w:t>
      </w:r>
      <w:r w:rsidR="00702036" w:rsidRPr="000A29EB">
        <w:rPr>
          <w:rFonts w:cs="Times New Roman"/>
          <w:sz w:val="22"/>
          <w:lang w:val="en-US"/>
        </w:rPr>
        <w:t xml:space="preserve"> </w:t>
      </w:r>
      <w:r w:rsidR="00702036" w:rsidRPr="000A29EB">
        <w:rPr>
          <w:rFonts w:cs="Times New Roman"/>
          <w:sz w:val="22"/>
        </w:rPr>
        <w:t>Ров</w:t>
      </w:r>
      <w:r w:rsidR="00702036" w:rsidRPr="000A29EB">
        <w:rPr>
          <w:rFonts w:cs="Times New Roman"/>
          <w:sz w:val="22"/>
          <w:lang w:val="en-US"/>
        </w:rPr>
        <w:t xml:space="preserve">, </w:t>
      </w:r>
      <w:proofErr w:type="spellStart"/>
      <w:r w:rsidR="00702036" w:rsidRPr="000A29EB">
        <w:rPr>
          <w:rFonts w:cs="Times New Roman"/>
          <w:sz w:val="22"/>
        </w:rPr>
        <w:t>д</w:t>
      </w:r>
      <w:proofErr w:type="spellEnd"/>
      <w:r w:rsidR="00702036" w:rsidRPr="000A29EB">
        <w:rPr>
          <w:rFonts w:cs="Times New Roman"/>
          <w:sz w:val="22"/>
          <w:lang w:val="en-US"/>
        </w:rPr>
        <w:t xml:space="preserve">.1, </w:t>
      </w:r>
      <w:r w:rsidR="00702036" w:rsidRPr="000A29EB">
        <w:rPr>
          <w:rFonts w:cs="Times New Roman"/>
          <w:color w:val="202124"/>
          <w:sz w:val="22"/>
          <w:shd w:val="clear" w:color="auto" w:fill="FFFFFF"/>
          <w:lang w:val="en-US"/>
        </w:rPr>
        <w:t>8 (486) 259-97-98</w:t>
      </w:r>
      <w:r w:rsidR="001A2534" w:rsidRPr="000A29EB">
        <w:rPr>
          <w:rFonts w:cs="Times New Roman"/>
          <w:color w:val="202124"/>
          <w:sz w:val="22"/>
          <w:shd w:val="clear" w:color="auto" w:fill="FFFFFF"/>
          <w:lang w:val="en-US"/>
        </w:rPr>
        <w:t xml:space="preserve">, </w:t>
      </w:r>
      <w:r w:rsidR="001A2534" w:rsidRPr="000A29EB">
        <w:rPr>
          <w:rFonts w:eastAsia="Times New Roman" w:cs="Times New Roman"/>
          <w:color w:val="000000"/>
          <w:sz w:val="22"/>
          <w:lang w:val="en-US" w:eastAsia="ru-RU"/>
        </w:rPr>
        <w:t>E-mail:</w:t>
      </w:r>
      <w:r w:rsidR="001A2534" w:rsidRPr="000A29EB">
        <w:rPr>
          <w:rFonts w:cs="Times New Roman"/>
          <w:lang w:val="en-US"/>
        </w:rPr>
        <w:t xml:space="preserve"> </w:t>
      </w:r>
      <w:hyperlink r:id="rId17" w:history="1">
        <w:r w:rsidR="001A2534" w:rsidRPr="000A29EB">
          <w:rPr>
            <w:rStyle w:val="a6"/>
            <w:rFonts w:cs="Times New Roman"/>
            <w:color w:val="auto"/>
            <w:sz w:val="22"/>
            <w:u w:val="none"/>
            <w:shd w:val="clear" w:color="auto" w:fill="FFFFFF"/>
            <w:lang w:val="en-US"/>
          </w:rPr>
          <w:t>shumarin.valery@mail.ru</w:t>
        </w:r>
      </w:hyperlink>
    </w:p>
    <w:p w:rsidR="000A29EB" w:rsidRPr="000A29EB" w:rsidRDefault="000A29EB" w:rsidP="000A29EB">
      <w:pPr>
        <w:ind w:firstLine="0"/>
        <w:contextualSpacing/>
        <w:jc w:val="both"/>
        <w:rPr>
          <w:rFonts w:cs="Times New Roman"/>
          <w:i/>
          <w:color w:val="0000FF"/>
          <w:sz w:val="22"/>
          <w:u w:val="single"/>
          <w:lang w:val="en-US"/>
        </w:rPr>
      </w:pPr>
      <w:r>
        <w:t>____________________________________________________________</w:t>
      </w:r>
    </w:p>
    <w:p w:rsidR="004D430D" w:rsidRPr="007D1FCC" w:rsidRDefault="007D1FCC" w:rsidP="007D1FCC">
      <w:pPr>
        <w:tabs>
          <w:tab w:val="num" w:pos="0"/>
        </w:tabs>
        <w:autoSpaceDE w:val="0"/>
        <w:autoSpaceDN w:val="0"/>
        <w:adjustRightInd w:val="0"/>
        <w:ind w:firstLine="0"/>
        <w:jc w:val="center"/>
        <w:rPr>
          <w:rFonts w:eastAsia="Times New Roman"/>
          <w:b/>
          <w:color w:val="000000"/>
          <w:sz w:val="24"/>
          <w:szCs w:val="24"/>
          <w:lang w:val="en-US" w:eastAsia="ru-RU"/>
        </w:rPr>
      </w:pPr>
      <w:r w:rsidRPr="007D1FCC">
        <w:rPr>
          <w:rFonts w:eastAsia="Times New Roman"/>
          <w:b/>
          <w:color w:val="000000"/>
          <w:sz w:val="24"/>
          <w:szCs w:val="24"/>
          <w:lang w:val="en-US" w:eastAsia="ru-RU"/>
        </w:rPr>
        <w:lastRenderedPageBreak/>
        <w:t>DESIGN FEATURES AND FUNCTIONAL CAPABILITIES OF THE EARTH FAULT CURRENT FORCE FOR COMPLETE TRANSFORMER SUBSTATION 10 / 0.4 kV</w:t>
      </w:r>
    </w:p>
    <w:p w:rsidR="002E6780" w:rsidRPr="00E65A8C" w:rsidRDefault="002E6780" w:rsidP="00EE1328">
      <w:pPr>
        <w:tabs>
          <w:tab w:val="num" w:pos="0"/>
        </w:tabs>
        <w:autoSpaceDE w:val="0"/>
        <w:autoSpaceDN w:val="0"/>
        <w:adjustRightInd w:val="0"/>
        <w:jc w:val="right"/>
        <w:rPr>
          <w:rFonts w:eastAsia="Times New Roman"/>
          <w:b/>
          <w:i/>
          <w:color w:val="000000"/>
          <w:sz w:val="24"/>
          <w:szCs w:val="24"/>
          <w:lang w:val="en-US" w:eastAsia="ru-RU"/>
        </w:rPr>
      </w:pPr>
    </w:p>
    <w:p w:rsidR="007D1FCC" w:rsidRPr="000A29EB" w:rsidRDefault="007D1FCC" w:rsidP="007D1FCC">
      <w:pPr>
        <w:contextualSpacing/>
        <w:jc w:val="right"/>
        <w:rPr>
          <w:b/>
          <w:sz w:val="22"/>
          <w:lang w:val="en-US"/>
        </w:rPr>
      </w:pPr>
      <w:proofErr w:type="spellStart"/>
      <w:r w:rsidRPr="000A29EB">
        <w:rPr>
          <w:b/>
          <w:sz w:val="22"/>
          <w:lang w:val="en-US"/>
        </w:rPr>
        <w:t>Chernyshov</w:t>
      </w:r>
      <w:proofErr w:type="spellEnd"/>
      <w:r w:rsidRPr="000A29EB">
        <w:rPr>
          <w:b/>
          <w:sz w:val="22"/>
          <w:lang w:val="en-US"/>
        </w:rPr>
        <w:t xml:space="preserve"> V.A.</w:t>
      </w:r>
    </w:p>
    <w:p w:rsidR="007D1FCC" w:rsidRPr="007D1FCC" w:rsidRDefault="007D1FCC" w:rsidP="007D1FCC">
      <w:pPr>
        <w:contextualSpacing/>
        <w:jc w:val="right"/>
        <w:rPr>
          <w:i/>
          <w:sz w:val="22"/>
          <w:lang w:val="en-US"/>
        </w:rPr>
      </w:pPr>
      <w:r w:rsidRPr="007D1FCC">
        <w:rPr>
          <w:i/>
          <w:sz w:val="22"/>
          <w:lang w:val="en-US"/>
        </w:rPr>
        <w:t xml:space="preserve">Russia, Oryol, FSBEI HE "OSU named after </w:t>
      </w:r>
      <w:proofErr w:type="spellStart"/>
      <w:r w:rsidRPr="007D1FCC">
        <w:rPr>
          <w:i/>
          <w:sz w:val="22"/>
          <w:lang w:val="en-US"/>
        </w:rPr>
        <w:t>I.S.Turgenev</w:t>
      </w:r>
      <w:proofErr w:type="spellEnd"/>
      <w:r w:rsidRPr="007D1FCC">
        <w:rPr>
          <w:i/>
          <w:sz w:val="22"/>
          <w:lang w:val="en-US"/>
        </w:rPr>
        <w:t>"</w:t>
      </w:r>
    </w:p>
    <w:p w:rsidR="007D1FCC" w:rsidRPr="000A29EB" w:rsidRDefault="007D1FCC" w:rsidP="007D1FCC">
      <w:pPr>
        <w:jc w:val="right"/>
        <w:rPr>
          <w:b/>
          <w:sz w:val="24"/>
          <w:szCs w:val="24"/>
          <w:lang w:val="en-US"/>
        </w:rPr>
      </w:pPr>
      <w:proofErr w:type="spellStart"/>
      <w:r w:rsidRPr="000A29EB">
        <w:rPr>
          <w:b/>
          <w:sz w:val="24"/>
          <w:szCs w:val="24"/>
          <w:lang w:val="en-US"/>
        </w:rPr>
        <w:t>Shumarin</w:t>
      </w:r>
      <w:proofErr w:type="spellEnd"/>
      <w:r w:rsidRPr="000A29EB">
        <w:rPr>
          <w:b/>
          <w:sz w:val="24"/>
          <w:szCs w:val="24"/>
          <w:lang w:val="en-US"/>
        </w:rPr>
        <w:t xml:space="preserve"> V.F</w:t>
      </w:r>
    </w:p>
    <w:p w:rsidR="00EE1328" w:rsidRPr="00A77D57" w:rsidRDefault="007D1FCC" w:rsidP="007D1FCC">
      <w:pPr>
        <w:jc w:val="right"/>
        <w:rPr>
          <w:i/>
          <w:sz w:val="24"/>
          <w:szCs w:val="24"/>
          <w:lang w:val="en-US"/>
        </w:rPr>
      </w:pPr>
      <w:r w:rsidRPr="007D1FCC">
        <w:rPr>
          <w:i/>
          <w:sz w:val="24"/>
          <w:szCs w:val="24"/>
          <w:lang w:val="en-US"/>
        </w:rPr>
        <w:t xml:space="preserve">Russia, Oryol, Public Chamber of the </w:t>
      </w:r>
      <w:proofErr w:type="spellStart"/>
      <w:r w:rsidRPr="007D1FCC">
        <w:rPr>
          <w:i/>
          <w:sz w:val="24"/>
          <w:szCs w:val="24"/>
          <w:lang w:val="en-US"/>
        </w:rPr>
        <w:t>Oryol</w:t>
      </w:r>
      <w:proofErr w:type="spellEnd"/>
      <w:r w:rsidRPr="007D1FCC">
        <w:rPr>
          <w:i/>
          <w:sz w:val="24"/>
          <w:szCs w:val="24"/>
          <w:lang w:val="en-US"/>
        </w:rPr>
        <w:t xml:space="preserve"> region</w:t>
      </w:r>
    </w:p>
    <w:p w:rsidR="007D1FCC" w:rsidRPr="00A77D57" w:rsidRDefault="007D1FCC" w:rsidP="007D1FCC">
      <w:pPr>
        <w:jc w:val="right"/>
        <w:rPr>
          <w:i/>
          <w:sz w:val="24"/>
          <w:szCs w:val="24"/>
          <w:lang w:val="en-US"/>
        </w:rPr>
      </w:pPr>
    </w:p>
    <w:p w:rsidR="00584CDF" w:rsidRPr="00584CDF" w:rsidRDefault="00584CDF" w:rsidP="00584CDF">
      <w:pPr>
        <w:jc w:val="both"/>
        <w:rPr>
          <w:i/>
          <w:sz w:val="22"/>
          <w:lang w:val="en-US"/>
        </w:rPr>
      </w:pPr>
      <w:r w:rsidRPr="00584CDF">
        <w:rPr>
          <w:i/>
          <w:sz w:val="22"/>
          <w:lang w:val="en-US"/>
        </w:rPr>
        <w:t>The demand for registration and signaling of the current strength of an earth fault flowing through the grounding device of a complete transformer substation 10 / 0.4 kV is substantiated. A simple and, at the same time, reliable design of the earth-fault current clamp-signaling device is proposed, which makes it possible to use it on a mass scale to increase the electrical safety of service personnel. The features of the functioning of this device are considered and recommendations for its manufacture are given.</w:t>
      </w:r>
    </w:p>
    <w:p w:rsidR="00566C85" w:rsidRPr="00A77D57" w:rsidRDefault="00584CDF" w:rsidP="00584CDF">
      <w:pPr>
        <w:jc w:val="both"/>
        <w:rPr>
          <w:i/>
          <w:sz w:val="22"/>
          <w:lang w:val="en-US"/>
        </w:rPr>
      </w:pPr>
      <w:r w:rsidRPr="00584CDF">
        <w:rPr>
          <w:b/>
          <w:i/>
          <w:sz w:val="22"/>
          <w:lang w:val="en-US"/>
        </w:rPr>
        <w:t xml:space="preserve">Key words: </w:t>
      </w:r>
      <w:r w:rsidRPr="00584CDF">
        <w:rPr>
          <w:i/>
          <w:sz w:val="22"/>
          <w:lang w:val="en-US"/>
        </w:rPr>
        <w:t>complete transformer substation, insulation damage, ground fault, step voltage, electrical injury, fixation, alarm, electrical safety.</w:t>
      </w:r>
    </w:p>
    <w:p w:rsidR="00566C85" w:rsidRPr="00A77D57" w:rsidRDefault="00566C85" w:rsidP="00566C85">
      <w:pPr>
        <w:jc w:val="both"/>
        <w:rPr>
          <w:b/>
          <w:i/>
          <w:sz w:val="22"/>
          <w:lang w:val="en-US"/>
        </w:rPr>
      </w:pPr>
    </w:p>
    <w:p w:rsidR="00B053DD" w:rsidRPr="00293D8D" w:rsidRDefault="009D24AD" w:rsidP="009D24AD">
      <w:pPr>
        <w:ind w:firstLine="0"/>
        <w:jc w:val="center"/>
        <w:rPr>
          <w:rFonts w:eastAsia="Times New Roman"/>
          <w:b/>
          <w:color w:val="000000"/>
          <w:sz w:val="22"/>
          <w:lang w:val="en-US" w:eastAsia="ru-RU"/>
        </w:rPr>
      </w:pPr>
      <w:r w:rsidRPr="009D24AD">
        <w:rPr>
          <w:rFonts w:eastAsia="Times New Roman"/>
          <w:b/>
          <w:color w:val="000000"/>
          <w:sz w:val="22"/>
          <w:lang w:val="en-US" w:eastAsia="ru-RU"/>
        </w:rPr>
        <w:t>Bibliography</w:t>
      </w:r>
    </w:p>
    <w:p w:rsidR="00566C85" w:rsidRPr="00A77D57" w:rsidRDefault="00566C85" w:rsidP="00293D8D">
      <w:pPr>
        <w:jc w:val="both"/>
        <w:rPr>
          <w:rFonts w:eastAsia="Times New Roman"/>
          <w:color w:val="000000"/>
          <w:sz w:val="22"/>
          <w:lang w:val="en-US" w:eastAsia="ru-RU"/>
        </w:rPr>
      </w:pPr>
      <w:r w:rsidRPr="00566C85">
        <w:rPr>
          <w:rFonts w:eastAsia="Times New Roman"/>
          <w:color w:val="000000"/>
          <w:sz w:val="22"/>
          <w:lang w:val="en-US" w:eastAsia="ru-RU"/>
        </w:rPr>
        <w:t xml:space="preserve">1. </w:t>
      </w:r>
      <w:proofErr w:type="spellStart"/>
      <w:r w:rsidRPr="00566C85">
        <w:rPr>
          <w:rFonts w:eastAsia="Times New Roman"/>
          <w:color w:val="000000"/>
          <w:sz w:val="22"/>
          <w:lang w:val="en-US" w:eastAsia="ru-RU"/>
        </w:rPr>
        <w:t>Chernyshov</w:t>
      </w:r>
      <w:proofErr w:type="spellEnd"/>
      <w:r w:rsidRPr="00566C85">
        <w:rPr>
          <w:rFonts w:eastAsia="Times New Roman"/>
          <w:color w:val="000000"/>
          <w:sz w:val="22"/>
          <w:lang w:val="en-US" w:eastAsia="ru-RU"/>
        </w:rPr>
        <w:t xml:space="preserve"> V.A. Stationary earth fault current flow recorder - additional functional option for protective grounding / V.A. </w:t>
      </w:r>
      <w:proofErr w:type="spellStart"/>
      <w:r w:rsidRPr="00566C85">
        <w:rPr>
          <w:rFonts w:eastAsia="Times New Roman"/>
          <w:color w:val="000000"/>
          <w:sz w:val="22"/>
          <w:lang w:val="en-US" w:eastAsia="ru-RU"/>
        </w:rPr>
        <w:t>Chernyshov</w:t>
      </w:r>
      <w:proofErr w:type="spellEnd"/>
      <w:r w:rsidRPr="00566C85">
        <w:rPr>
          <w:rFonts w:eastAsia="Times New Roman"/>
          <w:color w:val="000000"/>
          <w:sz w:val="22"/>
          <w:lang w:val="en-US" w:eastAsia="ru-RU"/>
        </w:rPr>
        <w:t xml:space="preserve">, A.A. </w:t>
      </w:r>
      <w:proofErr w:type="spellStart"/>
      <w:r w:rsidRPr="00566C85">
        <w:rPr>
          <w:rFonts w:eastAsia="Times New Roman"/>
          <w:color w:val="000000"/>
          <w:sz w:val="22"/>
          <w:lang w:val="en-US" w:eastAsia="ru-RU"/>
        </w:rPr>
        <w:t>Chernyshov</w:t>
      </w:r>
      <w:proofErr w:type="spellEnd"/>
      <w:r w:rsidRPr="00566C85">
        <w:rPr>
          <w:rFonts w:eastAsia="Times New Roman"/>
          <w:color w:val="000000"/>
          <w:sz w:val="22"/>
          <w:lang w:val="en-US" w:eastAsia="ru-RU"/>
        </w:rPr>
        <w:t xml:space="preserve"> // </w:t>
      </w:r>
      <w:proofErr w:type="spellStart"/>
      <w:r w:rsidRPr="00566C85">
        <w:rPr>
          <w:rFonts w:eastAsia="Times New Roman"/>
          <w:color w:val="000000"/>
          <w:sz w:val="22"/>
          <w:lang w:val="en-US" w:eastAsia="ru-RU"/>
        </w:rPr>
        <w:t>Agrotechnics</w:t>
      </w:r>
      <w:proofErr w:type="spellEnd"/>
      <w:r w:rsidRPr="00566C85">
        <w:rPr>
          <w:rFonts w:eastAsia="Times New Roman"/>
          <w:color w:val="000000"/>
          <w:sz w:val="22"/>
          <w:lang w:val="en-US" w:eastAsia="ru-RU"/>
        </w:rPr>
        <w:t xml:space="preserve"> and energy saving. - Eagle. </w:t>
      </w:r>
      <w:proofErr w:type="gramStart"/>
      <w:r w:rsidRPr="00566C85">
        <w:rPr>
          <w:rFonts w:eastAsia="Times New Roman"/>
          <w:color w:val="000000"/>
          <w:sz w:val="22"/>
          <w:lang w:val="en-US" w:eastAsia="ru-RU"/>
        </w:rPr>
        <w:t>2015. No. 1 (5).</w:t>
      </w:r>
      <w:proofErr w:type="gramEnd"/>
      <w:r w:rsidRPr="00566C85">
        <w:rPr>
          <w:rFonts w:eastAsia="Times New Roman"/>
          <w:color w:val="000000"/>
          <w:sz w:val="22"/>
          <w:lang w:val="en-US" w:eastAsia="ru-RU"/>
        </w:rPr>
        <w:t xml:space="preserve"> S. 63-67</w:t>
      </w:r>
      <w:r w:rsidRPr="00A77D57">
        <w:rPr>
          <w:rFonts w:eastAsia="Times New Roman"/>
          <w:color w:val="000000"/>
          <w:sz w:val="22"/>
          <w:lang w:val="en-US" w:eastAsia="ru-RU"/>
        </w:rPr>
        <w:t>.</w:t>
      </w:r>
    </w:p>
    <w:p w:rsidR="00293D8D" w:rsidRPr="00293D8D" w:rsidRDefault="00EF18EF" w:rsidP="00293D8D">
      <w:pPr>
        <w:jc w:val="both"/>
        <w:rPr>
          <w:rFonts w:eastAsia="Times New Roman"/>
          <w:color w:val="000000"/>
          <w:sz w:val="22"/>
          <w:lang w:val="en-US" w:eastAsia="ru-RU"/>
        </w:rPr>
      </w:pPr>
      <w:r w:rsidRPr="003C6C81">
        <w:rPr>
          <w:rFonts w:eastAsia="Times New Roman"/>
          <w:color w:val="000000"/>
          <w:sz w:val="22"/>
          <w:lang w:val="en-US" w:eastAsia="ru-RU"/>
        </w:rPr>
        <w:t>2</w:t>
      </w:r>
      <w:r w:rsidR="00293D8D" w:rsidRPr="00293D8D">
        <w:rPr>
          <w:rFonts w:eastAsia="Times New Roman"/>
          <w:color w:val="000000"/>
          <w:sz w:val="22"/>
          <w:lang w:val="en-US" w:eastAsia="ru-RU"/>
        </w:rPr>
        <w:t>. Recorder of the earth fault current value for power transmission line supports: patent No. 2457595 Russian Federation: MPK H02H003 / 16, G01R031 / 08 / V.</w:t>
      </w:r>
      <w:r w:rsidR="00293D8D" w:rsidRPr="00293D8D">
        <w:rPr>
          <w:rFonts w:eastAsia="Times New Roman"/>
          <w:color w:val="000000"/>
          <w:sz w:val="22"/>
          <w:lang w:eastAsia="ru-RU"/>
        </w:rPr>
        <w:t>А</w:t>
      </w:r>
      <w:r w:rsidR="00293D8D" w:rsidRPr="00293D8D">
        <w:rPr>
          <w:rFonts w:eastAsia="Times New Roman"/>
          <w:color w:val="000000"/>
          <w:sz w:val="22"/>
          <w:lang w:val="en-US" w:eastAsia="ru-RU"/>
        </w:rPr>
        <w:t xml:space="preserve">. </w:t>
      </w:r>
      <w:proofErr w:type="spellStart"/>
      <w:r w:rsidR="00293D8D" w:rsidRPr="00293D8D">
        <w:rPr>
          <w:rFonts w:eastAsia="Times New Roman"/>
          <w:color w:val="000000"/>
          <w:sz w:val="22"/>
          <w:lang w:val="en-US" w:eastAsia="ru-RU"/>
        </w:rPr>
        <w:t>Chernyshov</w:t>
      </w:r>
      <w:proofErr w:type="spellEnd"/>
      <w:r w:rsidR="00293D8D" w:rsidRPr="00293D8D">
        <w:rPr>
          <w:rFonts w:eastAsia="Times New Roman"/>
          <w:color w:val="000000"/>
          <w:sz w:val="22"/>
          <w:lang w:val="en-US" w:eastAsia="ru-RU"/>
        </w:rPr>
        <w:t xml:space="preserve">, L.A. </w:t>
      </w:r>
      <w:proofErr w:type="spellStart"/>
      <w:r w:rsidR="00293D8D" w:rsidRPr="00293D8D">
        <w:rPr>
          <w:rFonts w:eastAsia="Times New Roman"/>
          <w:color w:val="000000"/>
          <w:sz w:val="22"/>
          <w:lang w:val="en-US" w:eastAsia="ru-RU"/>
        </w:rPr>
        <w:t>Chernyshova</w:t>
      </w:r>
      <w:proofErr w:type="spellEnd"/>
      <w:r w:rsidR="00293D8D" w:rsidRPr="00293D8D">
        <w:rPr>
          <w:rFonts w:eastAsia="Times New Roman"/>
          <w:color w:val="000000"/>
          <w:sz w:val="22"/>
          <w:lang w:val="en-US" w:eastAsia="ru-RU"/>
        </w:rPr>
        <w:t xml:space="preserve">; applicant and patentee </w:t>
      </w:r>
      <w:proofErr w:type="spellStart"/>
      <w:r w:rsidR="00293D8D" w:rsidRPr="00293D8D">
        <w:rPr>
          <w:rFonts w:eastAsia="Times New Roman"/>
          <w:color w:val="000000"/>
          <w:sz w:val="22"/>
          <w:lang w:val="en-US" w:eastAsia="ru-RU"/>
        </w:rPr>
        <w:t>Oryol</w:t>
      </w:r>
      <w:proofErr w:type="spellEnd"/>
      <w:r w:rsidR="00293D8D" w:rsidRPr="00293D8D">
        <w:rPr>
          <w:rFonts w:eastAsia="Times New Roman"/>
          <w:color w:val="000000"/>
          <w:sz w:val="22"/>
          <w:lang w:val="en-US" w:eastAsia="ru-RU"/>
        </w:rPr>
        <w:t xml:space="preserve"> State Agrarian University. - No. 2011117395/07; declared 04/29/2011; publ. 07/27/2012, Bul. No. 21.</w:t>
      </w:r>
    </w:p>
    <w:p w:rsidR="00293D8D" w:rsidRPr="000A29EB" w:rsidRDefault="00293D8D" w:rsidP="00293D8D">
      <w:pPr>
        <w:ind w:firstLine="0"/>
        <w:jc w:val="both"/>
        <w:rPr>
          <w:rFonts w:eastAsia="Times New Roman"/>
          <w:color w:val="000000"/>
          <w:sz w:val="22"/>
          <w:lang w:val="en-US" w:eastAsia="ru-RU"/>
        </w:rPr>
      </w:pPr>
    </w:p>
    <w:p w:rsidR="00293D8D" w:rsidRPr="000A29EB" w:rsidRDefault="00293D8D" w:rsidP="000A29EB">
      <w:pPr>
        <w:ind w:firstLine="0"/>
        <w:jc w:val="both"/>
        <w:rPr>
          <w:rFonts w:eastAsia="Times New Roman"/>
          <w:color w:val="000000"/>
          <w:sz w:val="22"/>
          <w:lang w:val="en-US" w:eastAsia="ru-RU"/>
        </w:rPr>
      </w:pPr>
      <w:proofErr w:type="spellStart"/>
      <w:r w:rsidRPr="000A29EB">
        <w:rPr>
          <w:rFonts w:eastAsia="Times New Roman"/>
          <w:b/>
          <w:color w:val="000000"/>
          <w:sz w:val="22"/>
          <w:lang w:val="en-US" w:eastAsia="ru-RU"/>
        </w:rPr>
        <w:t>Chernyshov</w:t>
      </w:r>
      <w:proofErr w:type="spellEnd"/>
      <w:r w:rsidRPr="000A29EB">
        <w:rPr>
          <w:rFonts w:eastAsia="Times New Roman"/>
          <w:b/>
          <w:color w:val="000000"/>
          <w:sz w:val="22"/>
          <w:lang w:val="en-US" w:eastAsia="ru-RU"/>
        </w:rPr>
        <w:t xml:space="preserve"> </w:t>
      </w:r>
      <w:proofErr w:type="spellStart"/>
      <w:r w:rsidRPr="000A29EB">
        <w:rPr>
          <w:rFonts w:eastAsia="Times New Roman"/>
          <w:b/>
          <w:color w:val="000000"/>
          <w:sz w:val="22"/>
          <w:lang w:val="en-US" w:eastAsia="ru-RU"/>
        </w:rPr>
        <w:t>Vadim</w:t>
      </w:r>
      <w:proofErr w:type="spellEnd"/>
      <w:r w:rsidRPr="000A29EB">
        <w:rPr>
          <w:rFonts w:eastAsia="Times New Roman"/>
          <w:b/>
          <w:color w:val="000000"/>
          <w:sz w:val="22"/>
          <w:lang w:val="en-US" w:eastAsia="ru-RU"/>
        </w:rPr>
        <w:t xml:space="preserve"> </w:t>
      </w:r>
      <w:proofErr w:type="spellStart"/>
      <w:r w:rsidRPr="000A29EB">
        <w:rPr>
          <w:rFonts w:eastAsia="Times New Roman"/>
          <w:b/>
          <w:color w:val="000000"/>
          <w:sz w:val="22"/>
          <w:lang w:val="en-US" w:eastAsia="ru-RU"/>
        </w:rPr>
        <w:t>Alekseevich</w:t>
      </w:r>
      <w:proofErr w:type="spellEnd"/>
      <w:r w:rsidRPr="000A29EB">
        <w:rPr>
          <w:rFonts w:eastAsia="Times New Roman"/>
          <w:color w:val="000000"/>
          <w:sz w:val="22"/>
          <w:lang w:val="en-US" w:eastAsia="ru-RU"/>
        </w:rPr>
        <w:t xml:space="preserve">, Candidate of Technical Sciences, Associate Professor of the Department of Electrical Equipment and Energy Saving, FSBEI HE "OSU named after IS Turgenev", Orel, </w:t>
      </w:r>
      <w:proofErr w:type="spellStart"/>
      <w:r w:rsidRPr="000A29EB">
        <w:rPr>
          <w:rFonts w:eastAsia="Times New Roman"/>
          <w:color w:val="000000"/>
          <w:sz w:val="22"/>
          <w:lang w:val="en-US" w:eastAsia="ru-RU"/>
        </w:rPr>
        <w:t>Naugorskoe</w:t>
      </w:r>
      <w:proofErr w:type="spellEnd"/>
      <w:r w:rsidRPr="000A29EB">
        <w:rPr>
          <w:rFonts w:eastAsia="Times New Roman"/>
          <w:color w:val="000000"/>
          <w:sz w:val="22"/>
          <w:lang w:val="en-US" w:eastAsia="ru-RU"/>
        </w:rPr>
        <w:t xml:space="preserve"> highway, 29, tel. 89536132255, E-mail: blackseam78@mail.ru</w:t>
      </w:r>
    </w:p>
    <w:p w:rsidR="00293D8D" w:rsidRPr="000A29EB" w:rsidRDefault="001A2534" w:rsidP="000A29EB">
      <w:pPr>
        <w:ind w:firstLine="0"/>
        <w:rPr>
          <w:sz w:val="22"/>
          <w:lang w:val="en-US"/>
        </w:rPr>
      </w:pPr>
      <w:proofErr w:type="spellStart"/>
      <w:r w:rsidRPr="000A29EB">
        <w:rPr>
          <w:b/>
          <w:sz w:val="22"/>
          <w:lang w:val="en-US"/>
        </w:rPr>
        <w:t>Shumarin</w:t>
      </w:r>
      <w:proofErr w:type="spellEnd"/>
      <w:r w:rsidRPr="000A29EB">
        <w:rPr>
          <w:b/>
          <w:sz w:val="22"/>
          <w:lang w:val="en-US"/>
        </w:rPr>
        <w:t xml:space="preserve"> Valery </w:t>
      </w:r>
      <w:proofErr w:type="spellStart"/>
      <w:r w:rsidRPr="000A29EB">
        <w:rPr>
          <w:b/>
          <w:sz w:val="22"/>
          <w:lang w:val="en-US"/>
        </w:rPr>
        <w:t>Fedorovich</w:t>
      </w:r>
      <w:proofErr w:type="spellEnd"/>
      <w:r w:rsidRPr="000A29EB">
        <w:rPr>
          <w:sz w:val="22"/>
          <w:lang w:val="en-US"/>
        </w:rPr>
        <w:t xml:space="preserve">, Doctor of Electrical Engineering, member of the Public Chamber of the </w:t>
      </w:r>
      <w:proofErr w:type="spellStart"/>
      <w:r w:rsidRPr="000A29EB">
        <w:rPr>
          <w:sz w:val="22"/>
          <w:lang w:val="en-US"/>
        </w:rPr>
        <w:t>Oryol</w:t>
      </w:r>
      <w:proofErr w:type="spellEnd"/>
      <w:r w:rsidRPr="000A29EB">
        <w:rPr>
          <w:sz w:val="22"/>
          <w:lang w:val="en-US"/>
        </w:rPr>
        <w:t xml:space="preserve"> Region, </w:t>
      </w:r>
      <w:proofErr w:type="spellStart"/>
      <w:r w:rsidRPr="000A29EB">
        <w:rPr>
          <w:sz w:val="22"/>
          <w:lang w:val="en-US"/>
        </w:rPr>
        <w:t>Oryol</w:t>
      </w:r>
      <w:proofErr w:type="spellEnd"/>
      <w:r w:rsidRPr="000A29EB">
        <w:rPr>
          <w:sz w:val="22"/>
          <w:lang w:val="en-US"/>
        </w:rPr>
        <w:t xml:space="preserve">, </w:t>
      </w:r>
      <w:proofErr w:type="spellStart"/>
      <w:r w:rsidRPr="000A29EB">
        <w:rPr>
          <w:sz w:val="22"/>
          <w:lang w:val="en-US"/>
        </w:rPr>
        <w:t>Zeleny</w:t>
      </w:r>
      <w:proofErr w:type="spellEnd"/>
      <w:r w:rsidRPr="000A29EB">
        <w:rPr>
          <w:sz w:val="22"/>
          <w:lang w:val="en-US"/>
        </w:rPr>
        <w:t xml:space="preserve"> Moat, 1, 8 (486) 259-97-98, E-mail: shumarin.valery@mail.ru</w:t>
      </w:r>
    </w:p>
    <w:sectPr w:rsidR="00293D8D" w:rsidRPr="000A29EB" w:rsidSect="007C07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AE8" w:rsidRDefault="00195AE8" w:rsidP="00EE1328">
      <w:r>
        <w:separator/>
      </w:r>
    </w:p>
  </w:endnote>
  <w:endnote w:type="continuationSeparator" w:id="1">
    <w:p w:rsidR="00195AE8" w:rsidRDefault="00195AE8" w:rsidP="00EE13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AE8" w:rsidRDefault="00195AE8" w:rsidP="00EE1328">
      <w:r>
        <w:separator/>
      </w:r>
    </w:p>
  </w:footnote>
  <w:footnote w:type="continuationSeparator" w:id="1">
    <w:p w:rsidR="00195AE8" w:rsidRDefault="00195AE8" w:rsidP="00EE13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759"/>
    <w:rsid w:val="000000E8"/>
    <w:rsid w:val="000A29EB"/>
    <w:rsid w:val="000C0341"/>
    <w:rsid w:val="000C5B7E"/>
    <w:rsid w:val="000E2D00"/>
    <w:rsid w:val="000E70D2"/>
    <w:rsid w:val="00152BE5"/>
    <w:rsid w:val="00175709"/>
    <w:rsid w:val="00193D6D"/>
    <w:rsid w:val="00195AE8"/>
    <w:rsid w:val="00196D63"/>
    <w:rsid w:val="001A2534"/>
    <w:rsid w:val="001A29FB"/>
    <w:rsid w:val="001C24A0"/>
    <w:rsid w:val="00207A04"/>
    <w:rsid w:val="0022489D"/>
    <w:rsid w:val="00263EF8"/>
    <w:rsid w:val="00293D8D"/>
    <w:rsid w:val="00296E72"/>
    <w:rsid w:val="002A7238"/>
    <w:rsid w:val="002C1A66"/>
    <w:rsid w:val="002C5113"/>
    <w:rsid w:val="002D00F9"/>
    <w:rsid w:val="002E6780"/>
    <w:rsid w:val="00325B27"/>
    <w:rsid w:val="00327C65"/>
    <w:rsid w:val="003620C8"/>
    <w:rsid w:val="003963C9"/>
    <w:rsid w:val="00396F73"/>
    <w:rsid w:val="003C6C81"/>
    <w:rsid w:val="003F3A31"/>
    <w:rsid w:val="00496804"/>
    <w:rsid w:val="004B564B"/>
    <w:rsid w:val="004D430D"/>
    <w:rsid w:val="004F33D9"/>
    <w:rsid w:val="005026DD"/>
    <w:rsid w:val="00566C85"/>
    <w:rsid w:val="00584CDF"/>
    <w:rsid w:val="005A3B9C"/>
    <w:rsid w:val="005B22B2"/>
    <w:rsid w:val="005C5606"/>
    <w:rsid w:val="005F12AE"/>
    <w:rsid w:val="005F54C9"/>
    <w:rsid w:val="00612858"/>
    <w:rsid w:val="00637F94"/>
    <w:rsid w:val="006578FE"/>
    <w:rsid w:val="006D3379"/>
    <w:rsid w:val="00702036"/>
    <w:rsid w:val="00704F5C"/>
    <w:rsid w:val="00735212"/>
    <w:rsid w:val="007C0759"/>
    <w:rsid w:val="007C2FBC"/>
    <w:rsid w:val="007C45B5"/>
    <w:rsid w:val="007D1FCC"/>
    <w:rsid w:val="008758F7"/>
    <w:rsid w:val="008C0315"/>
    <w:rsid w:val="008E707E"/>
    <w:rsid w:val="008F4B65"/>
    <w:rsid w:val="009B3BF7"/>
    <w:rsid w:val="009C4DF4"/>
    <w:rsid w:val="009D24AD"/>
    <w:rsid w:val="00A35675"/>
    <w:rsid w:val="00A715BF"/>
    <w:rsid w:val="00A77D57"/>
    <w:rsid w:val="00AC4ECA"/>
    <w:rsid w:val="00B046CE"/>
    <w:rsid w:val="00B053DD"/>
    <w:rsid w:val="00B37334"/>
    <w:rsid w:val="00BF4C17"/>
    <w:rsid w:val="00C15442"/>
    <w:rsid w:val="00C5507B"/>
    <w:rsid w:val="00CA5E13"/>
    <w:rsid w:val="00CB59AF"/>
    <w:rsid w:val="00CD45B9"/>
    <w:rsid w:val="00CE44FD"/>
    <w:rsid w:val="00D32854"/>
    <w:rsid w:val="00D55317"/>
    <w:rsid w:val="00D67395"/>
    <w:rsid w:val="00D87F05"/>
    <w:rsid w:val="00DB3576"/>
    <w:rsid w:val="00DF68F9"/>
    <w:rsid w:val="00E446EC"/>
    <w:rsid w:val="00E61746"/>
    <w:rsid w:val="00E65A8C"/>
    <w:rsid w:val="00EA5D3C"/>
    <w:rsid w:val="00EE1328"/>
    <w:rsid w:val="00EF18EF"/>
    <w:rsid w:val="00F117D9"/>
    <w:rsid w:val="00F1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59"/>
    <w:pPr>
      <w:spacing w:after="0" w:line="240" w:lineRule="auto"/>
      <w:ind w:firstLine="709"/>
    </w:pPr>
    <w:rPr>
      <w:rFonts w:ascii="Times New Roman" w:hAnsi="Times New Roman"/>
      <w:sz w:val="32"/>
    </w:rPr>
  </w:style>
  <w:style w:type="paragraph" w:styleId="1">
    <w:name w:val="heading 1"/>
    <w:basedOn w:val="a"/>
    <w:next w:val="a"/>
    <w:link w:val="10"/>
    <w:uiPriority w:val="9"/>
    <w:qFormat/>
    <w:rsid w:val="007C0759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B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759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C07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0759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sz w:val="22"/>
    </w:rPr>
  </w:style>
  <w:style w:type="character" w:styleId="a6">
    <w:name w:val="Hyperlink"/>
    <w:uiPriority w:val="99"/>
    <w:unhideWhenUsed/>
    <w:rsid w:val="007C075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E13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1328"/>
    <w:rPr>
      <w:rFonts w:ascii="Times New Roman" w:hAnsi="Times New Roman"/>
      <w:sz w:val="32"/>
    </w:rPr>
  </w:style>
  <w:style w:type="paragraph" w:styleId="a9">
    <w:name w:val="footer"/>
    <w:basedOn w:val="a"/>
    <w:link w:val="aa"/>
    <w:uiPriority w:val="99"/>
    <w:semiHidden/>
    <w:unhideWhenUsed/>
    <w:rsid w:val="00EE13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1328"/>
    <w:rPr>
      <w:rFonts w:ascii="Times New Roman" w:hAnsi="Times New Roman"/>
      <w:sz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52BE5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HTML">
    <w:name w:val="HTML Preformatted"/>
    <w:basedOn w:val="a"/>
    <w:link w:val="HTML0"/>
    <w:uiPriority w:val="99"/>
    <w:semiHidden/>
    <w:unhideWhenUsed/>
    <w:rsid w:val="004F3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F33D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e.mail.ru/compose?To=shumarin.valery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blackseam78@mail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ibpatent.ru/patent.asp?ptncls=G01R031/08&amp;mpkcls=G01R03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ibpatent.ru/patent.asp?ptncls=H02H003/16&amp;mpkcls=H02H0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A9542-ECA0-4DDC-8530-99211CEA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2165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Admin</cp:lastModifiedBy>
  <cp:revision>7</cp:revision>
  <cp:lastPrinted>2020-12-03T14:46:00Z</cp:lastPrinted>
  <dcterms:created xsi:type="dcterms:W3CDTF">2020-12-03T12:53:00Z</dcterms:created>
  <dcterms:modified xsi:type="dcterms:W3CDTF">2020-12-04T08:00:00Z</dcterms:modified>
</cp:coreProperties>
</file>