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2E6B" w:rsidRPr="005F2E6B" w:rsidRDefault="005F2E6B" w:rsidP="005F2E6B">
      <w:pPr>
        <w:spacing w:after="0" w:line="276" w:lineRule="auto"/>
        <w:jc w:val="both"/>
        <w:rPr>
          <w:rFonts w:ascii="Times New Roman" w:hAnsi="Times New Roman" w:cs="Times New Roman"/>
          <w:sz w:val="24"/>
          <w:szCs w:val="24"/>
        </w:rPr>
      </w:pPr>
      <w:r w:rsidRPr="005F2E6B">
        <w:rPr>
          <w:rFonts w:ascii="Times New Roman" w:hAnsi="Times New Roman" w:cs="Times New Roman"/>
          <w:sz w:val="24"/>
          <w:szCs w:val="24"/>
        </w:rPr>
        <w:t xml:space="preserve">УДК </w:t>
      </w:r>
      <w:r w:rsidR="00357078" w:rsidRPr="00357078">
        <w:rPr>
          <w:rFonts w:ascii="Times New Roman" w:hAnsi="Times New Roman" w:cs="Times New Roman"/>
          <w:sz w:val="24"/>
          <w:szCs w:val="24"/>
        </w:rPr>
        <w:t>621.315 – 021,465</w:t>
      </w:r>
    </w:p>
    <w:p w:rsidR="009E0541" w:rsidRDefault="009E0541" w:rsidP="005F2E6B">
      <w:pPr>
        <w:spacing w:after="0" w:line="276" w:lineRule="auto"/>
        <w:jc w:val="center"/>
        <w:rPr>
          <w:rFonts w:ascii="Times New Roman" w:hAnsi="Times New Roman" w:cs="Times New Roman"/>
          <w:b/>
          <w:sz w:val="24"/>
          <w:szCs w:val="24"/>
        </w:rPr>
      </w:pPr>
      <w:r w:rsidRPr="005F2E6B">
        <w:rPr>
          <w:rFonts w:ascii="Times New Roman" w:hAnsi="Times New Roman" w:cs="Times New Roman"/>
          <w:b/>
          <w:sz w:val="24"/>
          <w:szCs w:val="24"/>
        </w:rPr>
        <w:t>ПОДДЕРЖАНИЕ УРОВНЯ НАПРЯЖЕНИЯ В СЕТЯХ С МАЛОЙ ПЛОТНОСТЬЮ НАГРУЗКИ</w:t>
      </w:r>
    </w:p>
    <w:p w:rsidR="005F2E6B" w:rsidRDefault="005F2E6B" w:rsidP="005F2E6B">
      <w:pPr>
        <w:spacing w:after="0" w:line="276" w:lineRule="auto"/>
        <w:ind w:left="-567"/>
        <w:jc w:val="center"/>
        <w:rPr>
          <w:rFonts w:ascii="Times New Roman" w:hAnsi="Times New Roman" w:cs="Times New Roman"/>
          <w:b/>
          <w:sz w:val="24"/>
          <w:szCs w:val="24"/>
        </w:rPr>
      </w:pPr>
    </w:p>
    <w:p w:rsidR="005F2E6B" w:rsidRPr="001E23ED" w:rsidRDefault="005F2E6B" w:rsidP="005F2E6B">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Латин  Д. Е., Компанеец Б. С.</w:t>
      </w:r>
    </w:p>
    <w:p w:rsidR="005F2E6B" w:rsidRDefault="005F2E6B" w:rsidP="005F2E6B">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 xml:space="preserve">                                                                             </w:t>
      </w:r>
      <w:r w:rsidRPr="007C4A5F">
        <w:rPr>
          <w:rFonts w:ascii="Times New Roman" w:hAnsi="Times New Roman" w:cs="Times New Roman"/>
          <w:i/>
          <w:sz w:val="24"/>
          <w:szCs w:val="24"/>
        </w:rPr>
        <w:t xml:space="preserve">                                   </w:t>
      </w:r>
      <w:r>
        <w:rPr>
          <w:rFonts w:ascii="Times New Roman" w:hAnsi="Times New Roman" w:cs="Times New Roman"/>
          <w:i/>
          <w:sz w:val="24"/>
          <w:szCs w:val="24"/>
        </w:rPr>
        <w:t xml:space="preserve">Россия,  г. Барнаул, АлтГТУ </w:t>
      </w:r>
    </w:p>
    <w:p w:rsidR="005F2E6B" w:rsidRPr="005F2E6B" w:rsidRDefault="005F2E6B" w:rsidP="005F2E6B">
      <w:pPr>
        <w:spacing w:after="0" w:line="276" w:lineRule="auto"/>
        <w:jc w:val="center"/>
        <w:rPr>
          <w:rFonts w:ascii="Times New Roman" w:hAnsi="Times New Roman" w:cs="Times New Roman"/>
          <w:b/>
          <w:sz w:val="24"/>
          <w:szCs w:val="24"/>
        </w:rPr>
      </w:pPr>
    </w:p>
    <w:p w:rsidR="005F2E6B" w:rsidRDefault="005F2E6B" w:rsidP="005F2E6B">
      <w:pPr>
        <w:spacing w:after="0" w:line="240" w:lineRule="auto"/>
        <w:ind w:firstLine="709"/>
        <w:jc w:val="both"/>
        <w:rPr>
          <w:rFonts w:ascii="Times New Roman" w:hAnsi="Times New Roman" w:cs="Times New Roman"/>
          <w:i/>
          <w:sz w:val="20"/>
          <w:szCs w:val="20"/>
        </w:rPr>
      </w:pPr>
      <w:r>
        <w:rPr>
          <w:rFonts w:ascii="Times New Roman" w:hAnsi="Times New Roman" w:cs="Times New Roman"/>
          <w:i/>
          <w:sz w:val="20"/>
          <w:szCs w:val="20"/>
        </w:rPr>
        <w:t xml:space="preserve">В статье предложен метод улучшения качества электрической энергии в сетях с малой плотностью нагрузки. Так же было произведено экономическое сравнение применяющихся методов улучшения качества </w:t>
      </w:r>
      <w:r w:rsidR="002C7DD3">
        <w:rPr>
          <w:rFonts w:ascii="Times New Roman" w:hAnsi="Times New Roman" w:cs="Times New Roman"/>
          <w:i/>
          <w:sz w:val="20"/>
          <w:szCs w:val="20"/>
        </w:rPr>
        <w:t>с предложенным.</w:t>
      </w:r>
      <w:r>
        <w:rPr>
          <w:rFonts w:ascii="Times New Roman" w:hAnsi="Times New Roman" w:cs="Times New Roman"/>
          <w:i/>
          <w:sz w:val="20"/>
          <w:szCs w:val="20"/>
        </w:rPr>
        <w:t xml:space="preserve"> </w:t>
      </w:r>
    </w:p>
    <w:p w:rsidR="005F2E6B" w:rsidRPr="009D7CE1" w:rsidRDefault="005F2E6B" w:rsidP="005F2E6B">
      <w:pPr>
        <w:spacing w:after="0" w:line="240" w:lineRule="auto"/>
        <w:ind w:firstLine="709"/>
        <w:jc w:val="both"/>
        <w:rPr>
          <w:rFonts w:ascii="Times New Roman" w:hAnsi="Times New Roman" w:cs="Times New Roman"/>
          <w:i/>
          <w:sz w:val="20"/>
          <w:szCs w:val="20"/>
        </w:rPr>
      </w:pPr>
      <w:r>
        <w:rPr>
          <w:rFonts w:ascii="Times New Roman" w:hAnsi="Times New Roman" w:cs="Times New Roman"/>
          <w:i/>
          <w:sz w:val="20"/>
          <w:szCs w:val="20"/>
        </w:rPr>
        <w:t xml:space="preserve">Ключевые слова: </w:t>
      </w:r>
      <w:r w:rsidR="002C7DD3">
        <w:rPr>
          <w:rFonts w:ascii="Times New Roman" w:hAnsi="Times New Roman" w:cs="Times New Roman"/>
          <w:i/>
          <w:sz w:val="20"/>
          <w:szCs w:val="20"/>
        </w:rPr>
        <w:t>сельские сети</w:t>
      </w:r>
      <w:r>
        <w:rPr>
          <w:rFonts w:ascii="Times New Roman" w:hAnsi="Times New Roman" w:cs="Times New Roman"/>
          <w:i/>
          <w:sz w:val="20"/>
          <w:szCs w:val="20"/>
        </w:rPr>
        <w:t xml:space="preserve">, </w:t>
      </w:r>
      <w:r w:rsidR="002C7DD3">
        <w:rPr>
          <w:rFonts w:ascii="Times New Roman" w:hAnsi="Times New Roman" w:cs="Times New Roman"/>
          <w:i/>
          <w:sz w:val="20"/>
          <w:szCs w:val="20"/>
        </w:rPr>
        <w:t>отклонение напряжения</w:t>
      </w:r>
      <w:r>
        <w:rPr>
          <w:rFonts w:ascii="Times New Roman" w:hAnsi="Times New Roman" w:cs="Times New Roman"/>
          <w:i/>
          <w:sz w:val="20"/>
          <w:szCs w:val="20"/>
        </w:rPr>
        <w:t xml:space="preserve">, </w:t>
      </w:r>
      <w:r w:rsidR="002C7DD3">
        <w:rPr>
          <w:rFonts w:ascii="Times New Roman" w:hAnsi="Times New Roman" w:cs="Times New Roman"/>
          <w:i/>
          <w:sz w:val="20"/>
          <w:szCs w:val="20"/>
        </w:rPr>
        <w:t>компенсирующие устройства</w:t>
      </w:r>
      <w:r>
        <w:rPr>
          <w:rFonts w:ascii="Times New Roman" w:hAnsi="Times New Roman" w:cs="Times New Roman"/>
          <w:i/>
          <w:sz w:val="20"/>
          <w:szCs w:val="20"/>
        </w:rPr>
        <w:t xml:space="preserve">, </w:t>
      </w:r>
      <w:r w:rsidR="002C7DD3">
        <w:rPr>
          <w:rFonts w:ascii="Times New Roman" w:hAnsi="Times New Roman" w:cs="Times New Roman"/>
          <w:i/>
          <w:sz w:val="20"/>
          <w:szCs w:val="20"/>
        </w:rPr>
        <w:t>приведенные затраты</w:t>
      </w:r>
      <w:r>
        <w:rPr>
          <w:rFonts w:ascii="Times New Roman" w:hAnsi="Times New Roman" w:cs="Times New Roman"/>
          <w:i/>
          <w:sz w:val="20"/>
          <w:szCs w:val="20"/>
        </w:rPr>
        <w:t>.</w:t>
      </w:r>
    </w:p>
    <w:p w:rsidR="00815D1C" w:rsidRDefault="00815D1C" w:rsidP="005F2E6B">
      <w:pPr>
        <w:spacing w:after="0" w:line="276" w:lineRule="auto"/>
        <w:jc w:val="center"/>
        <w:rPr>
          <w:rFonts w:ascii="Times New Roman" w:hAnsi="Times New Roman" w:cs="Times New Roman"/>
          <w:sz w:val="24"/>
          <w:szCs w:val="24"/>
        </w:rPr>
      </w:pPr>
    </w:p>
    <w:p w:rsidR="009E0541" w:rsidRPr="005B4949" w:rsidRDefault="007A0406" w:rsidP="005F2E6B">
      <w:pPr>
        <w:spacing w:after="0" w:line="276" w:lineRule="auto"/>
        <w:ind w:firstLine="709"/>
        <w:jc w:val="both"/>
        <w:rPr>
          <w:rFonts w:ascii="Times New Roman" w:hAnsi="Times New Roman" w:cs="Times New Roman"/>
          <w:sz w:val="24"/>
          <w:szCs w:val="24"/>
        </w:rPr>
      </w:pPr>
      <w:r>
        <w:rPr>
          <w:rFonts w:ascii="Times New Roman" w:hAnsi="Times New Roman" w:cs="Times New Roman"/>
          <w:sz w:val="24"/>
          <w:szCs w:val="24"/>
        </w:rPr>
        <w:t>По статистике наиболее малую плотность нагрузки (отношение количества нагрузки к площади) имеют т.н. сельские сети при этом, з</w:t>
      </w:r>
      <w:r w:rsidR="009E0541" w:rsidRPr="005B4949">
        <w:rPr>
          <w:rFonts w:ascii="Times New Roman" w:hAnsi="Times New Roman" w:cs="Times New Roman"/>
          <w:sz w:val="24"/>
          <w:szCs w:val="24"/>
        </w:rPr>
        <w:t>ачастую качество электрической энергии в сельских районах не соответствует  стандарту. При этом наиболее важным показателем является отклонение напряжени</w:t>
      </w:r>
      <w:r w:rsidR="009E0541">
        <w:rPr>
          <w:rFonts w:ascii="Times New Roman" w:hAnsi="Times New Roman" w:cs="Times New Roman"/>
          <w:sz w:val="24"/>
          <w:szCs w:val="24"/>
        </w:rPr>
        <w:t>я</w:t>
      </w:r>
      <w:r w:rsidR="009E0541" w:rsidRPr="005B4949">
        <w:rPr>
          <w:rFonts w:ascii="Times New Roman" w:hAnsi="Times New Roman" w:cs="Times New Roman"/>
          <w:sz w:val="24"/>
          <w:szCs w:val="24"/>
        </w:rPr>
        <w:t xml:space="preserve">, так как наиболее распространенной нагрузкой в электрических сетях сельской местности являются: осветительные, нагревательные приборы и выпрямительные устройства. На которые несинусоидальность и несимметрия напряжения не оказывают влияние, а для нарушения прочих показателей качества в сельских электрических сетях нет причин. </w:t>
      </w:r>
    </w:p>
    <w:p w:rsidR="003D693D" w:rsidRPr="009E0541" w:rsidRDefault="009E0541" w:rsidP="005F2E6B">
      <w:pPr>
        <w:spacing w:after="0" w:line="276" w:lineRule="auto"/>
        <w:ind w:firstLine="709"/>
        <w:jc w:val="both"/>
        <w:rPr>
          <w:rFonts w:ascii="Times New Roman" w:hAnsi="Times New Roman" w:cs="Times New Roman"/>
          <w:sz w:val="24"/>
          <w:szCs w:val="24"/>
        </w:rPr>
      </w:pPr>
      <w:r w:rsidRPr="005B4949">
        <w:rPr>
          <w:rFonts w:ascii="Times New Roman" w:hAnsi="Times New Roman" w:cs="Times New Roman"/>
          <w:sz w:val="24"/>
          <w:szCs w:val="24"/>
        </w:rPr>
        <w:t>На данный момент эта проблема решается разными способами при этом наиболее распространенными являются: увеличение сечения провода, уменьшение длины линий электропередач за счет увеличения подстанций, распределение нагрузок по фазам</w:t>
      </w:r>
      <w:r w:rsidR="002C7DD3" w:rsidRPr="002C7DD3">
        <w:rPr>
          <w:rFonts w:ascii="Times New Roman" w:hAnsi="Times New Roman" w:cs="Times New Roman"/>
          <w:sz w:val="24"/>
          <w:szCs w:val="24"/>
        </w:rPr>
        <w:t>[1]</w:t>
      </w:r>
      <w:r w:rsidRPr="005B4949">
        <w:rPr>
          <w:rFonts w:ascii="Times New Roman" w:hAnsi="Times New Roman" w:cs="Times New Roman"/>
          <w:sz w:val="24"/>
          <w:szCs w:val="24"/>
        </w:rPr>
        <w:t xml:space="preserve">. Однако, первые два способа ведут к большим капитальным затратам, третий же малоэффективен. </w:t>
      </w:r>
      <w:r w:rsidR="003D693D" w:rsidRPr="00815D1C">
        <w:rPr>
          <w:rFonts w:ascii="Times New Roman" w:eastAsia="Times New Roman" w:hAnsi="Times New Roman" w:cs="Times New Roman"/>
          <w:sz w:val="24"/>
          <w:szCs w:val="24"/>
          <w:lang w:eastAsia="ru-RU"/>
        </w:rPr>
        <w:t xml:space="preserve">  </w:t>
      </w:r>
    </w:p>
    <w:p w:rsidR="00815D1C" w:rsidRDefault="009E0541" w:rsidP="00FE3223">
      <w:pPr>
        <w:spacing w:after="0" w:line="276" w:lineRule="auto"/>
        <w:ind w:firstLine="709"/>
        <w:jc w:val="both"/>
        <w:rPr>
          <w:rFonts w:ascii="Times New Roman" w:hAnsi="Times New Roman" w:cs="Times New Roman"/>
          <w:sz w:val="24"/>
          <w:szCs w:val="24"/>
        </w:rPr>
      </w:pPr>
      <w:r w:rsidRPr="005B4949">
        <w:rPr>
          <w:rFonts w:ascii="Times New Roman" w:hAnsi="Times New Roman" w:cs="Times New Roman"/>
          <w:sz w:val="24"/>
          <w:szCs w:val="24"/>
        </w:rPr>
        <w:t>Предлагается решение этой проблемы путем установки компенсирующего устройства в конце линии. Поскольку при протекании емкостного тока по индуктивному сопротивлению провода происходит обратное падение напряжения</w:t>
      </w:r>
      <w:r w:rsidR="003846AA">
        <w:rPr>
          <w:rFonts w:ascii="Times New Roman" w:hAnsi="Times New Roman" w:cs="Times New Roman"/>
          <w:sz w:val="24"/>
          <w:szCs w:val="24"/>
        </w:rPr>
        <w:t>,</w:t>
      </w:r>
      <w:r w:rsidR="003846AA" w:rsidRPr="003846AA">
        <w:rPr>
          <w:rFonts w:ascii="Times New Roman" w:hAnsi="Times New Roman" w:cs="Times New Roman"/>
          <w:sz w:val="24"/>
          <w:szCs w:val="24"/>
        </w:rPr>
        <w:t xml:space="preserve"> </w:t>
      </w:r>
      <w:r w:rsidR="003846AA" w:rsidRPr="005B4949">
        <w:rPr>
          <w:rFonts w:ascii="Times New Roman" w:hAnsi="Times New Roman" w:cs="Times New Roman"/>
          <w:sz w:val="24"/>
          <w:szCs w:val="24"/>
        </w:rPr>
        <w:t>можно увеличить напряжение у потребителя, не затрачивая больших денежных средств</w:t>
      </w:r>
      <w:r w:rsidRPr="005B4949">
        <w:rPr>
          <w:rFonts w:ascii="Times New Roman" w:hAnsi="Times New Roman" w:cs="Times New Roman"/>
          <w:sz w:val="24"/>
          <w:szCs w:val="24"/>
        </w:rPr>
        <w:t xml:space="preserve">. </w:t>
      </w:r>
      <w:r w:rsidR="00815D1C">
        <w:rPr>
          <w:rFonts w:ascii="Times New Roman" w:hAnsi="Times New Roman" w:cs="Times New Roman"/>
          <w:sz w:val="24"/>
          <w:szCs w:val="24"/>
        </w:rPr>
        <w:t>Пример включения данного устройства показано на рисунке 1.</w:t>
      </w:r>
    </w:p>
    <w:p w:rsidR="003D693D" w:rsidRPr="00815D1C" w:rsidRDefault="001F7311" w:rsidP="005F2E6B">
      <w:pPr>
        <w:spacing w:after="0" w:line="276" w:lineRule="auto"/>
        <w:jc w:val="both"/>
        <w:rPr>
          <w:rFonts w:ascii="Times New Roman" w:hAnsi="Times New Roman" w:cs="Times New Roman"/>
          <w:sz w:val="24"/>
          <w:szCs w:val="24"/>
        </w:rPr>
      </w:pPr>
      <w:r w:rsidRPr="00815D1C">
        <w:rPr>
          <w:rFonts w:ascii="Times New Roman" w:hAnsi="Times New Roman" w:cs="Times New Roman"/>
          <w:noProof/>
          <w:sz w:val="24"/>
          <w:szCs w:val="24"/>
          <w:lang w:eastAsia="ru-RU"/>
        </w:rPr>
        <w:drawing>
          <wp:inline distT="0" distB="0" distL="0" distR="0">
            <wp:extent cx="5934075" cy="194310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4075" cy="1943100"/>
                    </a:xfrm>
                    <a:prstGeom prst="rect">
                      <a:avLst/>
                    </a:prstGeom>
                    <a:noFill/>
                    <a:ln>
                      <a:noFill/>
                    </a:ln>
                  </pic:spPr>
                </pic:pic>
              </a:graphicData>
            </a:graphic>
          </wp:inline>
        </w:drawing>
      </w:r>
    </w:p>
    <w:p w:rsidR="003D693D" w:rsidRPr="00C90359" w:rsidRDefault="003D693D" w:rsidP="005F2E6B">
      <w:pPr>
        <w:spacing w:after="0" w:line="276" w:lineRule="auto"/>
        <w:jc w:val="center"/>
        <w:rPr>
          <w:rFonts w:ascii="Times New Roman" w:hAnsi="Times New Roman" w:cs="Times New Roman"/>
          <w:i/>
        </w:rPr>
      </w:pPr>
      <w:r w:rsidRPr="00C90359">
        <w:rPr>
          <w:rFonts w:ascii="Times New Roman" w:hAnsi="Times New Roman" w:cs="Times New Roman"/>
          <w:i/>
        </w:rPr>
        <w:t>Рисунок 1</w:t>
      </w:r>
      <w:r w:rsidR="00290F53" w:rsidRPr="00C90359">
        <w:rPr>
          <w:rFonts w:ascii="Times New Roman" w:hAnsi="Times New Roman" w:cs="Times New Roman"/>
          <w:i/>
        </w:rPr>
        <w:t xml:space="preserve"> - С</w:t>
      </w:r>
      <w:r w:rsidRPr="00C90359">
        <w:rPr>
          <w:rFonts w:ascii="Times New Roman" w:hAnsi="Times New Roman" w:cs="Times New Roman"/>
          <w:i/>
        </w:rPr>
        <w:t xml:space="preserve">хема устройства </w:t>
      </w:r>
      <w:r w:rsidR="001F7311" w:rsidRPr="00C90359">
        <w:rPr>
          <w:rFonts w:ascii="Times New Roman" w:hAnsi="Times New Roman" w:cs="Times New Roman"/>
          <w:i/>
        </w:rPr>
        <w:t xml:space="preserve">для </w:t>
      </w:r>
      <w:r w:rsidR="003846AA" w:rsidRPr="00C90359">
        <w:rPr>
          <w:rFonts w:ascii="Times New Roman" w:hAnsi="Times New Roman" w:cs="Times New Roman"/>
          <w:i/>
        </w:rPr>
        <w:t xml:space="preserve">управления </w:t>
      </w:r>
      <w:r w:rsidR="001F7311" w:rsidRPr="00C90359">
        <w:rPr>
          <w:rFonts w:ascii="Times New Roman" w:hAnsi="Times New Roman" w:cs="Times New Roman"/>
          <w:i/>
        </w:rPr>
        <w:t>переток</w:t>
      </w:r>
      <w:r w:rsidR="003846AA" w:rsidRPr="00C90359">
        <w:rPr>
          <w:rFonts w:ascii="Times New Roman" w:hAnsi="Times New Roman" w:cs="Times New Roman"/>
          <w:i/>
        </w:rPr>
        <w:t>ом</w:t>
      </w:r>
      <w:r w:rsidR="001F7311" w:rsidRPr="00C90359">
        <w:rPr>
          <w:rFonts w:ascii="Times New Roman" w:hAnsi="Times New Roman" w:cs="Times New Roman"/>
          <w:i/>
        </w:rPr>
        <w:t xml:space="preserve"> реактивной мощности </w:t>
      </w:r>
    </w:p>
    <w:p w:rsidR="00DE5E1F" w:rsidRDefault="00DE5E1F" w:rsidP="005F2E6B">
      <w:pPr>
        <w:spacing w:after="0" w:line="276" w:lineRule="auto"/>
        <w:jc w:val="center"/>
        <w:rPr>
          <w:rFonts w:ascii="Times New Roman" w:hAnsi="Times New Roman" w:cs="Times New Roman"/>
          <w:sz w:val="24"/>
          <w:szCs w:val="24"/>
        </w:rPr>
      </w:pPr>
    </w:p>
    <w:p w:rsidR="002C7DD3" w:rsidRPr="005B4949" w:rsidRDefault="0012444F" w:rsidP="00FE3223">
      <w:pPr>
        <w:spacing w:after="0" w:line="276" w:lineRule="auto"/>
        <w:ind w:firstLine="709"/>
        <w:jc w:val="both"/>
      </w:pPr>
      <w:r>
        <w:rPr>
          <w:rFonts w:ascii="Times New Roman" w:hAnsi="Times New Roman" w:cs="Times New Roman"/>
          <w:sz w:val="24"/>
          <w:szCs w:val="24"/>
        </w:rPr>
        <w:t>Эффективность регулирования напряжения</w:t>
      </w:r>
      <w:r w:rsidR="00DE5E1F">
        <w:rPr>
          <w:rFonts w:ascii="Times New Roman" w:hAnsi="Times New Roman" w:cs="Times New Roman"/>
          <w:sz w:val="24"/>
          <w:szCs w:val="24"/>
        </w:rPr>
        <w:t xml:space="preserve"> на рисунке 2.</w:t>
      </w:r>
      <w:r>
        <w:rPr>
          <w:rFonts w:ascii="Times New Roman" w:hAnsi="Times New Roman" w:cs="Times New Roman"/>
          <w:sz w:val="24"/>
          <w:szCs w:val="24"/>
        </w:rPr>
        <w:t xml:space="preserve"> </w:t>
      </w:r>
      <w:r w:rsidR="002C7DD3" w:rsidRPr="003846AA">
        <w:rPr>
          <w:rFonts w:ascii="Times New Roman" w:hAnsi="Times New Roman" w:cs="Times New Roman"/>
          <w:sz w:val="24"/>
          <w:szCs w:val="24"/>
        </w:rPr>
        <w:t xml:space="preserve">При этом нелинейность графика напряжения  обусловлена тем, что ток при увеличении емкости становится больше, а доля емкостного тока уменьшается. Смещение точки критического напряжение </w:t>
      </w:r>
      <w:r w:rsidR="002C7DD3" w:rsidRPr="003846AA">
        <w:rPr>
          <w:rFonts w:ascii="Times New Roman" w:hAnsi="Times New Roman" w:cs="Times New Roman"/>
          <w:sz w:val="24"/>
          <w:szCs w:val="24"/>
        </w:rPr>
        <w:lastRenderedPageBreak/>
        <w:t>обусловлено тем, что некоторая доля реактивной энергии генерируемой компенсирующим устройством идет на компенсацию реактивной мощности потребителя.</w:t>
      </w:r>
    </w:p>
    <w:p w:rsidR="002C7DD3" w:rsidRPr="002C7DD3" w:rsidRDefault="002C7DD3" w:rsidP="005F2E6B">
      <w:pPr>
        <w:spacing w:after="0" w:line="276" w:lineRule="auto"/>
        <w:ind w:firstLine="426"/>
        <w:rPr>
          <w:rFonts w:ascii="Times New Roman" w:hAnsi="Times New Roman" w:cs="Times New Roman"/>
          <w:sz w:val="24"/>
          <w:szCs w:val="24"/>
        </w:rPr>
      </w:pPr>
    </w:p>
    <w:p w:rsidR="0012444F" w:rsidRDefault="00DE5E1F" w:rsidP="005F2E6B">
      <w:pPr>
        <w:spacing w:after="0" w:line="276" w:lineRule="auto"/>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5940425" cy="2376170"/>
            <wp:effectExtent l="1905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940425" cy="2376170"/>
                    </a:xfrm>
                    <a:prstGeom prst="rect">
                      <a:avLst/>
                    </a:prstGeom>
                    <a:noFill/>
                    <a:ln w="9525">
                      <a:noFill/>
                      <a:miter lim="800000"/>
                      <a:headEnd/>
                      <a:tailEnd/>
                    </a:ln>
                  </pic:spPr>
                </pic:pic>
              </a:graphicData>
            </a:graphic>
          </wp:inline>
        </w:drawing>
      </w:r>
    </w:p>
    <w:p w:rsidR="00DE5E1F" w:rsidRPr="00C90359" w:rsidRDefault="00DE5E1F" w:rsidP="00C90359">
      <w:pPr>
        <w:pStyle w:val="a8"/>
        <w:spacing w:before="0" w:beforeAutospacing="0" w:after="0" w:afterAutospacing="0" w:line="276" w:lineRule="auto"/>
        <w:jc w:val="center"/>
        <w:rPr>
          <w:bCs/>
          <w:i/>
          <w:color w:val="000000"/>
          <w:kern w:val="24"/>
          <w:sz w:val="22"/>
          <w:szCs w:val="22"/>
        </w:rPr>
      </w:pPr>
      <w:r w:rsidRPr="00C90359">
        <w:rPr>
          <w:i/>
          <w:sz w:val="22"/>
          <w:szCs w:val="22"/>
        </w:rPr>
        <w:t>Рисунок 2</w:t>
      </w:r>
      <w:r w:rsidR="00290F53" w:rsidRPr="00C90359">
        <w:rPr>
          <w:i/>
          <w:sz w:val="22"/>
          <w:szCs w:val="22"/>
        </w:rPr>
        <w:t xml:space="preserve"> </w:t>
      </w:r>
      <w:r w:rsidRPr="00C90359">
        <w:rPr>
          <w:i/>
          <w:sz w:val="22"/>
          <w:szCs w:val="22"/>
        </w:rPr>
        <w:t xml:space="preserve">- </w:t>
      </w:r>
      <w:r w:rsidRPr="00C90359">
        <w:rPr>
          <w:bCs/>
          <w:i/>
          <w:color w:val="000000"/>
          <w:kern w:val="24"/>
          <w:sz w:val="22"/>
          <w:szCs w:val="22"/>
        </w:rPr>
        <w:t>Зависимость напряжения потребителя от емкости в точке присоединения при</w:t>
      </w:r>
    </w:p>
    <w:p w:rsidR="00DE5E1F" w:rsidRPr="00C90359" w:rsidRDefault="00DE5E1F" w:rsidP="00C90359">
      <w:pPr>
        <w:pStyle w:val="a8"/>
        <w:spacing w:before="0" w:beforeAutospacing="0" w:after="0" w:afterAutospacing="0" w:line="276" w:lineRule="auto"/>
        <w:jc w:val="center"/>
        <w:rPr>
          <w:i/>
          <w:sz w:val="22"/>
          <w:szCs w:val="22"/>
        </w:rPr>
      </w:pPr>
      <w:r w:rsidRPr="00C90359">
        <w:rPr>
          <w:bCs/>
          <w:i/>
          <w:color w:val="000000"/>
          <w:kern w:val="24"/>
          <w:sz w:val="22"/>
          <w:szCs w:val="22"/>
          <w:lang w:val="en-US"/>
        </w:rPr>
        <w:t>S</w:t>
      </w:r>
      <w:r w:rsidRPr="00C90359">
        <w:rPr>
          <w:bCs/>
          <w:i/>
          <w:color w:val="000000"/>
          <w:kern w:val="24"/>
          <w:sz w:val="22"/>
          <w:szCs w:val="22"/>
        </w:rPr>
        <w:t xml:space="preserve">нагр. = 30 кВА </w:t>
      </w:r>
      <w:r w:rsidRPr="00C90359">
        <w:rPr>
          <w:bCs/>
          <w:i/>
          <w:color w:val="000000"/>
          <w:kern w:val="24"/>
          <w:sz w:val="22"/>
          <w:szCs w:val="22"/>
          <w:lang w:val="en-US"/>
        </w:rPr>
        <w:t>cos</w:t>
      </w:r>
      <w:r w:rsidRPr="00C90359">
        <w:rPr>
          <w:bCs/>
          <w:i/>
          <w:color w:val="000000"/>
          <w:kern w:val="24"/>
          <w:sz w:val="22"/>
          <w:szCs w:val="22"/>
          <w:lang w:val="el-GR"/>
        </w:rPr>
        <w:sym w:font="Symbol" w:char="006A"/>
      </w:r>
      <w:r w:rsidRPr="00C90359">
        <w:rPr>
          <w:bCs/>
          <w:i/>
          <w:color w:val="000000"/>
          <w:kern w:val="24"/>
          <w:sz w:val="22"/>
          <w:szCs w:val="22"/>
        </w:rPr>
        <w:t xml:space="preserve"> = 0,9</w:t>
      </w:r>
    </w:p>
    <w:p w:rsidR="00815D1C" w:rsidRPr="00C90359" w:rsidRDefault="00815D1C" w:rsidP="00C90359">
      <w:pPr>
        <w:spacing w:after="0" w:line="276" w:lineRule="auto"/>
        <w:jc w:val="center"/>
        <w:rPr>
          <w:rFonts w:ascii="Times New Roman" w:hAnsi="Times New Roman" w:cs="Times New Roman"/>
          <w:i/>
        </w:rPr>
      </w:pPr>
    </w:p>
    <w:p w:rsidR="00FF383A" w:rsidRPr="00815D1C" w:rsidRDefault="00FF383A"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sz w:val="24"/>
          <w:szCs w:val="24"/>
        </w:rPr>
        <w:t xml:space="preserve">Что бы оценить экономическую целесообразность установки устройства для обратного перетока мощности, необходимо сравнить его и вышеуказанные методы по </w:t>
      </w:r>
      <w:r w:rsidR="00815D1C">
        <w:rPr>
          <w:rFonts w:ascii="Times New Roman" w:hAnsi="Times New Roman" w:cs="Times New Roman"/>
          <w:sz w:val="24"/>
          <w:szCs w:val="24"/>
        </w:rPr>
        <w:t>эффективности их применения и приведенным</w:t>
      </w:r>
      <w:r w:rsidRPr="00815D1C">
        <w:rPr>
          <w:rFonts w:ascii="Times New Roman" w:hAnsi="Times New Roman" w:cs="Times New Roman"/>
          <w:sz w:val="24"/>
          <w:szCs w:val="24"/>
        </w:rPr>
        <w:t xml:space="preserve"> затрат</w:t>
      </w:r>
      <w:r w:rsidR="00815D1C">
        <w:rPr>
          <w:rFonts w:ascii="Times New Roman" w:hAnsi="Times New Roman" w:cs="Times New Roman"/>
          <w:sz w:val="24"/>
          <w:szCs w:val="24"/>
        </w:rPr>
        <w:t>ам</w:t>
      </w:r>
      <w:r w:rsidR="002C7DD3">
        <w:rPr>
          <w:rFonts w:ascii="Times New Roman" w:hAnsi="Times New Roman" w:cs="Times New Roman"/>
          <w:sz w:val="24"/>
          <w:szCs w:val="24"/>
        </w:rPr>
        <w:t xml:space="preserve"> </w:t>
      </w:r>
      <w:r w:rsidR="002C7DD3" w:rsidRPr="002C7DD3">
        <w:rPr>
          <w:rFonts w:ascii="Times New Roman" w:hAnsi="Times New Roman" w:cs="Times New Roman"/>
          <w:sz w:val="24"/>
          <w:szCs w:val="24"/>
        </w:rPr>
        <w:t>[2]</w:t>
      </w:r>
      <w:r w:rsidRPr="00815D1C">
        <w:rPr>
          <w:rFonts w:ascii="Times New Roman" w:hAnsi="Times New Roman" w:cs="Times New Roman"/>
          <w:sz w:val="24"/>
          <w:szCs w:val="24"/>
        </w:rPr>
        <w:t>.</w:t>
      </w:r>
      <w:r w:rsidR="00DE5E1F">
        <w:rPr>
          <w:rFonts w:ascii="Times New Roman" w:hAnsi="Times New Roman" w:cs="Times New Roman"/>
          <w:sz w:val="24"/>
          <w:szCs w:val="24"/>
        </w:rPr>
        <w:t xml:space="preserve"> Очевидно, что установка более мощного трансформатора ведет к увеличению как капитальных вложений, так и затрат на обслуживание и потери электроэнергии, поэтому этот способ рассматриваться не будет. </w:t>
      </w:r>
      <w:r w:rsidRPr="00815D1C">
        <w:rPr>
          <w:rFonts w:ascii="Times New Roman" w:hAnsi="Times New Roman" w:cs="Times New Roman"/>
          <w:sz w:val="24"/>
          <w:szCs w:val="24"/>
        </w:rPr>
        <w:t xml:space="preserve"> </w:t>
      </w:r>
    </w:p>
    <w:p w:rsidR="00D432DC" w:rsidRPr="00815D1C"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sz w:val="24"/>
          <w:szCs w:val="24"/>
        </w:rPr>
        <w:t>При методе приведенных затрат для каждого из рассматриваемых вариантов исполнения электрической сети рассчитываются при</w:t>
      </w:r>
      <w:r w:rsidR="00815D1C">
        <w:rPr>
          <w:rFonts w:ascii="Times New Roman" w:hAnsi="Times New Roman" w:cs="Times New Roman"/>
          <w:sz w:val="24"/>
          <w:szCs w:val="24"/>
        </w:rPr>
        <w:t>веденные затраты по выражению</w:t>
      </w:r>
      <w:r w:rsidR="002C7DD3">
        <w:rPr>
          <w:rFonts w:ascii="Times New Roman" w:hAnsi="Times New Roman" w:cs="Times New Roman"/>
          <w:sz w:val="24"/>
          <w:szCs w:val="24"/>
        </w:rPr>
        <w:t xml:space="preserve"> (1)</w:t>
      </w:r>
      <w:r w:rsidR="00815D1C">
        <w:rPr>
          <w:rFonts w:ascii="Times New Roman" w:hAnsi="Times New Roman" w:cs="Times New Roman"/>
          <w:sz w:val="24"/>
          <w:szCs w:val="24"/>
        </w:rPr>
        <w:t>:</w:t>
      </w:r>
      <w:r w:rsidRPr="00815D1C">
        <w:rPr>
          <w:rFonts w:ascii="Times New Roman" w:hAnsi="Times New Roman" w:cs="Times New Roman"/>
          <w:sz w:val="24"/>
          <w:szCs w:val="24"/>
        </w:rPr>
        <w:t xml:space="preserve"> </w:t>
      </w:r>
    </w:p>
    <w:p w:rsidR="00D432DC" w:rsidRPr="00815D1C" w:rsidRDefault="00D432DC" w:rsidP="00FE3223">
      <w:pPr>
        <w:spacing w:after="0" w:line="276" w:lineRule="auto"/>
        <w:ind w:firstLine="709"/>
        <w:jc w:val="right"/>
        <w:rPr>
          <w:rFonts w:ascii="Times New Roman" w:hAnsi="Times New Roman" w:cs="Times New Roman"/>
          <w:sz w:val="24"/>
          <w:szCs w:val="24"/>
        </w:rPr>
      </w:pPr>
      <w:r w:rsidRPr="00C90359">
        <w:rPr>
          <w:rFonts w:ascii="Times New Roman" w:hAnsi="Times New Roman" w:cs="Times New Roman"/>
          <w:iCs/>
          <w:sz w:val="24"/>
          <w:szCs w:val="24"/>
        </w:rPr>
        <w:t>Зпр.i= pн Ксети.i+ Исети.i</w:t>
      </w:r>
      <w:r w:rsidRPr="00815D1C">
        <w:rPr>
          <w:rFonts w:ascii="Times New Roman" w:hAnsi="Times New Roman" w:cs="Times New Roman"/>
          <w:iCs/>
          <w:sz w:val="24"/>
          <w:szCs w:val="24"/>
        </w:rPr>
        <w:t xml:space="preserve">                    </w:t>
      </w:r>
      <w:r w:rsidR="00462A05" w:rsidRPr="00815D1C">
        <w:rPr>
          <w:rFonts w:ascii="Times New Roman" w:hAnsi="Times New Roman" w:cs="Times New Roman"/>
          <w:iCs/>
          <w:sz w:val="24"/>
          <w:szCs w:val="24"/>
        </w:rPr>
        <w:t xml:space="preserve">                              (1</w:t>
      </w:r>
      <w:r w:rsidRPr="00815D1C">
        <w:rPr>
          <w:rFonts w:ascii="Times New Roman" w:hAnsi="Times New Roman" w:cs="Times New Roman"/>
          <w:iCs/>
          <w:sz w:val="24"/>
          <w:szCs w:val="24"/>
        </w:rPr>
        <w:t xml:space="preserve">) </w:t>
      </w:r>
    </w:p>
    <w:p w:rsidR="00D432DC" w:rsidRPr="00815D1C"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sz w:val="24"/>
          <w:szCs w:val="24"/>
        </w:rPr>
        <w:t xml:space="preserve">где </w:t>
      </w:r>
      <w:r w:rsidRPr="00C90359">
        <w:rPr>
          <w:rFonts w:ascii="Times New Roman" w:hAnsi="Times New Roman" w:cs="Times New Roman"/>
          <w:iCs/>
          <w:sz w:val="24"/>
          <w:szCs w:val="24"/>
        </w:rPr>
        <w:t>Зпр.i</w:t>
      </w:r>
      <w:r w:rsidRPr="00815D1C">
        <w:rPr>
          <w:rFonts w:ascii="Times New Roman" w:hAnsi="Times New Roman" w:cs="Times New Roman"/>
          <w:i/>
          <w:iCs/>
          <w:sz w:val="24"/>
          <w:szCs w:val="24"/>
        </w:rPr>
        <w:t xml:space="preserve"> </w:t>
      </w:r>
      <w:r w:rsidRPr="00815D1C">
        <w:rPr>
          <w:rFonts w:ascii="Times New Roman" w:hAnsi="Times New Roman" w:cs="Times New Roman"/>
          <w:sz w:val="24"/>
          <w:szCs w:val="24"/>
        </w:rPr>
        <w:t xml:space="preserve">- приведенные затраты по </w:t>
      </w:r>
      <w:r w:rsidRPr="00815D1C">
        <w:rPr>
          <w:rFonts w:ascii="Times New Roman" w:hAnsi="Times New Roman" w:cs="Times New Roman"/>
          <w:i/>
          <w:iCs/>
          <w:sz w:val="24"/>
          <w:szCs w:val="24"/>
        </w:rPr>
        <w:t>i</w:t>
      </w:r>
      <w:r w:rsidRPr="00815D1C">
        <w:rPr>
          <w:rFonts w:ascii="Times New Roman" w:hAnsi="Times New Roman" w:cs="Times New Roman"/>
          <w:sz w:val="24"/>
          <w:szCs w:val="24"/>
        </w:rPr>
        <w:t xml:space="preserve">-ому варианту исполнения электрической сети, тыс. руб.; </w:t>
      </w:r>
    </w:p>
    <w:p w:rsidR="00D432DC" w:rsidRPr="00815D1C"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i/>
          <w:iCs/>
          <w:sz w:val="24"/>
          <w:szCs w:val="24"/>
        </w:rPr>
        <w:t xml:space="preserve">      </w:t>
      </w:r>
      <w:r w:rsidRPr="00C90359">
        <w:rPr>
          <w:rFonts w:ascii="Times New Roman" w:hAnsi="Times New Roman" w:cs="Times New Roman"/>
          <w:iCs/>
          <w:sz w:val="24"/>
          <w:szCs w:val="24"/>
        </w:rPr>
        <w:t>pн</w:t>
      </w:r>
      <w:r w:rsidRPr="00815D1C">
        <w:rPr>
          <w:rFonts w:ascii="Times New Roman" w:hAnsi="Times New Roman" w:cs="Times New Roman"/>
          <w:i/>
          <w:iCs/>
          <w:sz w:val="24"/>
          <w:szCs w:val="24"/>
        </w:rPr>
        <w:t xml:space="preserve"> </w:t>
      </w:r>
      <w:r w:rsidRPr="00815D1C">
        <w:rPr>
          <w:rFonts w:ascii="Times New Roman" w:hAnsi="Times New Roman" w:cs="Times New Roman"/>
          <w:sz w:val="24"/>
          <w:szCs w:val="24"/>
        </w:rPr>
        <w:t xml:space="preserve">=0,12 - нормативный коэффициент эффективности капиталовложений; </w:t>
      </w:r>
    </w:p>
    <w:p w:rsidR="00D432DC" w:rsidRPr="00815D1C"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i/>
          <w:iCs/>
          <w:sz w:val="24"/>
          <w:szCs w:val="24"/>
        </w:rPr>
        <w:t xml:space="preserve">     </w:t>
      </w:r>
      <w:r w:rsidRPr="00C90359">
        <w:rPr>
          <w:rFonts w:ascii="Times New Roman" w:hAnsi="Times New Roman" w:cs="Times New Roman"/>
          <w:iCs/>
          <w:sz w:val="24"/>
          <w:szCs w:val="24"/>
        </w:rPr>
        <w:t>Ксети.i</w:t>
      </w:r>
      <w:r w:rsidRPr="00815D1C">
        <w:rPr>
          <w:rFonts w:ascii="Times New Roman" w:hAnsi="Times New Roman" w:cs="Times New Roman"/>
          <w:i/>
          <w:iCs/>
          <w:sz w:val="24"/>
          <w:szCs w:val="24"/>
        </w:rPr>
        <w:t xml:space="preserve"> </w:t>
      </w:r>
      <w:r w:rsidRPr="00815D1C">
        <w:rPr>
          <w:rFonts w:ascii="Times New Roman" w:hAnsi="Times New Roman" w:cs="Times New Roman"/>
          <w:sz w:val="24"/>
          <w:szCs w:val="24"/>
        </w:rPr>
        <w:t xml:space="preserve">- единовременные капиталовложения на сооружение </w:t>
      </w:r>
      <w:r w:rsidRPr="00815D1C">
        <w:rPr>
          <w:rFonts w:ascii="Times New Roman" w:hAnsi="Times New Roman" w:cs="Times New Roman"/>
          <w:i/>
          <w:iCs/>
          <w:sz w:val="24"/>
          <w:szCs w:val="24"/>
        </w:rPr>
        <w:t>i</w:t>
      </w:r>
      <w:r w:rsidRPr="00815D1C">
        <w:rPr>
          <w:rFonts w:ascii="Times New Roman" w:hAnsi="Times New Roman" w:cs="Times New Roman"/>
          <w:sz w:val="24"/>
          <w:szCs w:val="24"/>
        </w:rPr>
        <w:t xml:space="preserve">-ого варианта исполнения электрической сети, тыс.руб; </w:t>
      </w:r>
    </w:p>
    <w:p w:rsidR="00D432DC" w:rsidRPr="00815D1C"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i/>
          <w:iCs/>
          <w:sz w:val="24"/>
          <w:szCs w:val="24"/>
        </w:rPr>
        <w:t xml:space="preserve">     </w:t>
      </w:r>
      <w:r w:rsidRPr="00C90359">
        <w:rPr>
          <w:rFonts w:ascii="Times New Roman" w:hAnsi="Times New Roman" w:cs="Times New Roman"/>
          <w:iCs/>
          <w:sz w:val="24"/>
          <w:szCs w:val="24"/>
        </w:rPr>
        <w:t>Исети.i</w:t>
      </w:r>
      <w:r w:rsidRPr="00815D1C">
        <w:rPr>
          <w:rFonts w:ascii="Times New Roman" w:hAnsi="Times New Roman" w:cs="Times New Roman"/>
          <w:i/>
          <w:iCs/>
          <w:sz w:val="24"/>
          <w:szCs w:val="24"/>
        </w:rPr>
        <w:t xml:space="preserve"> </w:t>
      </w:r>
      <w:r w:rsidRPr="00815D1C">
        <w:rPr>
          <w:rFonts w:ascii="Times New Roman" w:hAnsi="Times New Roman" w:cs="Times New Roman"/>
          <w:sz w:val="24"/>
          <w:szCs w:val="24"/>
        </w:rPr>
        <w:t xml:space="preserve">- ежегодные эксплуатационные издержки на </w:t>
      </w:r>
      <w:r w:rsidRPr="00815D1C">
        <w:rPr>
          <w:rFonts w:ascii="Times New Roman" w:hAnsi="Times New Roman" w:cs="Times New Roman"/>
          <w:i/>
          <w:iCs/>
          <w:sz w:val="24"/>
          <w:szCs w:val="24"/>
        </w:rPr>
        <w:t>i</w:t>
      </w:r>
      <w:r w:rsidRPr="00815D1C">
        <w:rPr>
          <w:rFonts w:ascii="Times New Roman" w:hAnsi="Times New Roman" w:cs="Times New Roman"/>
          <w:sz w:val="24"/>
          <w:szCs w:val="24"/>
        </w:rPr>
        <w:t xml:space="preserve">-ый вариант исполнения электрической сети, тыс.руб.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sz w:val="24"/>
          <w:szCs w:val="24"/>
        </w:rPr>
        <w:t xml:space="preserve">После сравнения значений приведенных затрат рассматриваемых вариантов окончательно выбирают вариант исполнения электрической сети с минимальными приведенными затратами </w:t>
      </w:r>
      <w:r w:rsidRPr="00C90359">
        <w:rPr>
          <w:rFonts w:ascii="Times New Roman" w:hAnsi="Times New Roman" w:cs="Times New Roman"/>
          <w:iCs/>
          <w:sz w:val="24"/>
          <w:szCs w:val="24"/>
        </w:rPr>
        <w:t>Зпр</w:t>
      </w:r>
      <w:r w:rsidRPr="00C90359">
        <w:rPr>
          <w:rFonts w:ascii="Times New Roman" w:hAnsi="Times New Roman" w:cs="Times New Roman"/>
          <w:sz w:val="24"/>
          <w:szCs w:val="24"/>
        </w:rPr>
        <w:t xml:space="preserve">. </w:t>
      </w:r>
    </w:p>
    <w:p w:rsidR="00B96FF3" w:rsidRPr="00C90359" w:rsidRDefault="00A95182" w:rsidP="00FE3223">
      <w:pPr>
        <w:spacing w:after="0" w:line="276" w:lineRule="auto"/>
        <w:ind w:firstLine="709"/>
        <w:jc w:val="center"/>
        <w:rPr>
          <w:rFonts w:ascii="Times New Roman" w:hAnsi="Times New Roman" w:cs="Times New Roman"/>
          <w:iCs/>
          <w:sz w:val="24"/>
          <w:szCs w:val="24"/>
        </w:rPr>
      </w:pPr>
      <w:r w:rsidRPr="00C90359">
        <w:rPr>
          <w:rFonts w:ascii="Times New Roman" w:hAnsi="Times New Roman" w:cs="Times New Roman"/>
          <w:iCs/>
          <w:sz w:val="24"/>
          <w:szCs w:val="24"/>
        </w:rPr>
        <w:t>Ксети.i=</w:t>
      </w:r>
      <w:r w:rsidR="00B96FF3" w:rsidRPr="00C90359">
        <w:rPr>
          <w:rFonts w:ascii="Times New Roman" w:hAnsi="Times New Roman" w:cs="Times New Roman"/>
          <w:iCs/>
          <w:sz w:val="24"/>
          <w:szCs w:val="24"/>
        </w:rPr>
        <w:t>Кд+Км-Кдп+Кмп</w:t>
      </w:r>
    </w:p>
    <w:p w:rsidR="00B96FF3" w:rsidRPr="00C90359" w:rsidRDefault="00815D1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г</w:t>
      </w:r>
      <w:r w:rsidR="00B96FF3" w:rsidRPr="00C90359">
        <w:rPr>
          <w:rFonts w:ascii="Times New Roman" w:hAnsi="Times New Roman" w:cs="Times New Roman"/>
          <w:sz w:val="24"/>
          <w:szCs w:val="24"/>
        </w:rPr>
        <w:t xml:space="preserve">де Кд- стоимость демонтажа провода с намоткой в бухту </w:t>
      </w:r>
    </w:p>
    <w:p w:rsidR="00B96FF3" w:rsidRPr="00C90359" w:rsidRDefault="00B96FF3"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 Км – стоимость монтажа провода большего сечения </w:t>
      </w:r>
    </w:p>
    <w:p w:rsidR="00B96FF3" w:rsidRPr="00C90359" w:rsidRDefault="00B96FF3"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Кдп – стоимость демонтированного провода </w:t>
      </w:r>
    </w:p>
    <w:p w:rsidR="00B96FF3" w:rsidRPr="00C90359" w:rsidRDefault="00B96FF3" w:rsidP="00FE3223">
      <w:pPr>
        <w:spacing w:after="0" w:line="276" w:lineRule="auto"/>
        <w:ind w:firstLine="709"/>
        <w:jc w:val="both"/>
        <w:rPr>
          <w:rFonts w:ascii="Times New Roman" w:hAnsi="Times New Roman" w:cs="Times New Roman"/>
          <w:iCs/>
          <w:sz w:val="24"/>
          <w:szCs w:val="24"/>
        </w:rPr>
      </w:pPr>
      <w:r w:rsidRPr="00C90359">
        <w:rPr>
          <w:rFonts w:ascii="Times New Roman" w:hAnsi="Times New Roman" w:cs="Times New Roman"/>
          <w:iCs/>
          <w:sz w:val="24"/>
          <w:szCs w:val="24"/>
        </w:rPr>
        <w:t xml:space="preserve">Кмп – стоимость монтируемого провода </w:t>
      </w:r>
    </w:p>
    <w:p w:rsidR="00D4021D" w:rsidRDefault="00D4021D" w:rsidP="00FE3223">
      <w:pPr>
        <w:spacing w:after="0" w:line="276" w:lineRule="auto"/>
        <w:ind w:firstLine="709"/>
        <w:jc w:val="both"/>
        <w:rPr>
          <w:rFonts w:ascii="Times New Roman" w:hAnsi="Times New Roman" w:cs="Times New Roman"/>
          <w:iCs/>
          <w:sz w:val="24"/>
          <w:szCs w:val="24"/>
        </w:rPr>
      </w:pPr>
    </w:p>
    <w:p w:rsidR="00D4021D" w:rsidRPr="00DE5E1F" w:rsidRDefault="00D4021D" w:rsidP="00FE3223">
      <w:pPr>
        <w:spacing w:after="0" w:line="276" w:lineRule="auto"/>
        <w:ind w:firstLine="709"/>
        <w:jc w:val="both"/>
        <w:rPr>
          <w:rFonts w:ascii="Times New Roman" w:hAnsi="Times New Roman" w:cs="Times New Roman"/>
          <w:iCs/>
          <w:sz w:val="24"/>
          <w:szCs w:val="24"/>
        </w:rPr>
      </w:pPr>
      <w:r w:rsidRPr="00DE5E1F">
        <w:rPr>
          <w:rFonts w:ascii="Times New Roman" w:eastAsiaTheme="minorEastAsia" w:hAnsi="Times New Roman" w:cs="Times New Roman"/>
          <w:sz w:val="24"/>
          <w:szCs w:val="24"/>
        </w:rPr>
        <w:t xml:space="preserve">Произведем расчет эффективности предложенных методов для линии  выполненной проводом АС-35 и длиной 1км и питаемой нагрузкой </w:t>
      </w:r>
      <w:r w:rsidR="00A506BD" w:rsidRPr="00DE5E1F">
        <w:rPr>
          <w:rFonts w:ascii="Times New Roman" w:eastAsiaTheme="minorEastAsia" w:hAnsi="Times New Roman" w:cs="Times New Roman"/>
          <w:sz w:val="24"/>
          <w:szCs w:val="24"/>
        </w:rPr>
        <w:t>3</w:t>
      </w:r>
      <w:r w:rsidRPr="00DE5E1F">
        <w:rPr>
          <w:rFonts w:ascii="Times New Roman" w:eastAsiaTheme="minorEastAsia" w:hAnsi="Times New Roman" w:cs="Times New Roman"/>
          <w:sz w:val="24"/>
          <w:szCs w:val="24"/>
        </w:rPr>
        <w:t xml:space="preserve">0 кВА и </w:t>
      </w:r>
      <w:r w:rsidRPr="00DE5E1F">
        <w:rPr>
          <w:rFonts w:ascii="Times New Roman" w:eastAsiaTheme="minorEastAsia" w:hAnsi="Times New Roman" w:cs="Times New Roman"/>
          <w:sz w:val="24"/>
          <w:szCs w:val="24"/>
          <w:lang w:val="en-US"/>
        </w:rPr>
        <w:t>cos</w:t>
      </w:r>
      <w:r w:rsidRPr="00DE5E1F">
        <w:rPr>
          <w:rFonts w:ascii="Times New Roman" w:eastAsiaTheme="minorEastAsia" w:hAnsi="Times New Roman" w:cs="Times New Roman"/>
          <w:sz w:val="24"/>
          <w:szCs w:val="24"/>
        </w:rPr>
        <w:t>φ = 0,9 сосредоточенной в конце линии. Рассмотрим варианты замены провода на АС-50 и установку компенсирующих устройств.</w:t>
      </w:r>
    </w:p>
    <w:p w:rsidR="00D432DC" w:rsidRPr="00815D1C" w:rsidRDefault="00D432DC" w:rsidP="00FE3223">
      <w:pPr>
        <w:spacing w:after="0" w:line="276" w:lineRule="auto"/>
        <w:ind w:firstLine="709"/>
        <w:jc w:val="both"/>
        <w:rPr>
          <w:rFonts w:ascii="Times New Roman" w:hAnsi="Times New Roman" w:cs="Times New Roman"/>
          <w:sz w:val="24"/>
          <w:szCs w:val="24"/>
        </w:rPr>
      </w:pPr>
    </w:p>
    <w:p w:rsidR="00701910" w:rsidRPr="00815D1C" w:rsidRDefault="00F74A99" w:rsidP="00FE3223">
      <w:pPr>
        <w:spacing w:after="0" w:line="276" w:lineRule="auto"/>
        <w:ind w:firstLine="709"/>
        <w:jc w:val="both"/>
        <w:rPr>
          <w:rFonts w:ascii="Times New Roman" w:hAnsi="Times New Roman" w:cs="Times New Roman"/>
          <w:sz w:val="24"/>
          <w:szCs w:val="24"/>
        </w:rPr>
      </w:pPr>
      <w:r w:rsidRPr="00815D1C">
        <w:rPr>
          <w:rFonts w:ascii="Times New Roman" w:hAnsi="Times New Roman" w:cs="Times New Roman"/>
          <w:sz w:val="24"/>
          <w:szCs w:val="24"/>
        </w:rPr>
        <w:t xml:space="preserve">Потери мощности </w:t>
      </w:r>
      <w:r w:rsidR="00D432DC" w:rsidRPr="00815D1C">
        <w:rPr>
          <w:rFonts w:ascii="Times New Roman" w:hAnsi="Times New Roman" w:cs="Times New Roman"/>
          <w:sz w:val="24"/>
          <w:szCs w:val="24"/>
        </w:rPr>
        <w:t xml:space="preserve">в </w:t>
      </w:r>
      <w:r w:rsidR="00462A05" w:rsidRPr="00815D1C">
        <w:rPr>
          <w:rFonts w:ascii="Times New Roman" w:hAnsi="Times New Roman" w:cs="Times New Roman"/>
          <w:sz w:val="24"/>
          <w:szCs w:val="24"/>
        </w:rPr>
        <w:t>линии рассчитывали по формуле (2</w:t>
      </w:r>
      <w:r w:rsidR="00D432DC" w:rsidRPr="00815D1C">
        <w:rPr>
          <w:rFonts w:ascii="Times New Roman" w:hAnsi="Times New Roman" w:cs="Times New Roman"/>
          <w:sz w:val="24"/>
          <w:szCs w:val="24"/>
        </w:rPr>
        <w:t xml:space="preserve">). </w:t>
      </w:r>
    </w:p>
    <w:p w:rsidR="00D432DC" w:rsidRPr="00815D1C" w:rsidRDefault="00C90359" w:rsidP="00FE3223">
      <w:pPr>
        <w:spacing w:after="0" w:line="276" w:lineRule="auto"/>
        <w:ind w:firstLine="709"/>
        <w:jc w:val="right"/>
        <w:rPr>
          <w:rFonts w:ascii="Times New Roman" w:hAnsi="Times New Roman" w:cs="Times New Roman"/>
          <w:sz w:val="24"/>
          <w:szCs w:val="24"/>
        </w:rPr>
      </w:pPr>
      <m:oMath>
        <m:r>
          <m:rPr>
            <m:sty m:val="p"/>
          </m:rPr>
          <w:rPr>
            <w:rFonts w:ascii="Cambria Math" w:hAnsi="Cambria Math" w:cs="Times New Roman"/>
            <w:sz w:val="24"/>
            <w:szCs w:val="24"/>
          </w:rPr>
          <m:t>ΔP=</m:t>
        </m:r>
        <m:f>
          <m:fPr>
            <m:ctrlPr>
              <w:rPr>
                <w:rFonts w:ascii="Cambria Math" w:hAnsi="Cambria Math" w:cs="Times New Roman"/>
                <w:sz w:val="24"/>
                <w:szCs w:val="24"/>
              </w:rPr>
            </m:ctrlPr>
          </m:fPr>
          <m:num>
            <m:sSup>
              <m:sSupPr>
                <m:ctrlPr>
                  <w:rPr>
                    <w:rFonts w:ascii="Cambria Math" w:hAnsi="Cambria Math" w:cs="Times New Roman"/>
                    <w:sz w:val="24"/>
                    <w:szCs w:val="24"/>
                    <w:lang w:val="en-US"/>
                  </w:rPr>
                </m:ctrlPr>
              </m:sSupPr>
              <m:e>
                <m:r>
                  <m:rPr>
                    <m:sty m:val="p"/>
                  </m:rPr>
                  <w:rPr>
                    <w:rFonts w:ascii="Cambria Math" w:hAnsi="Cambria Math" w:cs="Times New Roman"/>
                    <w:sz w:val="24"/>
                    <w:szCs w:val="24"/>
                    <w:lang w:val="en-US"/>
                  </w:rPr>
                  <m:t>S</m:t>
                </m:r>
                <m:r>
                  <m:rPr>
                    <m:sty m:val="p"/>
                  </m:rPr>
                  <w:rPr>
                    <w:rFonts w:ascii="Cambria Math" w:hAnsi="Cambria Math" w:cs="Times New Roman"/>
                    <w:sz w:val="24"/>
                    <w:szCs w:val="24"/>
                  </w:rPr>
                  <m:t>н</m:t>
                </m:r>
              </m:e>
              <m:sup>
                <m:r>
                  <m:rPr>
                    <m:sty m:val="p"/>
                  </m:rPr>
                  <w:rPr>
                    <w:rFonts w:ascii="Cambria Math" w:hAnsi="Cambria Math" w:cs="Times New Roman"/>
                    <w:sz w:val="24"/>
                    <w:szCs w:val="24"/>
                  </w:rPr>
                  <m:t>2</m:t>
                </m:r>
              </m:sup>
            </m:sSup>
          </m:num>
          <m:den>
            <m:sSup>
              <m:sSupPr>
                <m:ctrlPr>
                  <w:rPr>
                    <w:rFonts w:ascii="Cambria Math" w:hAnsi="Cambria Math" w:cs="Times New Roman"/>
                    <w:sz w:val="24"/>
                    <w:szCs w:val="24"/>
                  </w:rPr>
                </m:ctrlPr>
              </m:sSupPr>
              <m:e>
                <m:r>
                  <m:rPr>
                    <m:sty m:val="p"/>
                  </m:rPr>
                  <w:rPr>
                    <w:rFonts w:ascii="Cambria Math" w:hAnsi="Cambria Math" w:cs="Times New Roman"/>
                    <w:sz w:val="24"/>
                    <w:szCs w:val="24"/>
                    <w:lang w:val="en-US"/>
                  </w:rPr>
                  <m:t>U</m:t>
                </m:r>
                <m:r>
                  <m:rPr>
                    <m:sty m:val="p"/>
                  </m:rPr>
                  <w:rPr>
                    <w:rFonts w:ascii="Cambria Math" w:hAnsi="Cambria Math" w:cs="Times New Roman"/>
                    <w:sz w:val="24"/>
                    <w:szCs w:val="24"/>
                  </w:rPr>
                  <m:t>н</m:t>
                </m:r>
              </m:e>
              <m:sup>
                <m:r>
                  <m:rPr>
                    <m:sty m:val="p"/>
                  </m:rPr>
                  <w:rPr>
                    <w:rFonts w:ascii="Cambria Math" w:hAnsi="Cambria Math" w:cs="Times New Roman"/>
                    <w:sz w:val="24"/>
                    <w:szCs w:val="24"/>
                  </w:rPr>
                  <m:t>2</m:t>
                </m:r>
              </m:sup>
            </m:sSup>
          </m:den>
        </m:f>
        <m:r>
          <m:rPr>
            <m:sty m:val="p"/>
          </m:rPr>
          <w:rPr>
            <w:rFonts w:ascii="Cambria Math" w:hAnsi="Cambria Math" w:cs="Times New Roman"/>
            <w:sz w:val="24"/>
            <w:szCs w:val="24"/>
          </w:rPr>
          <m:t>∙</m:t>
        </m:r>
        <m:r>
          <m:rPr>
            <m:sty m:val="p"/>
          </m:rPr>
          <w:rPr>
            <w:rFonts w:ascii="Cambria Math" w:hAnsi="Cambria Math" w:cs="Times New Roman"/>
            <w:sz w:val="24"/>
            <w:szCs w:val="24"/>
            <w:lang w:val="en-US"/>
          </w:rPr>
          <m:t>R</m:t>
        </m:r>
        <m:r>
          <m:rPr>
            <m:sty m:val="p"/>
          </m:rPr>
          <w:rPr>
            <w:rFonts w:ascii="Cambria Math" w:hAnsi="Cambria Math" w:cs="Times New Roman"/>
            <w:sz w:val="24"/>
            <w:szCs w:val="24"/>
          </w:rPr>
          <m:t>вл</m:t>
        </m:r>
      </m:oMath>
      <w:r w:rsidR="00D432DC" w:rsidRPr="00C90359">
        <w:rPr>
          <w:rFonts w:ascii="Times New Roman" w:hAnsi="Times New Roman" w:cs="Times New Roman"/>
          <w:sz w:val="24"/>
          <w:szCs w:val="24"/>
        </w:rPr>
        <w:t xml:space="preserve"> </w:t>
      </w:r>
      <w:r w:rsidR="00D432DC" w:rsidRPr="00815D1C">
        <w:rPr>
          <w:rFonts w:ascii="Times New Roman" w:hAnsi="Times New Roman" w:cs="Times New Roman"/>
          <w:sz w:val="24"/>
          <w:szCs w:val="24"/>
        </w:rPr>
        <w:t xml:space="preserve">                                           </w:t>
      </w:r>
      <w:r w:rsidR="00D4021D">
        <w:rPr>
          <w:rFonts w:ascii="Times New Roman" w:hAnsi="Times New Roman" w:cs="Times New Roman"/>
          <w:sz w:val="24"/>
          <w:szCs w:val="24"/>
        </w:rPr>
        <w:t xml:space="preserve">    </w:t>
      </w:r>
      <w:r w:rsidR="00701910" w:rsidRPr="00815D1C">
        <w:rPr>
          <w:rFonts w:ascii="Times New Roman" w:hAnsi="Times New Roman" w:cs="Times New Roman"/>
          <w:sz w:val="24"/>
          <w:szCs w:val="24"/>
        </w:rPr>
        <w:t xml:space="preserve">           </w:t>
      </w:r>
      <w:r w:rsidR="00462A05" w:rsidRPr="00815D1C">
        <w:rPr>
          <w:rFonts w:ascii="Times New Roman" w:hAnsi="Times New Roman" w:cs="Times New Roman"/>
          <w:sz w:val="24"/>
          <w:szCs w:val="24"/>
        </w:rPr>
        <w:t xml:space="preserve">  (2</w:t>
      </w:r>
      <w:r w:rsidR="00D432DC" w:rsidRPr="00815D1C">
        <w:rPr>
          <w:rFonts w:ascii="Times New Roman" w:hAnsi="Times New Roman" w:cs="Times New Roman"/>
          <w:sz w:val="24"/>
          <w:szCs w:val="24"/>
        </w:rPr>
        <w:t>)</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где, Δ</w:t>
      </w:r>
      <w:r w:rsidRPr="00C90359">
        <w:rPr>
          <w:rFonts w:ascii="Times New Roman" w:hAnsi="Times New Roman" w:cs="Times New Roman"/>
          <w:sz w:val="24"/>
          <w:szCs w:val="24"/>
          <w:lang w:val="en-US"/>
        </w:rPr>
        <w:t>P</w:t>
      </w:r>
      <w:r w:rsidRPr="00C90359">
        <w:rPr>
          <w:rFonts w:ascii="Times New Roman" w:hAnsi="Times New Roman" w:cs="Times New Roman"/>
          <w:sz w:val="24"/>
          <w:szCs w:val="24"/>
        </w:rPr>
        <w:t>- потери на нагрев</w:t>
      </w:r>
      <w:r w:rsidR="00BE0D41" w:rsidRPr="00C90359">
        <w:rPr>
          <w:rFonts w:ascii="Times New Roman" w:hAnsi="Times New Roman" w:cs="Times New Roman"/>
          <w:sz w:val="24"/>
          <w:szCs w:val="24"/>
        </w:rPr>
        <w:t>;</w:t>
      </w:r>
      <w:r w:rsidRPr="00C90359">
        <w:rPr>
          <w:rFonts w:ascii="Times New Roman" w:hAnsi="Times New Roman" w:cs="Times New Roman"/>
          <w:sz w:val="24"/>
          <w:szCs w:val="24"/>
        </w:rPr>
        <w:t xml:space="preserve">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      </w:t>
      </w:r>
      <w:r w:rsidR="00577CFF" w:rsidRPr="00C90359">
        <w:rPr>
          <w:rFonts w:ascii="Times New Roman" w:hAnsi="Times New Roman" w:cs="Times New Roman"/>
          <w:sz w:val="24"/>
          <w:szCs w:val="24"/>
          <w:lang w:val="en-US"/>
        </w:rPr>
        <w:t>S</w:t>
      </w:r>
      <w:r w:rsidRPr="00C90359">
        <w:rPr>
          <w:rFonts w:ascii="Times New Roman" w:hAnsi="Times New Roman" w:cs="Times New Roman"/>
          <w:sz w:val="24"/>
          <w:szCs w:val="24"/>
        </w:rPr>
        <w:t>н – мощность нагрузки</w:t>
      </w:r>
      <w:r w:rsidR="00BE0D41" w:rsidRPr="00C90359">
        <w:rPr>
          <w:rFonts w:ascii="Times New Roman" w:hAnsi="Times New Roman" w:cs="Times New Roman"/>
          <w:sz w:val="24"/>
          <w:szCs w:val="24"/>
        </w:rPr>
        <w:t>;</w:t>
      </w:r>
      <w:r w:rsidRPr="00C90359">
        <w:rPr>
          <w:rFonts w:ascii="Times New Roman" w:hAnsi="Times New Roman" w:cs="Times New Roman"/>
          <w:sz w:val="24"/>
          <w:szCs w:val="24"/>
        </w:rPr>
        <w:t xml:space="preserve">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      </w:t>
      </w:r>
      <w:r w:rsidRPr="00C90359">
        <w:rPr>
          <w:rFonts w:ascii="Times New Roman" w:hAnsi="Times New Roman" w:cs="Times New Roman"/>
          <w:sz w:val="24"/>
          <w:szCs w:val="24"/>
          <w:lang w:val="en-US"/>
        </w:rPr>
        <w:t>U</w:t>
      </w:r>
      <w:r w:rsidRPr="00C90359">
        <w:rPr>
          <w:rFonts w:ascii="Times New Roman" w:hAnsi="Times New Roman" w:cs="Times New Roman"/>
          <w:sz w:val="24"/>
          <w:szCs w:val="24"/>
        </w:rPr>
        <w:t>н – напряжение нагрузки</w:t>
      </w:r>
      <w:r w:rsidR="00BE0D41" w:rsidRPr="00C90359">
        <w:rPr>
          <w:rFonts w:ascii="Times New Roman" w:hAnsi="Times New Roman" w:cs="Times New Roman"/>
          <w:sz w:val="24"/>
          <w:szCs w:val="24"/>
        </w:rPr>
        <w:t>;</w:t>
      </w:r>
      <w:r w:rsidRPr="00C90359">
        <w:rPr>
          <w:rFonts w:ascii="Times New Roman" w:hAnsi="Times New Roman" w:cs="Times New Roman"/>
          <w:sz w:val="24"/>
          <w:szCs w:val="24"/>
        </w:rPr>
        <w:t xml:space="preserve">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      </w:t>
      </w:r>
      <w:r w:rsidRPr="00C90359">
        <w:rPr>
          <w:rFonts w:ascii="Times New Roman" w:hAnsi="Times New Roman" w:cs="Times New Roman"/>
          <w:sz w:val="24"/>
          <w:szCs w:val="24"/>
          <w:lang w:val="en-US"/>
        </w:rPr>
        <w:t>R</w:t>
      </w:r>
      <w:r w:rsidR="00701910" w:rsidRPr="00C90359">
        <w:rPr>
          <w:rFonts w:ascii="Times New Roman" w:hAnsi="Times New Roman" w:cs="Times New Roman"/>
          <w:sz w:val="24"/>
          <w:szCs w:val="24"/>
          <w:vertAlign w:val="subscript"/>
        </w:rPr>
        <w:t>вл</w:t>
      </w:r>
      <w:r w:rsidRPr="00C90359">
        <w:rPr>
          <w:rFonts w:ascii="Times New Roman" w:hAnsi="Times New Roman" w:cs="Times New Roman"/>
          <w:sz w:val="24"/>
          <w:szCs w:val="24"/>
          <w:vertAlign w:val="subscript"/>
        </w:rPr>
        <w:t xml:space="preserve"> </w:t>
      </w:r>
      <w:r w:rsidRPr="00C90359">
        <w:rPr>
          <w:rFonts w:ascii="Times New Roman" w:hAnsi="Times New Roman" w:cs="Times New Roman"/>
          <w:sz w:val="24"/>
          <w:szCs w:val="24"/>
        </w:rPr>
        <w:t xml:space="preserve">– </w:t>
      </w:r>
      <w:r w:rsidR="00095A46" w:rsidRPr="00C90359">
        <w:rPr>
          <w:rFonts w:ascii="Times New Roman" w:hAnsi="Times New Roman" w:cs="Times New Roman"/>
          <w:sz w:val="24"/>
          <w:szCs w:val="24"/>
        </w:rPr>
        <w:t xml:space="preserve">сопротивление воздушной </w:t>
      </w:r>
      <w:r w:rsidRPr="00C90359">
        <w:rPr>
          <w:rFonts w:ascii="Times New Roman" w:hAnsi="Times New Roman" w:cs="Times New Roman"/>
          <w:sz w:val="24"/>
          <w:szCs w:val="24"/>
        </w:rPr>
        <w:t xml:space="preserve"> линии</w:t>
      </w:r>
      <w:r w:rsidR="00BE0D41" w:rsidRPr="00C90359">
        <w:rPr>
          <w:rFonts w:ascii="Times New Roman" w:hAnsi="Times New Roman" w:cs="Times New Roman"/>
          <w:sz w:val="24"/>
          <w:szCs w:val="24"/>
        </w:rPr>
        <w:t>.</w:t>
      </w:r>
      <w:r w:rsidRPr="00C90359">
        <w:rPr>
          <w:rFonts w:ascii="Times New Roman" w:hAnsi="Times New Roman" w:cs="Times New Roman"/>
          <w:sz w:val="24"/>
          <w:szCs w:val="24"/>
        </w:rPr>
        <w:t xml:space="preserve">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lang w:val="en-US"/>
        </w:rPr>
        <w:t>R</w:t>
      </w:r>
      <w:r w:rsidR="00095A46" w:rsidRPr="00C90359">
        <w:rPr>
          <w:rFonts w:ascii="Times New Roman" w:hAnsi="Times New Roman" w:cs="Times New Roman"/>
          <w:sz w:val="24"/>
          <w:szCs w:val="24"/>
          <w:vertAlign w:val="subscript"/>
        </w:rPr>
        <w:t>в</w:t>
      </w:r>
      <w:r w:rsidRPr="00C90359">
        <w:rPr>
          <w:rFonts w:ascii="Times New Roman" w:hAnsi="Times New Roman" w:cs="Times New Roman"/>
          <w:sz w:val="24"/>
          <w:szCs w:val="24"/>
          <w:vertAlign w:val="subscript"/>
        </w:rPr>
        <w:t xml:space="preserve">л  </w:t>
      </w:r>
      <w:r w:rsidRPr="00C90359">
        <w:rPr>
          <w:rFonts w:ascii="Times New Roman" w:hAnsi="Times New Roman" w:cs="Times New Roman"/>
          <w:sz w:val="24"/>
          <w:szCs w:val="24"/>
        </w:rPr>
        <w:t>рассчитаем по формуле (</w:t>
      </w:r>
      <w:r w:rsidR="003A631E" w:rsidRPr="00C90359">
        <w:rPr>
          <w:rFonts w:ascii="Times New Roman" w:hAnsi="Times New Roman" w:cs="Times New Roman"/>
          <w:sz w:val="24"/>
          <w:szCs w:val="24"/>
        </w:rPr>
        <w:t>3</w:t>
      </w:r>
      <w:r w:rsidRPr="00C90359">
        <w:rPr>
          <w:rFonts w:ascii="Times New Roman" w:hAnsi="Times New Roman" w:cs="Times New Roman"/>
          <w:sz w:val="24"/>
          <w:szCs w:val="24"/>
        </w:rPr>
        <w:t xml:space="preserve">). </w:t>
      </w:r>
    </w:p>
    <w:p w:rsidR="00D432DC" w:rsidRPr="00C90359" w:rsidRDefault="00C90359" w:rsidP="00FE3223">
      <w:pPr>
        <w:spacing w:after="0" w:line="276" w:lineRule="auto"/>
        <w:ind w:firstLine="709"/>
        <w:jc w:val="right"/>
        <w:rPr>
          <w:rFonts w:ascii="Times New Roman" w:hAnsi="Times New Roman" w:cs="Times New Roman"/>
          <w:sz w:val="24"/>
          <w:szCs w:val="24"/>
        </w:rPr>
      </w:pPr>
      <m:oMath>
        <m:r>
          <m:rPr>
            <m:sty m:val="p"/>
          </m:rPr>
          <w:rPr>
            <w:rFonts w:ascii="Cambria Math" w:hAnsi="Cambria Math" w:cs="Times New Roman"/>
            <w:sz w:val="24"/>
            <w:szCs w:val="24"/>
            <w:lang w:val="en-US"/>
          </w:rPr>
          <m:t>R</m:t>
        </m:r>
        <m:r>
          <m:rPr>
            <m:sty m:val="p"/>
          </m:rPr>
          <w:rPr>
            <w:rFonts w:ascii="Cambria Math" w:hAnsi="Cambria Math" w:cs="Times New Roman"/>
            <w:sz w:val="24"/>
            <w:szCs w:val="24"/>
            <w:vertAlign w:val="subscript"/>
          </w:rPr>
          <m:t>вл</m:t>
        </m:r>
        <m:r>
          <m:rPr>
            <m:sty m:val="p"/>
          </m:rPr>
          <w:rPr>
            <w:rFonts w:ascii="Cambria Math" w:hAnsi="Cambria Math" w:cs="Times New Roman"/>
            <w:sz w:val="24"/>
            <w:szCs w:val="24"/>
          </w:rPr>
          <m:t>=</m:t>
        </m:r>
        <m:sSub>
          <m:sSubPr>
            <m:ctrlPr>
              <w:rPr>
                <w:rFonts w:ascii="Cambria Math" w:hAnsi="Cambria Math" w:cs="Times New Roman"/>
                <w:sz w:val="24"/>
                <w:szCs w:val="24"/>
                <w:lang w:val="en-US"/>
              </w:rPr>
            </m:ctrlPr>
          </m:sSubPr>
          <m:e>
            <m:r>
              <m:rPr>
                <m:sty m:val="p"/>
              </m:rPr>
              <w:rPr>
                <w:rFonts w:ascii="Cambria Math" w:hAnsi="Cambria Math" w:cs="Times New Roman"/>
                <w:sz w:val="24"/>
                <w:szCs w:val="24"/>
                <w:lang w:val="en-US"/>
              </w:rPr>
              <m:t>r</m:t>
            </m:r>
          </m:e>
          <m:sub>
            <m:r>
              <m:rPr>
                <m:sty m:val="p"/>
              </m:rPr>
              <w:rPr>
                <w:rFonts w:ascii="Cambria Math" w:hAnsi="Cambria Math" w:cs="Times New Roman"/>
                <w:sz w:val="24"/>
                <w:szCs w:val="24"/>
              </w:rPr>
              <m:t>0</m:t>
            </m:r>
          </m:sub>
        </m:sSub>
        <m:r>
          <m:rPr>
            <m:sty m:val="p"/>
          </m:rPr>
          <w:rPr>
            <w:rFonts w:ascii="Cambria Math" w:hAnsi="Cambria Math" w:cs="Times New Roman"/>
            <w:sz w:val="24"/>
            <w:szCs w:val="24"/>
            <w:vertAlign w:val="subscript"/>
            <w:lang w:val="en-US"/>
          </w:rPr>
          <m:t>l</m:t>
        </m:r>
      </m:oMath>
      <w:r w:rsidR="00D432DC" w:rsidRPr="00C90359">
        <w:rPr>
          <w:rFonts w:ascii="Times New Roman" w:hAnsi="Times New Roman" w:cs="Times New Roman"/>
          <w:sz w:val="24"/>
          <w:szCs w:val="24"/>
          <w:vertAlign w:val="subscript"/>
        </w:rPr>
        <w:t>,</w:t>
      </w:r>
      <w:r w:rsidR="00D4021D" w:rsidRPr="00C90359">
        <w:rPr>
          <w:rFonts w:ascii="Times New Roman" w:hAnsi="Times New Roman" w:cs="Times New Roman"/>
          <w:sz w:val="24"/>
          <w:szCs w:val="24"/>
        </w:rPr>
        <w:t xml:space="preserve">                     </w:t>
      </w:r>
      <w:r w:rsidR="00D432DC" w:rsidRPr="00C90359">
        <w:rPr>
          <w:rFonts w:ascii="Times New Roman" w:hAnsi="Times New Roman" w:cs="Times New Roman"/>
          <w:sz w:val="24"/>
          <w:szCs w:val="24"/>
        </w:rPr>
        <w:t xml:space="preserve">             </w:t>
      </w:r>
      <w:r w:rsidR="00D4021D" w:rsidRPr="00C90359">
        <w:rPr>
          <w:rFonts w:ascii="Times New Roman" w:hAnsi="Times New Roman" w:cs="Times New Roman"/>
          <w:sz w:val="24"/>
          <w:szCs w:val="24"/>
        </w:rPr>
        <w:t xml:space="preserve">              </w:t>
      </w:r>
      <w:r w:rsidR="00701910" w:rsidRPr="00C90359">
        <w:rPr>
          <w:rFonts w:ascii="Times New Roman" w:hAnsi="Times New Roman" w:cs="Times New Roman"/>
          <w:sz w:val="24"/>
          <w:szCs w:val="24"/>
        </w:rPr>
        <w:t xml:space="preserve">              </w:t>
      </w:r>
      <w:r w:rsidR="00462A05" w:rsidRPr="00C90359">
        <w:rPr>
          <w:rFonts w:ascii="Times New Roman" w:hAnsi="Times New Roman" w:cs="Times New Roman"/>
          <w:sz w:val="24"/>
          <w:szCs w:val="24"/>
        </w:rPr>
        <w:t xml:space="preserve">  (3</w:t>
      </w:r>
      <w:r w:rsidR="00D432DC" w:rsidRPr="00C90359">
        <w:rPr>
          <w:rFonts w:ascii="Times New Roman" w:hAnsi="Times New Roman" w:cs="Times New Roman"/>
          <w:sz w:val="24"/>
          <w:szCs w:val="24"/>
        </w:rPr>
        <w:t>)</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где, </w:t>
      </w:r>
      <w:r w:rsidRPr="00C90359">
        <w:rPr>
          <w:rFonts w:ascii="Times New Roman" w:hAnsi="Times New Roman" w:cs="Times New Roman"/>
          <w:sz w:val="24"/>
          <w:szCs w:val="24"/>
          <w:lang w:val="en-US"/>
        </w:rPr>
        <w:t>r</w:t>
      </w:r>
      <w:r w:rsidRPr="00C90359">
        <w:rPr>
          <w:rFonts w:ascii="Times New Roman" w:hAnsi="Times New Roman" w:cs="Times New Roman"/>
          <w:sz w:val="24"/>
          <w:szCs w:val="24"/>
          <w:vertAlign w:val="subscript"/>
        </w:rPr>
        <w:t>0</w:t>
      </w:r>
      <w:r w:rsidRPr="00C90359">
        <w:rPr>
          <w:rFonts w:ascii="Times New Roman" w:hAnsi="Times New Roman" w:cs="Times New Roman"/>
          <w:sz w:val="24"/>
          <w:szCs w:val="24"/>
        </w:rPr>
        <w:t xml:space="preserve"> – сопротивление линии на километр </w:t>
      </w:r>
    </w:p>
    <w:p w:rsidR="00D432DC" w:rsidRPr="00C90359" w:rsidRDefault="00D432DC" w:rsidP="00FE3223">
      <w:pPr>
        <w:spacing w:after="0" w:line="276" w:lineRule="auto"/>
        <w:ind w:firstLine="709"/>
        <w:jc w:val="both"/>
        <w:rPr>
          <w:rFonts w:ascii="Times New Roman" w:hAnsi="Times New Roman" w:cs="Times New Roman"/>
          <w:sz w:val="24"/>
          <w:szCs w:val="24"/>
        </w:rPr>
      </w:pPr>
      <w:r w:rsidRPr="00C90359">
        <w:rPr>
          <w:rFonts w:ascii="Times New Roman" w:hAnsi="Times New Roman" w:cs="Times New Roman"/>
          <w:sz w:val="24"/>
          <w:szCs w:val="24"/>
        </w:rPr>
        <w:t xml:space="preserve">       </w:t>
      </w:r>
      <w:r w:rsidRPr="00C90359">
        <w:rPr>
          <w:rFonts w:ascii="Times New Roman" w:hAnsi="Times New Roman" w:cs="Times New Roman"/>
          <w:sz w:val="24"/>
          <w:szCs w:val="24"/>
          <w:lang w:val="en-US"/>
        </w:rPr>
        <w:t>l</w:t>
      </w:r>
      <w:r w:rsidRPr="00C90359">
        <w:rPr>
          <w:rFonts w:ascii="Times New Roman" w:hAnsi="Times New Roman" w:cs="Times New Roman"/>
          <w:sz w:val="24"/>
          <w:szCs w:val="24"/>
        </w:rPr>
        <w:t xml:space="preserve"> – длинна линии.</w:t>
      </w:r>
    </w:p>
    <w:p w:rsidR="00095A46" w:rsidRPr="00C90359" w:rsidRDefault="00F74A99" w:rsidP="00FE3223">
      <w:pPr>
        <w:spacing w:after="0" w:line="276" w:lineRule="auto"/>
        <w:ind w:firstLine="709"/>
        <w:jc w:val="both"/>
        <w:rPr>
          <w:rFonts w:ascii="Cambria Math" w:hAnsi="Times New Roman" w:cs="Times New Roman"/>
          <w:sz w:val="24"/>
          <w:szCs w:val="24"/>
        </w:rPr>
      </w:pPr>
      <w:r w:rsidRPr="00C90359">
        <w:rPr>
          <w:rFonts w:ascii="Cambria Math" w:hAnsi="Times New Roman" w:cs="Times New Roman"/>
          <w:sz w:val="24"/>
          <w:szCs w:val="24"/>
        </w:rPr>
        <w:t>Найдем</w:t>
      </w:r>
      <w:r w:rsidRPr="00C90359">
        <w:rPr>
          <w:rFonts w:ascii="Cambria Math" w:hAnsi="Times New Roman" w:cs="Times New Roman"/>
          <w:sz w:val="24"/>
          <w:szCs w:val="24"/>
        </w:rPr>
        <w:t xml:space="preserve"> </w:t>
      </w:r>
      <w:r w:rsidRPr="00C90359">
        <w:rPr>
          <w:rFonts w:ascii="Cambria Math" w:hAnsi="Times New Roman" w:cs="Times New Roman"/>
          <w:sz w:val="24"/>
          <w:szCs w:val="24"/>
        </w:rPr>
        <w:t>потери</w:t>
      </w:r>
      <w:r w:rsidRPr="00C90359">
        <w:rPr>
          <w:rFonts w:ascii="Cambria Math" w:hAnsi="Times New Roman" w:cs="Times New Roman"/>
          <w:sz w:val="24"/>
          <w:szCs w:val="24"/>
        </w:rPr>
        <w:t xml:space="preserve"> </w:t>
      </w:r>
      <w:r w:rsidRPr="00C90359">
        <w:rPr>
          <w:rFonts w:ascii="Cambria Math" w:hAnsi="Times New Roman" w:cs="Times New Roman"/>
          <w:sz w:val="24"/>
          <w:szCs w:val="24"/>
        </w:rPr>
        <w:t>на</w:t>
      </w:r>
      <w:r w:rsidRPr="00C90359">
        <w:rPr>
          <w:rFonts w:ascii="Cambria Math" w:hAnsi="Times New Roman" w:cs="Times New Roman"/>
          <w:sz w:val="24"/>
          <w:szCs w:val="24"/>
        </w:rPr>
        <w:t xml:space="preserve"> </w:t>
      </w:r>
      <w:r w:rsidRPr="00C90359">
        <w:rPr>
          <w:rFonts w:ascii="Cambria Math" w:hAnsi="Times New Roman" w:cs="Times New Roman"/>
          <w:sz w:val="24"/>
          <w:szCs w:val="24"/>
        </w:rPr>
        <w:t>участке</w:t>
      </w:r>
      <w:r w:rsidRPr="00C90359">
        <w:rPr>
          <w:rFonts w:ascii="Cambria Math" w:hAnsi="Times New Roman" w:cs="Times New Roman"/>
          <w:sz w:val="24"/>
          <w:szCs w:val="24"/>
        </w:rPr>
        <w:t xml:space="preserve"> </w:t>
      </w:r>
      <w:r w:rsidRPr="00C90359">
        <w:rPr>
          <w:rFonts w:ascii="Cambria Math" w:hAnsi="Times New Roman" w:cs="Times New Roman"/>
          <w:sz w:val="24"/>
          <w:szCs w:val="24"/>
        </w:rPr>
        <w:t>ВЛ</w:t>
      </w:r>
      <w:r w:rsidRPr="00C90359">
        <w:rPr>
          <w:rFonts w:ascii="Cambria Math" w:hAnsi="Times New Roman" w:cs="Times New Roman"/>
          <w:sz w:val="24"/>
          <w:szCs w:val="24"/>
        </w:rPr>
        <w:t xml:space="preserve"> </w:t>
      </w:r>
      <w:r w:rsidRPr="00C90359">
        <w:rPr>
          <w:rFonts w:ascii="Cambria Math" w:hAnsi="Times New Roman" w:cs="Times New Roman"/>
          <w:sz w:val="24"/>
          <w:szCs w:val="24"/>
        </w:rPr>
        <w:t>по</w:t>
      </w:r>
      <w:r w:rsidRPr="00C90359">
        <w:rPr>
          <w:rFonts w:ascii="Cambria Math" w:hAnsi="Times New Roman" w:cs="Times New Roman"/>
          <w:sz w:val="24"/>
          <w:szCs w:val="24"/>
        </w:rPr>
        <w:t xml:space="preserve"> </w:t>
      </w:r>
      <w:r w:rsidRPr="00C90359">
        <w:rPr>
          <w:rFonts w:ascii="Cambria Math" w:hAnsi="Times New Roman" w:cs="Times New Roman"/>
          <w:sz w:val="24"/>
          <w:szCs w:val="24"/>
        </w:rPr>
        <w:t>формуле</w:t>
      </w:r>
      <w:r w:rsidR="00095A46" w:rsidRPr="00C90359">
        <w:rPr>
          <w:rFonts w:ascii="Cambria Math" w:hAnsi="Times New Roman" w:cs="Times New Roman"/>
          <w:sz w:val="24"/>
          <w:szCs w:val="24"/>
        </w:rPr>
        <w:t xml:space="preserve"> </w:t>
      </w:r>
      <w:r w:rsidR="00462A05" w:rsidRPr="00C90359">
        <w:rPr>
          <w:rFonts w:ascii="Cambria Math" w:hAnsi="Times New Roman" w:cs="Times New Roman"/>
          <w:sz w:val="24"/>
          <w:szCs w:val="24"/>
        </w:rPr>
        <w:t>(4</w:t>
      </w:r>
      <w:r w:rsidRPr="00C90359">
        <w:rPr>
          <w:rFonts w:ascii="Cambria Math" w:hAnsi="Times New Roman" w:cs="Times New Roman"/>
          <w:sz w:val="24"/>
          <w:szCs w:val="24"/>
        </w:rPr>
        <w:t xml:space="preserve">) </w:t>
      </w:r>
    </w:p>
    <w:p w:rsidR="00F74A99" w:rsidRPr="00C90359" w:rsidRDefault="00C90359" w:rsidP="00FE3223">
      <w:pPr>
        <w:spacing w:after="0" w:line="276" w:lineRule="auto"/>
        <w:ind w:firstLine="709"/>
        <w:jc w:val="right"/>
        <w:rPr>
          <w:rFonts w:ascii="Cambria Math" w:eastAsiaTheme="minorEastAsia" w:hAnsi="Times New Roman" w:cs="Times New Roman"/>
          <w:sz w:val="24"/>
          <w:szCs w:val="24"/>
        </w:rPr>
      </w:pPr>
      <m:oMath>
        <m:r>
          <m:rPr>
            <m:sty m:val="p"/>
          </m:rPr>
          <w:rPr>
            <w:rFonts w:ascii="Cambria Math" w:hAnsi="Cambria Math" w:cs="Times New Roman"/>
            <w:sz w:val="24"/>
            <w:szCs w:val="24"/>
          </w:rPr>
          <m:t>Δ</m:t>
        </m:r>
        <m:r>
          <m:rPr>
            <m:sty m:val="p"/>
          </m:rPr>
          <w:rPr>
            <w:rFonts w:ascii="Cambria Math" w:hAnsi="Cambria Math" w:cs="Times New Roman"/>
            <w:sz w:val="24"/>
            <w:szCs w:val="24"/>
            <w:lang w:val="en-US"/>
          </w:rPr>
          <m:t>W</m:t>
        </m:r>
        <m:r>
          <m:rPr>
            <m:sty m:val="p"/>
          </m:rPr>
          <w:rPr>
            <w:rFonts w:ascii="Cambria Math" w:hAnsi="Cambria Math" w:cs="Times New Roman"/>
            <w:sz w:val="24"/>
            <w:szCs w:val="24"/>
          </w:rPr>
          <m:t xml:space="preserve">лэп </m:t>
        </m:r>
        <m:r>
          <m:rPr>
            <m:sty m:val="p"/>
          </m:rPr>
          <w:rPr>
            <w:rFonts w:ascii="Cambria Math" w:hAnsi="Cambria Math" w:cs="Times New Roman"/>
            <w:sz w:val="24"/>
            <w:szCs w:val="24"/>
            <w:lang w:val="en-US"/>
          </w:rPr>
          <m:t>i</m:t>
        </m:r>
        <m:r>
          <m:rPr>
            <m:sty m:val="p"/>
          </m:rPr>
          <w:rPr>
            <w:rFonts w:ascii="Cambria Math" w:hAnsi="Cambria Math" w:cs="Times New Roman"/>
            <w:sz w:val="24"/>
            <w:szCs w:val="24"/>
          </w:rPr>
          <m:t>=ΔP∙τ</m:t>
        </m:r>
      </m:oMath>
      <w:r w:rsidR="00AD6E0B" w:rsidRPr="00C90359">
        <w:rPr>
          <w:rFonts w:ascii="Cambria Math" w:eastAsiaTheme="minorEastAsia" w:hAnsi="Times New Roman" w:cs="Times New Roman"/>
          <w:sz w:val="24"/>
          <w:szCs w:val="24"/>
        </w:rPr>
        <w:t xml:space="preserve">                                                                </w:t>
      </w:r>
      <w:r w:rsidR="00462A05" w:rsidRPr="00C90359">
        <w:rPr>
          <w:rFonts w:ascii="Cambria Math" w:eastAsiaTheme="minorEastAsia" w:hAnsi="Times New Roman" w:cs="Times New Roman"/>
          <w:sz w:val="24"/>
          <w:szCs w:val="24"/>
        </w:rPr>
        <w:t>(4</w:t>
      </w:r>
      <w:r w:rsidR="00AD6E0B" w:rsidRPr="00C90359">
        <w:rPr>
          <w:rFonts w:ascii="Cambria Math" w:eastAsiaTheme="minorEastAsia" w:hAnsi="Times New Roman" w:cs="Times New Roman"/>
          <w:sz w:val="24"/>
          <w:szCs w:val="24"/>
        </w:rPr>
        <w:t xml:space="preserve">) </w:t>
      </w:r>
    </w:p>
    <w:p w:rsidR="00AD6E0B" w:rsidRPr="00C90359" w:rsidRDefault="00BE4B07" w:rsidP="00FE3223">
      <w:pPr>
        <w:spacing w:after="0" w:line="276" w:lineRule="auto"/>
        <w:ind w:firstLine="709"/>
        <w:jc w:val="both"/>
        <w:rPr>
          <w:rFonts w:ascii="Times New Roman" w:hAnsi="Times New Roman" w:cs="Times New Roman"/>
          <w:sz w:val="24"/>
          <w:szCs w:val="24"/>
        </w:rPr>
      </w:pPr>
      <w:r w:rsidRPr="00C90359">
        <w:rPr>
          <w:rFonts w:ascii="Cambria Math" w:eastAsiaTheme="minorEastAsia" w:hAnsi="Times New Roman" w:cs="Times New Roman"/>
          <w:sz w:val="24"/>
          <w:szCs w:val="24"/>
        </w:rPr>
        <w:t>Данные</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о</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продолжительности</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использования</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максимума</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нагрузки</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быта</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и</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сферы</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обслуживания</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в</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сельской</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местности</w:t>
      </w:r>
      <w:r w:rsidRPr="00C90359">
        <w:rPr>
          <w:rFonts w:ascii="Cambria Math" w:eastAsiaTheme="minorEastAsia" w:hAnsi="Times New Roman" w:cs="Times New Roman"/>
          <w:sz w:val="24"/>
          <w:szCs w:val="24"/>
        </w:rPr>
        <w:t xml:space="preserve"> </w:t>
      </w:r>
      <w:r w:rsidRPr="00C90359">
        <w:rPr>
          <w:rFonts w:ascii="Cambria Math" w:eastAsiaTheme="minorEastAsia" w:hAnsi="Times New Roman" w:cs="Times New Roman"/>
          <w:sz w:val="24"/>
          <w:szCs w:val="24"/>
        </w:rPr>
        <w:t>Т</w:t>
      </w:r>
      <w:r w:rsidRPr="00C90359">
        <w:rPr>
          <w:rFonts w:ascii="Cambria Math" w:eastAsiaTheme="minorEastAsia" w:hAnsi="Times New Roman" w:cs="Times New Roman"/>
          <w:sz w:val="24"/>
          <w:szCs w:val="24"/>
          <w:lang w:val="en-US"/>
        </w:rPr>
        <w:t>max</w:t>
      </w:r>
      <w:r w:rsidRPr="00C90359">
        <w:rPr>
          <w:rFonts w:ascii="Cambria Math" w:eastAsiaTheme="minorEastAsia" w:hAnsi="Times New Roman" w:cs="Times New Roman"/>
          <w:sz w:val="24"/>
          <w:szCs w:val="24"/>
        </w:rPr>
        <w:t xml:space="preserve"> = 2700 </w:t>
      </w:r>
      <w:r w:rsidRPr="00C90359">
        <w:rPr>
          <w:rFonts w:ascii="Cambria Math" w:eastAsiaTheme="minorEastAsia" w:hAnsi="Times New Roman" w:cs="Times New Roman"/>
          <w:sz w:val="24"/>
          <w:szCs w:val="24"/>
        </w:rPr>
        <w:t>часов</w:t>
      </w:r>
      <w:r w:rsidRPr="00C90359">
        <w:rPr>
          <w:rFonts w:ascii="Cambria Math" w:eastAsiaTheme="minorEastAsia" w:hAnsi="Times New Roman" w:cs="Times New Roman"/>
          <w:sz w:val="24"/>
          <w:szCs w:val="24"/>
        </w:rPr>
        <w:t xml:space="preserve"> [1]  </w:t>
      </w:r>
      <w:r w:rsidR="00AD6E0B" w:rsidRPr="00C90359">
        <w:rPr>
          <w:rFonts w:ascii="Cambria Math" w:eastAsiaTheme="minorEastAsia" w:hAnsi="Times New Roman" w:cs="Times New Roman"/>
          <w:sz w:val="24"/>
          <w:szCs w:val="24"/>
        </w:rPr>
        <w:t>Время</w:t>
      </w:r>
      <w:r w:rsidR="00AD6E0B" w:rsidRPr="00C90359">
        <w:rPr>
          <w:rFonts w:ascii="Cambria Math" w:eastAsiaTheme="minorEastAsia" w:hAnsi="Times New Roman" w:cs="Times New Roman"/>
          <w:sz w:val="24"/>
          <w:szCs w:val="24"/>
        </w:rPr>
        <w:t xml:space="preserve"> </w:t>
      </w:r>
      <w:r w:rsidR="00AD6E0B" w:rsidRPr="00C90359">
        <w:rPr>
          <w:rFonts w:ascii="Cambria Math" w:eastAsiaTheme="minorEastAsia" w:hAnsi="Times New Roman" w:cs="Times New Roman"/>
          <w:sz w:val="24"/>
          <w:szCs w:val="24"/>
        </w:rPr>
        <w:t>наибольших</w:t>
      </w:r>
      <w:r w:rsidR="00AD6E0B" w:rsidRPr="00C90359">
        <w:rPr>
          <w:rFonts w:ascii="Cambria Math" w:eastAsiaTheme="minorEastAsia" w:hAnsi="Times New Roman" w:cs="Times New Roman"/>
          <w:sz w:val="24"/>
          <w:szCs w:val="24"/>
        </w:rPr>
        <w:t xml:space="preserve"> </w:t>
      </w:r>
      <w:r w:rsidR="00AD6E0B" w:rsidRPr="00C90359">
        <w:rPr>
          <w:rFonts w:ascii="Cambria Math" w:eastAsiaTheme="minorEastAsia" w:hAnsi="Times New Roman" w:cs="Times New Roman"/>
          <w:sz w:val="24"/>
          <w:szCs w:val="24"/>
        </w:rPr>
        <w:t>потерь</w:t>
      </w:r>
      <w:r w:rsidR="00AD6E0B" w:rsidRPr="00C90359">
        <w:rPr>
          <w:rFonts w:ascii="Cambria Math" w:eastAsiaTheme="minorEastAsia" w:hAnsi="Times New Roman" w:cs="Times New Roman"/>
          <w:sz w:val="24"/>
          <w:szCs w:val="24"/>
        </w:rPr>
        <w:t xml:space="preserve"> (</w:t>
      </w:r>
      <w:r w:rsidR="00AD6E0B" w:rsidRPr="00C90359">
        <w:rPr>
          <w:rFonts w:ascii="Times New Roman" w:eastAsiaTheme="minorEastAsia" w:hAnsi="Times New Roman" w:cs="Times New Roman"/>
          <w:sz w:val="24"/>
          <w:szCs w:val="24"/>
          <w:lang w:val="en-US"/>
        </w:rPr>
        <w:t>τ</w:t>
      </w:r>
      <w:r w:rsidR="00AD6E0B" w:rsidRPr="00C90359">
        <w:rPr>
          <w:rFonts w:ascii="Cambria Math" w:eastAsiaTheme="minorEastAsia" w:hAnsi="Times New Roman" w:cs="Times New Roman"/>
          <w:sz w:val="24"/>
          <w:szCs w:val="24"/>
        </w:rPr>
        <w:t xml:space="preserve">) </w:t>
      </w:r>
      <w:r w:rsidR="00AD6E0B" w:rsidRPr="00C90359">
        <w:rPr>
          <w:rFonts w:ascii="Cambria Math" w:eastAsiaTheme="minorEastAsia" w:hAnsi="Times New Roman" w:cs="Times New Roman"/>
          <w:sz w:val="24"/>
          <w:szCs w:val="24"/>
        </w:rPr>
        <w:t>берется</w:t>
      </w:r>
      <w:r w:rsidR="00AD6E0B" w:rsidRPr="00C90359">
        <w:rPr>
          <w:rFonts w:ascii="Cambria Math" w:eastAsiaTheme="minorEastAsia" w:hAnsi="Times New Roman" w:cs="Times New Roman"/>
          <w:sz w:val="24"/>
          <w:szCs w:val="24"/>
        </w:rPr>
        <w:t xml:space="preserve"> </w:t>
      </w:r>
      <w:r w:rsidR="00AD6E0B" w:rsidRPr="00C90359">
        <w:rPr>
          <w:rFonts w:ascii="Cambria Math" w:eastAsiaTheme="minorEastAsia" w:hAnsi="Times New Roman" w:cs="Times New Roman"/>
          <w:sz w:val="24"/>
          <w:szCs w:val="24"/>
        </w:rPr>
        <w:t>из</w:t>
      </w:r>
      <w:r w:rsidR="00AD6E0B" w:rsidRPr="00C90359">
        <w:rPr>
          <w:rFonts w:ascii="Cambria Math" w:eastAsiaTheme="minorEastAsia" w:hAnsi="Times New Roman" w:cs="Times New Roman"/>
          <w:sz w:val="24"/>
          <w:szCs w:val="24"/>
        </w:rPr>
        <w:t xml:space="preserve"> </w:t>
      </w:r>
      <w:r w:rsidR="00AD6E0B" w:rsidRPr="00C90359">
        <w:rPr>
          <w:rFonts w:ascii="Cambria Math" w:eastAsiaTheme="minorEastAsia" w:hAnsi="Times New Roman" w:cs="Times New Roman"/>
          <w:sz w:val="24"/>
          <w:szCs w:val="24"/>
        </w:rPr>
        <w:t>графика</w:t>
      </w:r>
      <w:r w:rsidR="00AD6E0B" w:rsidRPr="00C90359">
        <w:rPr>
          <w:rFonts w:ascii="Cambria Math" w:eastAsiaTheme="minorEastAsia" w:hAnsi="Times New Roman" w:cs="Times New Roman"/>
          <w:sz w:val="24"/>
          <w:szCs w:val="24"/>
        </w:rPr>
        <w:t xml:space="preserve"> </w:t>
      </w:r>
      <m:oMath>
        <m:r>
          <m:rPr>
            <m:sty m:val="p"/>
          </m:rPr>
          <w:rPr>
            <w:rFonts w:ascii="Cambria Math" w:eastAsiaTheme="minorEastAsia" w:hAnsi="Cambria Math" w:cs="Times New Roman"/>
            <w:sz w:val="24"/>
            <w:szCs w:val="24"/>
          </w:rPr>
          <m:t>τ=</m:t>
        </m:r>
        <m:r>
          <m:rPr>
            <m:sty m:val="p"/>
          </m:rPr>
          <w:rPr>
            <w:rFonts w:ascii="Cambria Math" w:eastAsiaTheme="minorEastAsia" w:hAnsi="Cambria Math" w:cs="Times New Roman"/>
            <w:sz w:val="24"/>
            <w:szCs w:val="24"/>
            <w:lang w:val="en-US"/>
          </w:rPr>
          <m:t>f</m:t>
        </m:r>
        <m:r>
          <m:rPr>
            <m:sty m:val="p"/>
          </m:rPr>
          <w:rPr>
            <w:rFonts w:ascii="Cambria Math" w:eastAsiaTheme="minorEastAsia" w:hAnsi="Cambria Math" w:cs="Times New Roman"/>
            <w:sz w:val="24"/>
            <w:szCs w:val="24"/>
          </w:rPr>
          <m:t>(</m:t>
        </m:r>
        <m:sSub>
          <m:sSubPr>
            <m:ctrlPr>
              <w:rPr>
                <w:rFonts w:ascii="Cambria Math" w:eastAsiaTheme="minorEastAsia" w:hAnsi="Cambria Math" w:cs="Times New Roman"/>
                <w:sz w:val="24"/>
                <w:szCs w:val="24"/>
                <w:lang w:val="en-US"/>
              </w:rPr>
            </m:ctrlPr>
          </m:sSubPr>
          <m:e>
            <m:r>
              <m:rPr>
                <m:sty m:val="p"/>
              </m:rPr>
              <w:rPr>
                <w:rFonts w:ascii="Cambria Math" w:eastAsiaTheme="minorEastAsia" w:hAnsi="Cambria Math" w:cs="Times New Roman"/>
                <w:sz w:val="24"/>
                <w:szCs w:val="24"/>
                <w:lang w:val="en-US"/>
              </w:rPr>
              <m:t>T</m:t>
            </m:r>
          </m:e>
          <m:sub>
            <m:r>
              <m:rPr>
                <m:sty m:val="p"/>
              </m:rPr>
              <w:rPr>
                <w:rFonts w:ascii="Cambria Math" w:eastAsiaTheme="minorEastAsia" w:hAnsi="Cambria Math" w:cs="Times New Roman"/>
                <w:sz w:val="24"/>
                <w:szCs w:val="24"/>
                <w:lang w:val="en-US"/>
              </w:rPr>
              <m:t>max</m:t>
            </m:r>
          </m:sub>
        </m:sSub>
        <m:r>
          <m:rPr>
            <m:sty m:val="p"/>
          </m:rPr>
          <w:rPr>
            <w:rFonts w:ascii="Cambria Math" w:eastAsiaTheme="minorEastAsia" w:hAnsi="Cambria Math" w:cs="Times New Roman"/>
            <w:sz w:val="24"/>
            <w:szCs w:val="24"/>
          </w:rPr>
          <m:t>)</m:t>
        </m:r>
      </m:oMath>
      <w:r w:rsidR="00AD6E0B" w:rsidRPr="00C90359">
        <w:rPr>
          <w:rFonts w:ascii="Cambria Math" w:eastAsiaTheme="minorEastAsia" w:hAnsi="Times New Roman" w:cs="Times New Roman"/>
          <w:sz w:val="24"/>
          <w:szCs w:val="24"/>
        </w:rPr>
        <w:t xml:space="preserve"> </w:t>
      </w:r>
      <m:oMath>
        <m:d>
          <m:dPr>
            <m:begChr m:val="["/>
            <m:endChr m:val="]"/>
            <m:ctrlPr>
              <w:rPr>
                <w:rFonts w:ascii="Cambria Math" w:eastAsiaTheme="minorEastAsia" w:hAnsi="Cambria Math" w:cs="Times New Roman"/>
                <w:sz w:val="24"/>
                <w:szCs w:val="24"/>
              </w:rPr>
            </m:ctrlPr>
          </m:dPr>
          <m:e>
            <m:r>
              <m:rPr>
                <m:sty m:val="p"/>
              </m:rPr>
              <w:rPr>
                <w:rFonts w:ascii="Cambria Math" w:eastAsiaTheme="minorEastAsia" w:hAnsi="Cambria Math" w:cs="Times New Roman"/>
                <w:sz w:val="24"/>
                <w:szCs w:val="24"/>
              </w:rPr>
              <m:t>2</m:t>
            </m:r>
          </m:e>
        </m:d>
      </m:oMath>
      <w:r w:rsidR="00D4021D" w:rsidRPr="00C90359">
        <w:rPr>
          <w:rFonts w:ascii="Cambria Math" w:eastAsiaTheme="minorEastAsia" w:hAnsi="Times New Roman" w:cs="Times New Roman"/>
          <w:sz w:val="24"/>
          <w:szCs w:val="24"/>
        </w:rPr>
        <w:t xml:space="preserve"> </w:t>
      </w:r>
      <w:r w:rsidR="00AD6E0B" w:rsidRPr="00C90359">
        <w:rPr>
          <w:rFonts w:ascii="Cambria Math" w:hAnsi="Times New Roman" w:cs="Times New Roman"/>
          <w:sz w:val="24"/>
          <w:szCs w:val="24"/>
          <w:lang w:val="en-US"/>
        </w:rPr>
        <w:t>τ</w:t>
      </w:r>
      <w:r w:rsidR="00AD6E0B" w:rsidRPr="00C90359">
        <w:rPr>
          <w:rFonts w:ascii="Cambria Math" w:hAnsi="Times New Roman" w:cs="Times New Roman"/>
          <w:sz w:val="24"/>
          <w:szCs w:val="24"/>
        </w:rPr>
        <w:t xml:space="preserve"> =</w:t>
      </w:r>
      <w:r w:rsidRPr="00C90359">
        <w:rPr>
          <w:rFonts w:ascii="Cambria Math" w:hAnsi="Times New Roman" w:cs="Times New Roman"/>
          <w:sz w:val="24"/>
          <w:szCs w:val="24"/>
        </w:rPr>
        <w:t>13</w:t>
      </w:r>
      <w:r w:rsidR="00AD6E0B" w:rsidRPr="00C90359">
        <w:rPr>
          <w:rFonts w:ascii="Cambria Math" w:hAnsi="Times New Roman" w:cs="Times New Roman"/>
          <w:sz w:val="24"/>
          <w:szCs w:val="24"/>
        </w:rPr>
        <w:t xml:space="preserve">00 </w:t>
      </w:r>
      <w:r w:rsidR="00AD6E0B" w:rsidRPr="00C90359">
        <w:rPr>
          <w:rFonts w:ascii="Cambria Math" w:hAnsi="Times New Roman" w:cs="Times New Roman"/>
          <w:sz w:val="24"/>
          <w:szCs w:val="24"/>
        </w:rPr>
        <w:t>часов</w:t>
      </w:r>
      <w:r w:rsidR="00AD6E0B" w:rsidRPr="00C90359">
        <w:rPr>
          <w:rFonts w:ascii="Cambria Math" w:hAnsi="Times New Roman" w:cs="Times New Roman"/>
          <w:sz w:val="24"/>
          <w:szCs w:val="24"/>
        </w:rPr>
        <w:t xml:space="preserve">.  </w:t>
      </w:r>
      <w:r w:rsidR="00095A46" w:rsidRPr="00C90359">
        <w:rPr>
          <w:rFonts w:ascii="Cambria Math" w:hAnsi="Times New Roman" w:cs="Times New Roman"/>
          <w:sz w:val="24"/>
          <w:szCs w:val="24"/>
        </w:rPr>
        <w:t xml:space="preserve"> </w:t>
      </w:r>
      <w:r w:rsidR="00095A46" w:rsidRPr="00C90359">
        <w:rPr>
          <w:rFonts w:ascii="Times New Roman" w:hAnsi="Times New Roman" w:cs="Times New Roman"/>
          <w:sz w:val="24"/>
          <w:szCs w:val="24"/>
        </w:rPr>
        <w:t xml:space="preserve">                         </w:t>
      </w:r>
    </w:p>
    <w:p w:rsidR="00577CFF" w:rsidRPr="00C90359" w:rsidRDefault="0039411C" w:rsidP="00FE3223">
      <w:pPr>
        <w:spacing w:after="0" w:line="276" w:lineRule="auto"/>
        <w:ind w:firstLine="709"/>
        <w:jc w:val="both"/>
        <w:rPr>
          <w:rFonts w:ascii="Times New Roman" w:hAnsi="Times New Roman" w:cs="Times New Roman"/>
          <w:iCs/>
          <w:sz w:val="24"/>
          <w:szCs w:val="24"/>
        </w:rPr>
      </w:pPr>
      <w:r w:rsidRPr="00C90359">
        <w:rPr>
          <w:rFonts w:ascii="Times New Roman" w:hAnsi="Times New Roman" w:cs="Times New Roman"/>
          <w:iCs/>
          <w:sz w:val="24"/>
          <w:szCs w:val="24"/>
        </w:rPr>
        <w:t xml:space="preserve">Теперь можно найти ежегодные эксплуатационные издержки сети </w:t>
      </w:r>
    </w:p>
    <w:p w:rsidR="0039411C" w:rsidRPr="00C90359" w:rsidRDefault="00C90359" w:rsidP="00C90359">
      <w:pPr>
        <w:spacing w:after="0" w:line="276" w:lineRule="auto"/>
        <w:ind w:firstLine="709"/>
        <w:jc w:val="center"/>
        <w:rPr>
          <w:rFonts w:ascii="Times New Roman" w:eastAsiaTheme="minorEastAsia" w:hAnsi="Times New Roman" w:cs="Times New Roman"/>
          <w:iCs/>
          <w:sz w:val="24"/>
          <w:szCs w:val="24"/>
        </w:rPr>
      </w:pPr>
      <m:oMathPara>
        <m:oMath>
          <m:r>
            <m:rPr>
              <m:sty m:val="p"/>
            </m:rPr>
            <w:rPr>
              <w:rFonts w:ascii="Cambria Math" w:hAnsi="Cambria Math" w:cs="Times New Roman"/>
              <w:sz w:val="24"/>
              <w:szCs w:val="24"/>
            </w:rPr>
            <m:t>Исети.i= Δ</m:t>
          </m:r>
          <m:r>
            <m:rPr>
              <m:sty m:val="p"/>
            </m:rPr>
            <w:rPr>
              <w:rFonts w:ascii="Cambria Math" w:hAnsi="Cambria Math" w:cs="Times New Roman"/>
              <w:sz w:val="24"/>
              <w:szCs w:val="24"/>
              <w:lang w:val="en-US"/>
            </w:rPr>
            <m:t>W</m:t>
          </m:r>
          <m:r>
            <m:rPr>
              <m:sty m:val="p"/>
            </m:rPr>
            <w:rPr>
              <w:rFonts w:ascii="Cambria Math" w:hAnsi="Cambria Math" w:cs="Times New Roman"/>
              <w:sz w:val="24"/>
              <w:szCs w:val="24"/>
            </w:rPr>
            <m:t xml:space="preserve">лэп </m:t>
          </m:r>
          <m:r>
            <m:rPr>
              <m:sty m:val="p"/>
            </m:rPr>
            <w:rPr>
              <w:rFonts w:ascii="Cambria Math" w:hAnsi="Cambria Math" w:cs="Times New Roman"/>
              <w:sz w:val="24"/>
              <w:szCs w:val="24"/>
              <w:lang w:val="en-US"/>
            </w:rPr>
            <m:t>i</m:t>
          </m:r>
          <m:r>
            <m:rPr>
              <m:sty m:val="p"/>
            </m:rPr>
            <w:rPr>
              <w:rFonts w:ascii="Cambria Math" w:hAnsi="Cambria Math" w:cs="Times New Roman"/>
              <w:sz w:val="24"/>
              <w:szCs w:val="24"/>
            </w:rPr>
            <m:t>∙</m:t>
          </m:r>
          <m:sSub>
            <m:sSubPr>
              <m:ctrlPr>
                <w:rPr>
                  <w:rFonts w:ascii="Cambria Math" w:eastAsiaTheme="minorEastAsia" w:hAnsi="Cambria Math" w:cs="Times New Roman"/>
                  <w:iCs/>
                  <w:sz w:val="24"/>
                  <w:szCs w:val="24"/>
                </w:rPr>
              </m:ctrlPr>
            </m:sSubPr>
            <m:e>
              <m:r>
                <m:rPr>
                  <m:sty m:val="p"/>
                </m:rPr>
                <w:rPr>
                  <w:rFonts w:ascii="Cambria Math" w:eastAsiaTheme="minorEastAsia" w:hAnsi="Cambria Math" w:cs="Times New Roman"/>
                  <w:sz w:val="24"/>
                  <w:szCs w:val="24"/>
                </w:rPr>
                <m:t>З</m:t>
              </m:r>
            </m:e>
            <m:sub>
              <m:r>
                <m:rPr>
                  <m:sty m:val="p"/>
                </m:rPr>
                <w:rPr>
                  <w:rFonts w:ascii="Cambria Math" w:eastAsiaTheme="minorEastAsia" w:hAnsi="Cambria Math" w:cs="Times New Roman"/>
                  <w:sz w:val="24"/>
                  <w:szCs w:val="24"/>
                </w:rPr>
                <m:t>э</m:t>
              </m:r>
            </m:sub>
          </m:sSub>
        </m:oMath>
      </m:oMathPara>
    </w:p>
    <w:p w:rsidR="0039411C" w:rsidRPr="00C90359" w:rsidRDefault="0039411C" w:rsidP="00FE3223">
      <w:pPr>
        <w:spacing w:after="0" w:line="276" w:lineRule="auto"/>
        <w:ind w:firstLine="709"/>
        <w:jc w:val="both"/>
        <w:rPr>
          <w:rFonts w:ascii="Times New Roman" w:eastAsiaTheme="minorEastAsia" w:hAnsi="Times New Roman" w:cs="Times New Roman"/>
          <w:iCs/>
          <w:sz w:val="24"/>
          <w:szCs w:val="24"/>
        </w:rPr>
      </w:pPr>
      <w:r w:rsidRPr="00C90359">
        <w:rPr>
          <w:rFonts w:ascii="Times New Roman" w:eastAsiaTheme="minorEastAsia" w:hAnsi="Times New Roman" w:cs="Times New Roman"/>
          <w:iCs/>
          <w:sz w:val="24"/>
          <w:szCs w:val="24"/>
        </w:rPr>
        <w:t>Где З</w:t>
      </w:r>
      <w:r w:rsidRPr="00C90359">
        <w:rPr>
          <w:rFonts w:ascii="Times New Roman" w:eastAsiaTheme="minorEastAsia" w:hAnsi="Times New Roman" w:cs="Times New Roman"/>
          <w:iCs/>
          <w:sz w:val="24"/>
          <w:szCs w:val="24"/>
          <w:vertAlign w:val="subscript"/>
        </w:rPr>
        <w:t>э</w:t>
      </w:r>
      <w:r w:rsidRPr="00C90359">
        <w:rPr>
          <w:rFonts w:ascii="Times New Roman" w:eastAsiaTheme="minorEastAsia" w:hAnsi="Times New Roman" w:cs="Times New Roman"/>
          <w:iCs/>
          <w:sz w:val="24"/>
          <w:szCs w:val="24"/>
        </w:rPr>
        <w:t xml:space="preserve"> – </w:t>
      </w:r>
      <w:r w:rsidR="006E35B7" w:rsidRPr="00C90359">
        <w:rPr>
          <w:rFonts w:ascii="Times New Roman" w:eastAsiaTheme="minorEastAsia" w:hAnsi="Times New Roman" w:cs="Times New Roman"/>
          <w:iCs/>
          <w:sz w:val="24"/>
          <w:szCs w:val="24"/>
        </w:rPr>
        <w:t>стоимость одного кВт*</w:t>
      </w:r>
      <w:r w:rsidRPr="00C90359">
        <w:rPr>
          <w:rFonts w:ascii="Times New Roman" w:eastAsiaTheme="minorEastAsia" w:hAnsi="Times New Roman" w:cs="Times New Roman"/>
          <w:iCs/>
          <w:sz w:val="24"/>
          <w:szCs w:val="24"/>
        </w:rPr>
        <w:t xml:space="preserve">ч потери электроэнергии  </w:t>
      </w:r>
    </w:p>
    <w:p w:rsidR="0039411C" w:rsidRPr="00C90359" w:rsidRDefault="0039411C" w:rsidP="00FE3223">
      <w:pPr>
        <w:spacing w:after="0" w:line="276" w:lineRule="auto"/>
        <w:ind w:firstLine="709"/>
        <w:jc w:val="both"/>
        <w:rPr>
          <w:rFonts w:ascii="Times New Roman" w:eastAsiaTheme="minorEastAsia" w:hAnsi="Times New Roman" w:cs="Times New Roman"/>
          <w:iCs/>
          <w:sz w:val="24"/>
          <w:szCs w:val="24"/>
        </w:rPr>
      </w:pPr>
      <w:r w:rsidRPr="00C90359">
        <w:rPr>
          <w:rFonts w:ascii="Times New Roman" w:eastAsiaTheme="minorEastAsia" w:hAnsi="Times New Roman" w:cs="Times New Roman"/>
          <w:iCs/>
          <w:sz w:val="24"/>
          <w:szCs w:val="24"/>
        </w:rPr>
        <w:t xml:space="preserve">По данным Алтайэнерго </w:t>
      </w:r>
      <m:oMath>
        <m:sSub>
          <m:sSubPr>
            <m:ctrlPr>
              <w:rPr>
                <w:rFonts w:ascii="Cambria Math" w:eastAsiaTheme="minorEastAsia" w:hAnsi="Cambria Math" w:cs="Times New Roman"/>
                <w:iCs/>
                <w:sz w:val="24"/>
                <w:szCs w:val="24"/>
              </w:rPr>
            </m:ctrlPr>
          </m:sSubPr>
          <m:e>
            <m:r>
              <m:rPr>
                <m:sty m:val="p"/>
              </m:rPr>
              <w:rPr>
                <w:rFonts w:ascii="Cambria Math" w:eastAsiaTheme="minorEastAsia" w:hAnsi="Cambria Math" w:cs="Times New Roman"/>
                <w:sz w:val="24"/>
                <w:szCs w:val="24"/>
              </w:rPr>
              <m:t>З</m:t>
            </m:r>
          </m:e>
          <m:sub>
            <m:r>
              <m:rPr>
                <m:sty m:val="p"/>
              </m:rPr>
              <w:rPr>
                <w:rFonts w:ascii="Cambria Math" w:eastAsiaTheme="minorEastAsia" w:hAnsi="Cambria Math" w:cs="Times New Roman"/>
                <w:sz w:val="24"/>
                <w:szCs w:val="24"/>
              </w:rPr>
              <m:t>э</m:t>
            </m:r>
          </m:sub>
        </m:sSub>
        <m:r>
          <m:rPr>
            <m:sty m:val="p"/>
          </m:rPr>
          <w:rPr>
            <w:rFonts w:ascii="Cambria Math" w:eastAsiaTheme="minorEastAsia" w:hAnsi="Cambria Math" w:cs="Times New Roman"/>
            <w:sz w:val="24"/>
            <w:szCs w:val="24"/>
          </w:rPr>
          <m:t>=1,4</m:t>
        </m:r>
        <m:f>
          <m:fPr>
            <m:ctrlPr>
              <w:rPr>
                <w:rFonts w:ascii="Cambria Math" w:eastAsiaTheme="minorEastAsia" w:hAnsi="Cambria Math" w:cs="Times New Roman"/>
                <w:sz w:val="24"/>
                <w:szCs w:val="24"/>
              </w:rPr>
            </m:ctrlPr>
          </m:fPr>
          <m:num>
            <m:r>
              <m:rPr>
                <m:sty m:val="p"/>
              </m:rPr>
              <w:rPr>
                <w:rFonts w:ascii="Cambria Math" w:eastAsiaTheme="minorEastAsia" w:hAnsi="Cambria Math" w:cs="Times New Roman"/>
                <w:sz w:val="24"/>
                <w:szCs w:val="24"/>
              </w:rPr>
              <m:t>руб</m:t>
            </m:r>
          </m:num>
          <m:den>
            <m:r>
              <m:rPr>
                <m:sty m:val="p"/>
              </m:rPr>
              <w:rPr>
                <w:rFonts w:ascii="Cambria Math" w:eastAsiaTheme="minorEastAsia" w:hAnsi="Cambria Math" w:cs="Times New Roman"/>
                <w:sz w:val="24"/>
                <w:szCs w:val="24"/>
              </w:rPr>
              <m:t>кВт*ч</m:t>
            </m:r>
          </m:den>
        </m:f>
      </m:oMath>
      <w:r w:rsidRPr="00C90359">
        <w:rPr>
          <w:rFonts w:ascii="Times New Roman" w:eastAsiaTheme="minorEastAsia" w:hAnsi="Times New Roman" w:cs="Times New Roman"/>
          <w:iCs/>
          <w:sz w:val="24"/>
          <w:szCs w:val="24"/>
        </w:rPr>
        <w:t xml:space="preserve">   </w:t>
      </w:r>
    </w:p>
    <w:p w:rsidR="004E5FE5" w:rsidRDefault="005E5BF3" w:rsidP="00FE3223">
      <w:pPr>
        <w:spacing w:after="0" w:line="276" w:lineRule="auto"/>
        <w:ind w:firstLine="709"/>
        <w:jc w:val="both"/>
        <w:rPr>
          <w:rFonts w:ascii="Times New Roman" w:hAnsi="Times New Roman" w:cs="Times New Roman"/>
          <w:iCs/>
          <w:sz w:val="24"/>
          <w:szCs w:val="24"/>
        </w:rPr>
      </w:pPr>
      <w:r w:rsidRPr="00815D1C">
        <w:rPr>
          <w:rFonts w:ascii="Times New Roman" w:hAnsi="Times New Roman" w:cs="Times New Roman"/>
          <w:iCs/>
          <w:sz w:val="24"/>
          <w:szCs w:val="24"/>
        </w:rPr>
        <w:t xml:space="preserve">Рассчитаем потери аналогично расчету потерь для ВЛ. Потери будут рассчитываться для конденсаторов емкостями </w:t>
      </w:r>
      <w:r w:rsidR="004E5FE5">
        <w:rPr>
          <w:rFonts w:ascii="Times New Roman" w:hAnsi="Times New Roman" w:cs="Times New Roman"/>
          <w:iCs/>
          <w:sz w:val="24"/>
          <w:szCs w:val="24"/>
        </w:rPr>
        <w:t>300</w:t>
      </w:r>
      <w:r w:rsidRPr="00815D1C">
        <w:rPr>
          <w:rFonts w:ascii="Times New Roman" w:hAnsi="Times New Roman" w:cs="Times New Roman"/>
          <w:iCs/>
          <w:sz w:val="24"/>
          <w:szCs w:val="24"/>
        </w:rPr>
        <w:t xml:space="preserve"> мкФ, 4</w:t>
      </w:r>
      <w:r w:rsidR="004E5FE5">
        <w:rPr>
          <w:rFonts w:ascii="Times New Roman" w:hAnsi="Times New Roman" w:cs="Times New Roman"/>
          <w:iCs/>
          <w:sz w:val="24"/>
          <w:szCs w:val="24"/>
        </w:rPr>
        <w:t>5</w:t>
      </w:r>
      <w:r w:rsidRPr="00815D1C">
        <w:rPr>
          <w:rFonts w:ascii="Times New Roman" w:hAnsi="Times New Roman" w:cs="Times New Roman"/>
          <w:iCs/>
          <w:sz w:val="24"/>
          <w:szCs w:val="24"/>
        </w:rPr>
        <w:t>0 мкФ, 15</w:t>
      </w:r>
      <w:r w:rsidR="004E5FE5">
        <w:rPr>
          <w:rFonts w:ascii="Times New Roman" w:hAnsi="Times New Roman" w:cs="Times New Roman"/>
          <w:iCs/>
          <w:sz w:val="24"/>
          <w:szCs w:val="24"/>
        </w:rPr>
        <w:t>0</w:t>
      </w:r>
      <w:r w:rsidRPr="00815D1C">
        <w:rPr>
          <w:rFonts w:ascii="Times New Roman" w:hAnsi="Times New Roman" w:cs="Times New Roman"/>
          <w:iCs/>
          <w:sz w:val="24"/>
          <w:szCs w:val="24"/>
        </w:rPr>
        <w:t>0 мкФ.</w:t>
      </w:r>
      <w:r w:rsidR="00547715">
        <w:rPr>
          <w:rFonts w:ascii="Times New Roman" w:hAnsi="Times New Roman" w:cs="Times New Roman"/>
          <w:iCs/>
          <w:sz w:val="24"/>
          <w:szCs w:val="24"/>
        </w:rPr>
        <w:t xml:space="preserve"> </w:t>
      </w:r>
      <w:r w:rsidR="00F00636" w:rsidRPr="00815D1C">
        <w:rPr>
          <w:rFonts w:ascii="Times New Roman" w:hAnsi="Times New Roman" w:cs="Times New Roman"/>
          <w:iCs/>
          <w:sz w:val="24"/>
          <w:szCs w:val="24"/>
        </w:rPr>
        <w:t>Которые обеспечивают полную компенсацию реактивной мощности, выход на допустимое значение напряжения, и достижение пикового значения напряжения соответственно.</w:t>
      </w:r>
      <w:r w:rsidR="00E86680">
        <w:rPr>
          <w:rFonts w:ascii="Times New Roman" w:hAnsi="Times New Roman" w:cs="Times New Roman"/>
          <w:iCs/>
          <w:sz w:val="24"/>
          <w:szCs w:val="24"/>
        </w:rPr>
        <w:t xml:space="preserve"> </w:t>
      </w:r>
    </w:p>
    <w:p w:rsidR="006E35B7" w:rsidRPr="00815D1C" w:rsidRDefault="00E86680" w:rsidP="00FE3223">
      <w:pPr>
        <w:spacing w:after="0" w:line="276"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Капиталовложения </w:t>
      </w:r>
      <w:r w:rsidR="004E5FE5">
        <w:rPr>
          <w:rFonts w:ascii="Times New Roman" w:hAnsi="Times New Roman" w:cs="Times New Roman"/>
          <w:iCs/>
          <w:sz w:val="24"/>
          <w:szCs w:val="24"/>
        </w:rPr>
        <w:t>будут равны сумме стоимостей основных элементов - С</w:t>
      </w:r>
      <w:r w:rsidR="006E35B7" w:rsidRPr="00815D1C">
        <w:rPr>
          <w:rFonts w:ascii="Times New Roman" w:hAnsi="Times New Roman" w:cs="Times New Roman"/>
          <w:iCs/>
          <w:sz w:val="24"/>
          <w:szCs w:val="24"/>
        </w:rPr>
        <w:t>тоимость блока питания – 300 руб., микроконтроллера</w:t>
      </w:r>
      <w:r w:rsidR="004E5FE5">
        <w:rPr>
          <w:rFonts w:ascii="Times New Roman" w:hAnsi="Times New Roman" w:cs="Times New Roman"/>
          <w:iCs/>
          <w:sz w:val="24"/>
          <w:szCs w:val="24"/>
        </w:rPr>
        <w:t xml:space="preserve"> </w:t>
      </w:r>
      <w:r w:rsidR="006E35B7" w:rsidRPr="00815D1C">
        <w:rPr>
          <w:rFonts w:ascii="Times New Roman" w:hAnsi="Times New Roman" w:cs="Times New Roman"/>
          <w:iCs/>
          <w:sz w:val="24"/>
          <w:szCs w:val="24"/>
        </w:rPr>
        <w:t xml:space="preserve">- 300руб., реле 100А/ 12В – </w:t>
      </w:r>
      <w:r w:rsidR="00B3261C">
        <w:rPr>
          <w:rFonts w:ascii="Times New Roman" w:hAnsi="Times New Roman" w:cs="Times New Roman"/>
          <w:iCs/>
          <w:sz w:val="24"/>
          <w:szCs w:val="24"/>
        </w:rPr>
        <w:t>300</w:t>
      </w:r>
      <w:r w:rsidR="006E35B7" w:rsidRPr="00815D1C">
        <w:rPr>
          <w:rFonts w:ascii="Times New Roman" w:hAnsi="Times New Roman" w:cs="Times New Roman"/>
          <w:iCs/>
          <w:sz w:val="24"/>
          <w:szCs w:val="24"/>
        </w:rPr>
        <w:t xml:space="preserve"> руб., подъем на </w:t>
      </w:r>
      <w:r w:rsidR="006E35B7">
        <w:rPr>
          <w:rFonts w:ascii="Times New Roman" w:hAnsi="Times New Roman" w:cs="Times New Roman"/>
          <w:iCs/>
          <w:sz w:val="24"/>
          <w:szCs w:val="24"/>
        </w:rPr>
        <w:t xml:space="preserve">опору </w:t>
      </w:r>
      <w:r w:rsidR="006E35B7" w:rsidRPr="00815D1C">
        <w:rPr>
          <w:rFonts w:ascii="Times New Roman" w:hAnsi="Times New Roman" w:cs="Times New Roman"/>
          <w:iCs/>
          <w:sz w:val="24"/>
          <w:szCs w:val="24"/>
        </w:rPr>
        <w:t>- 1500 руб.</w:t>
      </w:r>
      <w:r>
        <w:rPr>
          <w:rFonts w:ascii="Times New Roman" w:hAnsi="Times New Roman" w:cs="Times New Roman"/>
          <w:iCs/>
          <w:sz w:val="24"/>
          <w:szCs w:val="24"/>
        </w:rPr>
        <w:t>, к</w:t>
      </w:r>
      <w:r w:rsidRPr="00815D1C">
        <w:rPr>
          <w:rFonts w:ascii="Times New Roman" w:hAnsi="Times New Roman" w:cs="Times New Roman"/>
          <w:iCs/>
          <w:sz w:val="24"/>
          <w:szCs w:val="24"/>
        </w:rPr>
        <w:t xml:space="preserve">онденсатора емкостью </w:t>
      </w:r>
      <w:r>
        <w:rPr>
          <w:rFonts w:ascii="Times New Roman" w:hAnsi="Times New Roman" w:cs="Times New Roman"/>
          <w:iCs/>
          <w:sz w:val="24"/>
          <w:szCs w:val="24"/>
        </w:rPr>
        <w:t>300</w:t>
      </w:r>
      <w:r w:rsidRPr="00815D1C">
        <w:rPr>
          <w:rFonts w:ascii="Times New Roman" w:hAnsi="Times New Roman" w:cs="Times New Roman"/>
          <w:iCs/>
          <w:sz w:val="24"/>
          <w:szCs w:val="24"/>
        </w:rPr>
        <w:t xml:space="preserve"> мкФ</w:t>
      </w:r>
      <w:r>
        <w:rPr>
          <w:rFonts w:ascii="Times New Roman" w:hAnsi="Times New Roman" w:cs="Times New Roman"/>
          <w:iCs/>
          <w:sz w:val="24"/>
          <w:szCs w:val="24"/>
        </w:rPr>
        <w:t xml:space="preserve"> – 430 руб., 450</w:t>
      </w:r>
      <w:r w:rsidRPr="00815D1C">
        <w:rPr>
          <w:rFonts w:ascii="Times New Roman" w:hAnsi="Times New Roman" w:cs="Times New Roman"/>
          <w:iCs/>
          <w:sz w:val="24"/>
          <w:szCs w:val="24"/>
        </w:rPr>
        <w:t xml:space="preserve"> мкФ</w:t>
      </w:r>
      <w:r>
        <w:rPr>
          <w:rFonts w:ascii="Times New Roman" w:hAnsi="Times New Roman" w:cs="Times New Roman"/>
          <w:iCs/>
          <w:sz w:val="24"/>
          <w:szCs w:val="24"/>
        </w:rPr>
        <w:t xml:space="preserve"> – 530 руб., 1500</w:t>
      </w:r>
      <w:r w:rsidRPr="00815D1C">
        <w:rPr>
          <w:rFonts w:ascii="Times New Roman" w:hAnsi="Times New Roman" w:cs="Times New Roman"/>
          <w:iCs/>
          <w:sz w:val="24"/>
          <w:szCs w:val="24"/>
        </w:rPr>
        <w:t xml:space="preserve"> мкФ</w:t>
      </w:r>
      <w:r>
        <w:rPr>
          <w:rFonts w:ascii="Times New Roman" w:hAnsi="Times New Roman" w:cs="Times New Roman"/>
          <w:iCs/>
          <w:sz w:val="24"/>
          <w:szCs w:val="24"/>
        </w:rPr>
        <w:t xml:space="preserve"> – 1580 руб. </w:t>
      </w:r>
      <w:r w:rsidRPr="00815D1C">
        <w:rPr>
          <w:rFonts w:ascii="Times New Roman" w:hAnsi="Times New Roman" w:cs="Times New Roman"/>
          <w:iCs/>
          <w:sz w:val="24"/>
          <w:szCs w:val="24"/>
        </w:rPr>
        <w:t xml:space="preserve">  </w:t>
      </w:r>
      <w:r>
        <w:rPr>
          <w:rFonts w:ascii="Times New Roman" w:hAnsi="Times New Roman" w:cs="Times New Roman"/>
          <w:iCs/>
          <w:sz w:val="24"/>
          <w:szCs w:val="24"/>
        </w:rPr>
        <w:t xml:space="preserve"> </w:t>
      </w:r>
      <w:r w:rsidR="006E35B7" w:rsidRPr="00815D1C">
        <w:rPr>
          <w:rFonts w:ascii="Times New Roman" w:hAnsi="Times New Roman" w:cs="Times New Roman"/>
          <w:iCs/>
          <w:sz w:val="24"/>
          <w:szCs w:val="24"/>
        </w:rPr>
        <w:t xml:space="preserve">  </w:t>
      </w:r>
    </w:p>
    <w:p w:rsidR="00F92532" w:rsidRPr="00815D1C" w:rsidRDefault="00E53EE3" w:rsidP="00FE3223">
      <w:pPr>
        <w:spacing w:after="0" w:line="276" w:lineRule="auto"/>
        <w:ind w:firstLine="709"/>
        <w:jc w:val="both"/>
        <w:rPr>
          <w:rFonts w:ascii="Times New Roman" w:hAnsi="Times New Roman" w:cs="Times New Roman"/>
          <w:iCs/>
          <w:sz w:val="24"/>
          <w:szCs w:val="24"/>
        </w:rPr>
      </w:pPr>
      <w:r w:rsidRPr="00815D1C">
        <w:rPr>
          <w:rFonts w:ascii="Times New Roman" w:hAnsi="Times New Roman" w:cs="Times New Roman"/>
          <w:iCs/>
          <w:sz w:val="24"/>
          <w:szCs w:val="24"/>
        </w:rPr>
        <w:t xml:space="preserve">Сведем потери, стоимость и полученный эффект повышения напряжения в одну таблицу.  </w:t>
      </w:r>
    </w:p>
    <w:p w:rsidR="003F35BB" w:rsidRPr="00C90359" w:rsidRDefault="003F35BB" w:rsidP="00FE3223">
      <w:pPr>
        <w:spacing w:after="0" w:line="276" w:lineRule="auto"/>
        <w:ind w:firstLine="709"/>
        <w:jc w:val="both"/>
        <w:rPr>
          <w:rFonts w:ascii="Times New Roman" w:hAnsi="Times New Roman"/>
          <w:i/>
          <w:sz w:val="24"/>
          <w:szCs w:val="24"/>
          <w:lang w:eastAsia="ar-SA"/>
        </w:rPr>
      </w:pPr>
      <w:r w:rsidRPr="00C90359">
        <w:rPr>
          <w:rFonts w:ascii="Times New Roman" w:hAnsi="Times New Roman" w:cs="Times New Roman"/>
          <w:i/>
          <w:iCs/>
          <w:sz w:val="24"/>
          <w:szCs w:val="24"/>
        </w:rPr>
        <w:t>Таблица 1</w:t>
      </w:r>
      <w:r w:rsidR="004E5FE5" w:rsidRPr="00C90359">
        <w:rPr>
          <w:rFonts w:ascii="Times New Roman" w:hAnsi="Times New Roman" w:cs="Times New Roman"/>
          <w:i/>
          <w:iCs/>
          <w:sz w:val="24"/>
          <w:szCs w:val="24"/>
        </w:rPr>
        <w:t xml:space="preserve"> - Результат </w:t>
      </w:r>
      <w:r w:rsidR="004E5FE5" w:rsidRPr="00C90359">
        <w:rPr>
          <w:rFonts w:ascii="Times New Roman" w:hAnsi="Times New Roman"/>
          <w:i/>
          <w:sz w:val="24"/>
          <w:szCs w:val="24"/>
          <w:lang w:eastAsia="ar-SA"/>
        </w:rPr>
        <w:t xml:space="preserve">анализа экономической целесообразности регулирования напряжения путем установки компенсирующих устройств в сетях сельской местности   </w:t>
      </w:r>
    </w:p>
    <w:tbl>
      <w:tblPr>
        <w:tblStyle w:val="a5"/>
        <w:tblW w:w="9755" w:type="dxa"/>
        <w:tblLook w:val="04A0" w:firstRow="1" w:lastRow="0" w:firstColumn="1" w:lastColumn="0" w:noHBand="0" w:noVBand="1"/>
      </w:tblPr>
      <w:tblGrid>
        <w:gridCol w:w="3652"/>
        <w:gridCol w:w="1417"/>
        <w:gridCol w:w="1560"/>
        <w:gridCol w:w="1417"/>
        <w:gridCol w:w="1709"/>
      </w:tblGrid>
      <w:tr w:rsidR="00E53EE3" w:rsidRPr="006C55FC" w:rsidTr="00FE3223">
        <w:trPr>
          <w:trHeight w:val="854"/>
        </w:trPr>
        <w:tc>
          <w:tcPr>
            <w:tcW w:w="3652" w:type="dxa"/>
            <w:vAlign w:val="center"/>
          </w:tcPr>
          <w:p w:rsidR="00E53EE3" w:rsidRPr="006C55FC" w:rsidRDefault="008E780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Способ улучшения качества электроэнергии</w:t>
            </w:r>
          </w:p>
        </w:tc>
        <w:tc>
          <w:tcPr>
            <w:tcW w:w="1417" w:type="dxa"/>
            <w:vAlign w:val="center"/>
          </w:tcPr>
          <w:p w:rsidR="00E53EE3" w:rsidRPr="006C55FC" w:rsidRDefault="00E53EE3"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
                <w:iCs/>
                <w:sz w:val="24"/>
                <w:szCs w:val="24"/>
              </w:rPr>
              <w:t>Δ</w:t>
            </w:r>
            <w:r w:rsidR="008E780E" w:rsidRPr="006C55FC">
              <w:rPr>
                <w:rFonts w:ascii="Times New Roman" w:hAnsi="Times New Roman" w:cs="Times New Roman"/>
                <w:i/>
                <w:iCs/>
                <w:sz w:val="24"/>
                <w:szCs w:val="24"/>
                <w:lang w:val="en-US"/>
              </w:rPr>
              <w:t>W</w:t>
            </w:r>
            <w:r w:rsidR="008E780E" w:rsidRPr="006C55FC">
              <w:rPr>
                <w:rFonts w:ascii="Times New Roman" w:hAnsi="Times New Roman" w:cs="Times New Roman"/>
                <w:i/>
                <w:iCs/>
                <w:sz w:val="24"/>
                <w:szCs w:val="24"/>
              </w:rPr>
              <w:t>лэп</w:t>
            </w:r>
            <w:r w:rsidR="00547715" w:rsidRPr="006C55FC">
              <w:rPr>
                <w:rFonts w:ascii="Times New Roman" w:hAnsi="Times New Roman" w:cs="Times New Roman"/>
                <w:iCs/>
                <w:sz w:val="24"/>
                <w:szCs w:val="24"/>
              </w:rPr>
              <w:t>,</w:t>
            </w:r>
            <w:r w:rsidR="008E780E" w:rsidRPr="006C55FC">
              <w:rPr>
                <w:rFonts w:ascii="Times New Roman" w:hAnsi="Times New Roman" w:cs="Times New Roman"/>
                <w:iCs/>
                <w:sz w:val="24"/>
                <w:szCs w:val="24"/>
              </w:rPr>
              <w:t xml:space="preserve"> </w:t>
            </w:r>
            <w:r w:rsidR="00547715" w:rsidRPr="006C55FC">
              <w:rPr>
                <w:rFonts w:ascii="Times New Roman" w:hAnsi="Times New Roman" w:cs="Times New Roman"/>
                <w:iCs/>
                <w:sz w:val="24"/>
                <w:szCs w:val="24"/>
              </w:rPr>
              <w:t>к</w:t>
            </w:r>
            <w:r w:rsidR="00C22D0B" w:rsidRPr="006C55FC">
              <w:rPr>
                <w:rFonts w:ascii="Times New Roman" w:hAnsi="Times New Roman" w:cs="Times New Roman"/>
                <w:iCs/>
                <w:sz w:val="24"/>
                <w:szCs w:val="24"/>
              </w:rPr>
              <w:t>Вт</w:t>
            </w:r>
            <w:r w:rsidR="00547715" w:rsidRPr="006C55FC">
              <w:rPr>
                <w:rFonts w:ascii="Times New Roman" w:hAnsi="Times New Roman" w:cs="Times New Roman"/>
                <w:iCs/>
                <w:sz w:val="24"/>
                <w:szCs w:val="24"/>
              </w:rPr>
              <w:t>/час</w:t>
            </w:r>
          </w:p>
        </w:tc>
        <w:tc>
          <w:tcPr>
            <w:tcW w:w="1560" w:type="dxa"/>
            <w:vAlign w:val="center"/>
          </w:tcPr>
          <w:p w:rsidR="00E53EE3" w:rsidRPr="006C55FC" w:rsidRDefault="00547715"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
                <w:iCs/>
                <w:sz w:val="24"/>
                <w:szCs w:val="24"/>
              </w:rPr>
              <w:t>Исети</w:t>
            </w:r>
            <w:r w:rsidRPr="006C55FC">
              <w:rPr>
                <w:rFonts w:ascii="Times New Roman" w:hAnsi="Times New Roman" w:cs="Times New Roman"/>
                <w:iCs/>
                <w:sz w:val="24"/>
                <w:szCs w:val="24"/>
              </w:rPr>
              <w:t>,</w:t>
            </w:r>
            <w:r w:rsidR="00C22D0B" w:rsidRPr="006C55FC">
              <w:rPr>
                <w:rFonts w:ascii="Times New Roman" w:hAnsi="Times New Roman" w:cs="Times New Roman"/>
                <w:iCs/>
                <w:sz w:val="24"/>
                <w:szCs w:val="24"/>
              </w:rPr>
              <w:t xml:space="preserve"> руб.</w:t>
            </w:r>
          </w:p>
        </w:tc>
        <w:tc>
          <w:tcPr>
            <w:tcW w:w="1417" w:type="dxa"/>
            <w:vAlign w:val="center"/>
          </w:tcPr>
          <w:p w:rsidR="00E53EE3" w:rsidRPr="006C55FC" w:rsidRDefault="00547715"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
                <w:iCs/>
                <w:sz w:val="24"/>
                <w:szCs w:val="24"/>
              </w:rPr>
              <w:t>Зпр</w:t>
            </w:r>
            <w:r w:rsidRPr="006C55FC">
              <w:rPr>
                <w:rFonts w:ascii="Times New Roman" w:hAnsi="Times New Roman" w:cs="Times New Roman"/>
                <w:iCs/>
                <w:sz w:val="24"/>
                <w:szCs w:val="24"/>
              </w:rPr>
              <w:t>,</w:t>
            </w:r>
            <w:r w:rsidR="00C22D0B" w:rsidRPr="006C55FC">
              <w:rPr>
                <w:rFonts w:ascii="Times New Roman" w:hAnsi="Times New Roman" w:cs="Times New Roman"/>
                <w:iCs/>
                <w:sz w:val="24"/>
                <w:szCs w:val="24"/>
              </w:rPr>
              <w:t xml:space="preserve"> руб.</w:t>
            </w:r>
          </w:p>
        </w:tc>
        <w:tc>
          <w:tcPr>
            <w:tcW w:w="1709" w:type="dxa"/>
            <w:vAlign w:val="center"/>
          </w:tcPr>
          <w:p w:rsidR="00E53EE3" w:rsidRPr="006C55FC" w:rsidRDefault="00547715"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Н</w:t>
            </w:r>
            <w:r w:rsidR="00E53EE3" w:rsidRPr="006C55FC">
              <w:rPr>
                <w:rFonts w:ascii="Times New Roman" w:hAnsi="Times New Roman" w:cs="Times New Roman"/>
                <w:iCs/>
                <w:sz w:val="24"/>
                <w:szCs w:val="24"/>
              </w:rPr>
              <w:t>апряжени</w:t>
            </w:r>
            <w:r w:rsidR="00C22D0B" w:rsidRPr="006C55FC">
              <w:rPr>
                <w:rFonts w:ascii="Times New Roman" w:hAnsi="Times New Roman" w:cs="Times New Roman"/>
                <w:iCs/>
                <w:sz w:val="24"/>
                <w:szCs w:val="24"/>
              </w:rPr>
              <w:t>е</w:t>
            </w:r>
            <w:r w:rsidRPr="006C55FC">
              <w:rPr>
                <w:rFonts w:ascii="Times New Roman" w:hAnsi="Times New Roman" w:cs="Times New Roman"/>
                <w:iCs/>
                <w:sz w:val="24"/>
                <w:szCs w:val="24"/>
              </w:rPr>
              <w:t xml:space="preserve"> потребителя,В</w:t>
            </w:r>
          </w:p>
        </w:tc>
      </w:tr>
      <w:tr w:rsidR="007F709E" w:rsidRPr="006C55FC" w:rsidTr="00FE3223">
        <w:trPr>
          <w:trHeight w:val="854"/>
        </w:trPr>
        <w:tc>
          <w:tcPr>
            <w:tcW w:w="3652"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Устройство</w:t>
            </w:r>
            <w:r w:rsidR="00FE3223">
              <w:rPr>
                <w:rFonts w:ascii="Times New Roman" w:hAnsi="Times New Roman" w:cs="Times New Roman"/>
                <w:iCs/>
                <w:sz w:val="24"/>
                <w:szCs w:val="24"/>
              </w:rPr>
              <w:t xml:space="preserve"> </w:t>
            </w:r>
            <w:r w:rsidRPr="006C55FC">
              <w:rPr>
                <w:rFonts w:ascii="Times New Roman" w:hAnsi="Times New Roman" w:cs="Times New Roman"/>
                <w:iCs/>
                <w:sz w:val="24"/>
                <w:szCs w:val="24"/>
              </w:rPr>
              <w:t>перетока мощности</w:t>
            </w:r>
          </w:p>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lang w:val="en-US"/>
              </w:rPr>
              <w:t>C</w:t>
            </w:r>
            <w:r w:rsidRPr="006C55FC">
              <w:rPr>
                <w:rFonts w:ascii="Times New Roman" w:hAnsi="Times New Roman" w:cs="Times New Roman"/>
                <w:iCs/>
                <w:sz w:val="24"/>
                <w:szCs w:val="24"/>
              </w:rPr>
              <w:t>=300 мкФ</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4786,86</w:t>
            </w:r>
          </w:p>
        </w:tc>
        <w:tc>
          <w:tcPr>
            <w:tcW w:w="1560"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6701,60</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7041,20</w:t>
            </w:r>
          </w:p>
        </w:tc>
        <w:tc>
          <w:tcPr>
            <w:tcW w:w="1709"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197</w:t>
            </w:r>
          </w:p>
        </w:tc>
      </w:tr>
      <w:tr w:rsidR="007F709E" w:rsidRPr="006C55FC" w:rsidTr="00FE3223">
        <w:trPr>
          <w:trHeight w:val="280"/>
        </w:trPr>
        <w:tc>
          <w:tcPr>
            <w:tcW w:w="3652"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Устройство</w:t>
            </w:r>
            <w:r w:rsidR="00FE3223">
              <w:rPr>
                <w:rFonts w:ascii="Times New Roman" w:hAnsi="Times New Roman" w:cs="Times New Roman"/>
                <w:iCs/>
                <w:sz w:val="24"/>
                <w:szCs w:val="24"/>
              </w:rPr>
              <w:t xml:space="preserve"> </w:t>
            </w:r>
            <w:r w:rsidRPr="006C55FC">
              <w:rPr>
                <w:rFonts w:ascii="Times New Roman" w:hAnsi="Times New Roman" w:cs="Times New Roman"/>
                <w:iCs/>
                <w:sz w:val="24"/>
                <w:szCs w:val="24"/>
              </w:rPr>
              <w:t>перетока мощности</w:t>
            </w:r>
          </w:p>
          <w:p w:rsidR="007F709E" w:rsidRPr="006C55FC" w:rsidRDefault="007F709E" w:rsidP="00FE3223">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lang w:val="en-US"/>
              </w:rPr>
              <w:t>C</w:t>
            </w:r>
            <w:r w:rsidRPr="006C55FC">
              <w:rPr>
                <w:rFonts w:ascii="Times New Roman" w:hAnsi="Times New Roman" w:cs="Times New Roman"/>
                <w:iCs/>
                <w:sz w:val="24"/>
                <w:szCs w:val="24"/>
              </w:rPr>
              <w:t>=500 мкФ</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10555,57</w:t>
            </w:r>
          </w:p>
        </w:tc>
        <w:tc>
          <w:tcPr>
            <w:tcW w:w="1560"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14777,80</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15129,40</w:t>
            </w:r>
          </w:p>
        </w:tc>
        <w:tc>
          <w:tcPr>
            <w:tcW w:w="1709"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200</w:t>
            </w:r>
          </w:p>
        </w:tc>
      </w:tr>
      <w:tr w:rsidR="007F709E" w:rsidRPr="006C55FC" w:rsidTr="00FE3223">
        <w:trPr>
          <w:trHeight w:val="280"/>
        </w:trPr>
        <w:tc>
          <w:tcPr>
            <w:tcW w:w="3652"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Устройство</w:t>
            </w:r>
            <w:r w:rsidR="00FE3223">
              <w:rPr>
                <w:rFonts w:ascii="Times New Roman" w:hAnsi="Times New Roman" w:cs="Times New Roman"/>
                <w:iCs/>
                <w:sz w:val="24"/>
                <w:szCs w:val="24"/>
              </w:rPr>
              <w:t xml:space="preserve"> </w:t>
            </w:r>
            <w:r w:rsidRPr="006C55FC">
              <w:rPr>
                <w:rFonts w:ascii="Times New Roman" w:hAnsi="Times New Roman" w:cs="Times New Roman"/>
                <w:iCs/>
                <w:sz w:val="24"/>
                <w:szCs w:val="24"/>
              </w:rPr>
              <w:t>перетока мощности</w:t>
            </w:r>
          </w:p>
          <w:p w:rsidR="007F709E" w:rsidRPr="006C55FC" w:rsidRDefault="007F709E" w:rsidP="00FE3223">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lang w:val="en-US"/>
              </w:rPr>
              <w:t>C</w:t>
            </w:r>
            <w:r w:rsidRPr="006C55FC">
              <w:rPr>
                <w:rFonts w:ascii="Times New Roman" w:hAnsi="Times New Roman" w:cs="Times New Roman"/>
                <w:iCs/>
                <w:sz w:val="24"/>
                <w:szCs w:val="24"/>
              </w:rPr>
              <w:t>=1500 мкФ</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28583,42</w:t>
            </w:r>
          </w:p>
        </w:tc>
        <w:tc>
          <w:tcPr>
            <w:tcW w:w="1560"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40016,79</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40494,39</w:t>
            </w:r>
          </w:p>
        </w:tc>
        <w:tc>
          <w:tcPr>
            <w:tcW w:w="1709"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208,4</w:t>
            </w:r>
          </w:p>
        </w:tc>
      </w:tr>
      <w:tr w:rsidR="007F709E" w:rsidRPr="006C55FC" w:rsidTr="00FE3223">
        <w:trPr>
          <w:trHeight w:val="280"/>
        </w:trPr>
        <w:tc>
          <w:tcPr>
            <w:tcW w:w="3652" w:type="dxa"/>
            <w:vAlign w:val="center"/>
          </w:tcPr>
          <w:p w:rsidR="007F709E" w:rsidRPr="006C55FC" w:rsidRDefault="007F709E" w:rsidP="00FE3223">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Замена провода</w:t>
            </w:r>
            <w:r w:rsidR="00FE3223">
              <w:rPr>
                <w:rFonts w:ascii="Times New Roman" w:hAnsi="Times New Roman" w:cs="Times New Roman"/>
                <w:iCs/>
                <w:sz w:val="24"/>
                <w:szCs w:val="24"/>
              </w:rPr>
              <w:t xml:space="preserve"> </w:t>
            </w:r>
            <w:r w:rsidRPr="006C55FC">
              <w:rPr>
                <w:rFonts w:ascii="Times New Roman" w:hAnsi="Times New Roman" w:cs="Times New Roman"/>
                <w:iCs/>
                <w:sz w:val="24"/>
                <w:szCs w:val="24"/>
              </w:rPr>
              <w:t>АС-35 на АС-50</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4656,12</w:t>
            </w:r>
          </w:p>
        </w:tc>
        <w:tc>
          <w:tcPr>
            <w:tcW w:w="1560"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6518,57</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23328,17</w:t>
            </w:r>
          </w:p>
        </w:tc>
        <w:tc>
          <w:tcPr>
            <w:tcW w:w="1709"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198,8</w:t>
            </w:r>
          </w:p>
        </w:tc>
      </w:tr>
      <w:tr w:rsidR="007F709E" w:rsidRPr="006C55FC" w:rsidTr="00FE3223">
        <w:trPr>
          <w:trHeight w:val="280"/>
        </w:trPr>
        <w:tc>
          <w:tcPr>
            <w:tcW w:w="3652"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Исходный вариант</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5689,62</w:t>
            </w:r>
          </w:p>
        </w:tc>
        <w:tc>
          <w:tcPr>
            <w:tcW w:w="1560"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7965,47</w:t>
            </w:r>
          </w:p>
        </w:tc>
        <w:tc>
          <w:tcPr>
            <w:tcW w:w="1417" w:type="dxa"/>
            <w:vAlign w:val="center"/>
          </w:tcPr>
          <w:p w:rsidR="007F709E" w:rsidRPr="007F709E" w:rsidRDefault="007F709E" w:rsidP="005F2E6B">
            <w:pPr>
              <w:spacing w:line="276" w:lineRule="auto"/>
              <w:jc w:val="center"/>
              <w:rPr>
                <w:rFonts w:ascii="Times New Roman" w:hAnsi="Times New Roman" w:cs="Times New Roman"/>
                <w:color w:val="000000"/>
                <w:sz w:val="24"/>
                <w:szCs w:val="24"/>
              </w:rPr>
            </w:pPr>
            <w:r w:rsidRPr="007F709E">
              <w:rPr>
                <w:rFonts w:ascii="Times New Roman" w:hAnsi="Times New Roman" w:cs="Times New Roman"/>
                <w:color w:val="000000"/>
                <w:sz w:val="24"/>
                <w:szCs w:val="24"/>
              </w:rPr>
              <w:t>7965,47</w:t>
            </w:r>
          </w:p>
        </w:tc>
        <w:tc>
          <w:tcPr>
            <w:tcW w:w="1709" w:type="dxa"/>
            <w:vAlign w:val="center"/>
          </w:tcPr>
          <w:p w:rsidR="007F709E" w:rsidRPr="006C55FC" w:rsidRDefault="007F709E" w:rsidP="005F2E6B">
            <w:pPr>
              <w:spacing w:line="276" w:lineRule="auto"/>
              <w:jc w:val="center"/>
              <w:rPr>
                <w:rFonts w:ascii="Times New Roman" w:hAnsi="Times New Roman" w:cs="Times New Roman"/>
                <w:iCs/>
                <w:sz w:val="24"/>
                <w:szCs w:val="24"/>
              </w:rPr>
            </w:pPr>
            <w:r w:rsidRPr="006C55FC">
              <w:rPr>
                <w:rFonts w:ascii="Times New Roman" w:hAnsi="Times New Roman" w:cs="Times New Roman"/>
                <w:iCs/>
                <w:sz w:val="24"/>
                <w:szCs w:val="24"/>
              </w:rPr>
              <w:t>192,5</w:t>
            </w:r>
          </w:p>
        </w:tc>
      </w:tr>
    </w:tbl>
    <w:p w:rsidR="00E53EE3" w:rsidRPr="00815D1C" w:rsidRDefault="00E53EE3" w:rsidP="005F2E6B">
      <w:pPr>
        <w:spacing w:after="0" w:line="276" w:lineRule="auto"/>
        <w:jc w:val="both"/>
        <w:rPr>
          <w:rFonts w:ascii="Times New Roman" w:hAnsi="Times New Roman" w:cs="Times New Roman"/>
          <w:iCs/>
          <w:sz w:val="24"/>
          <w:szCs w:val="24"/>
        </w:rPr>
      </w:pPr>
    </w:p>
    <w:p w:rsidR="000C0305" w:rsidRDefault="003F35BB" w:rsidP="00FE3223">
      <w:pPr>
        <w:spacing w:after="0" w:line="276" w:lineRule="auto"/>
        <w:ind w:firstLine="709"/>
        <w:jc w:val="both"/>
        <w:rPr>
          <w:rFonts w:ascii="Times New Roman" w:hAnsi="Times New Roman" w:cs="Times New Roman"/>
          <w:iCs/>
          <w:sz w:val="24"/>
          <w:szCs w:val="24"/>
        </w:rPr>
      </w:pPr>
      <w:r w:rsidRPr="00815D1C">
        <w:rPr>
          <w:rFonts w:ascii="Times New Roman" w:hAnsi="Times New Roman" w:cs="Times New Roman"/>
          <w:iCs/>
          <w:sz w:val="24"/>
          <w:szCs w:val="24"/>
        </w:rPr>
        <w:lastRenderedPageBreak/>
        <w:t>Исходя из данных вышеприведённой таблицы можно сделать вывод, что по методу приведенных затрат установка устройства перетока мощности</w:t>
      </w:r>
      <w:r w:rsidR="000C0305">
        <w:rPr>
          <w:rFonts w:ascii="Times New Roman" w:hAnsi="Times New Roman" w:cs="Times New Roman"/>
          <w:iCs/>
          <w:sz w:val="24"/>
          <w:szCs w:val="24"/>
        </w:rPr>
        <w:t xml:space="preserve"> для достижения уровня напряжения в допустимых пределах </w:t>
      </w:r>
      <w:r w:rsidRPr="00815D1C">
        <w:rPr>
          <w:rFonts w:ascii="Times New Roman" w:hAnsi="Times New Roman" w:cs="Times New Roman"/>
          <w:iCs/>
          <w:sz w:val="24"/>
          <w:szCs w:val="24"/>
        </w:rPr>
        <w:t xml:space="preserve"> экономически более целесообразна, чем повышение сечения провода. </w:t>
      </w:r>
    </w:p>
    <w:p w:rsidR="000C0305" w:rsidRPr="00AD2972" w:rsidRDefault="00FE3223" w:rsidP="00FE3223">
      <w:pPr>
        <w:spacing w:after="0" w:line="240" w:lineRule="auto"/>
        <w:ind w:right="-284"/>
        <w:jc w:val="center"/>
        <w:rPr>
          <w:rFonts w:ascii="Times New Roman" w:eastAsiaTheme="minorEastAsia" w:hAnsi="Times New Roman" w:cs="Times New Roman"/>
        </w:rPr>
      </w:pPr>
      <w:r w:rsidRPr="00AD2972">
        <w:rPr>
          <w:rFonts w:ascii="Times New Roman" w:eastAsiaTheme="minorEastAsia" w:hAnsi="Times New Roman" w:cs="Times New Roman"/>
        </w:rPr>
        <w:t>Список литературы</w:t>
      </w:r>
    </w:p>
    <w:p w:rsidR="00FE3223" w:rsidRPr="00AD2972" w:rsidRDefault="00FE3223" w:rsidP="00FE3223">
      <w:pPr>
        <w:spacing w:after="0" w:line="240" w:lineRule="auto"/>
        <w:ind w:right="-284"/>
        <w:jc w:val="center"/>
        <w:rPr>
          <w:rFonts w:ascii="Times New Roman" w:eastAsiaTheme="minorEastAsia" w:hAnsi="Times New Roman" w:cs="Times New Roman"/>
        </w:rPr>
      </w:pPr>
    </w:p>
    <w:p w:rsidR="000C0305" w:rsidRPr="00AD2972" w:rsidRDefault="000C0305" w:rsidP="00FE3223">
      <w:pPr>
        <w:pStyle w:val="a3"/>
        <w:autoSpaceDE w:val="0"/>
        <w:autoSpaceDN w:val="0"/>
        <w:adjustRightInd w:val="0"/>
        <w:spacing w:after="0" w:line="240" w:lineRule="auto"/>
        <w:ind w:left="0" w:firstLine="709"/>
        <w:jc w:val="both"/>
        <w:rPr>
          <w:rFonts w:ascii="Times New Roman" w:hAnsi="Times New Roman" w:cs="Times New Roman"/>
        </w:rPr>
      </w:pPr>
      <w:r w:rsidRPr="00AD2972">
        <w:rPr>
          <w:rFonts w:ascii="Times New Roman" w:hAnsi="Times New Roman" w:cs="Times New Roman"/>
        </w:rPr>
        <w:t xml:space="preserve">1. Герасименко, А. А. Передача и распределение электрической энергии [Текст] : учеб.пособие: [для вузов по направлению «Электроэнергетика»] / А. А. Герасименко, В. Т. Федин. – Ростов н/Д : Феникс, 2006. – 721 с. </w:t>
      </w:r>
    </w:p>
    <w:p w:rsidR="000C0305" w:rsidRPr="00AD2972" w:rsidRDefault="000C0305" w:rsidP="00FE3223">
      <w:pPr>
        <w:pStyle w:val="a3"/>
        <w:autoSpaceDE w:val="0"/>
        <w:autoSpaceDN w:val="0"/>
        <w:adjustRightInd w:val="0"/>
        <w:spacing w:after="0" w:line="240" w:lineRule="auto"/>
        <w:ind w:left="0" w:firstLine="709"/>
        <w:jc w:val="both"/>
        <w:rPr>
          <w:rFonts w:ascii="Times New Roman" w:hAnsi="Times New Roman" w:cs="Times New Roman"/>
        </w:rPr>
      </w:pPr>
      <w:r w:rsidRPr="00AD2972">
        <w:rPr>
          <w:rFonts w:ascii="Times New Roman" w:eastAsia="TimesNewRomanPSMT" w:hAnsi="Times New Roman" w:cs="Times New Roman"/>
        </w:rPr>
        <w:t>2.</w:t>
      </w:r>
      <w:r w:rsidRPr="00AD2972">
        <w:rPr>
          <w:rFonts w:eastAsia="Calibri"/>
          <w:color w:val="000000"/>
        </w:rPr>
        <w:t xml:space="preserve"> </w:t>
      </w:r>
      <w:r w:rsidRPr="00AD2972">
        <w:rPr>
          <w:rFonts w:ascii="Times New Roman" w:eastAsia="Calibri" w:hAnsi="Times New Roman" w:cs="Times New Roman"/>
          <w:color w:val="000000"/>
        </w:rPr>
        <w:t>Карапетян, И.Г. Справочник по проектированию электрических сетей [Электронный ресурс] / И. Г. Карапетян, Д.Л. Файбисович, И.М. Шапиро; под ред. Д.Л. Файбисовича. - М.: Изд-во НЦ ЭНАС, 2012. - 376 с. - ISBN 978-5-4248-0049-8. – Режим доступа: http://e.lanbook.com/books/element.php?pl1_id=38546</w:t>
      </w:r>
    </w:p>
    <w:p w:rsidR="00E53EE3" w:rsidRPr="00AD2972" w:rsidRDefault="004E5FE5" w:rsidP="005F2E6B">
      <w:pPr>
        <w:spacing w:after="0" w:line="276" w:lineRule="auto"/>
        <w:ind w:left="-567" w:firstLine="426"/>
        <w:jc w:val="both"/>
        <w:rPr>
          <w:rFonts w:ascii="Times New Roman" w:hAnsi="Times New Roman" w:cs="Times New Roman"/>
          <w:iCs/>
        </w:rPr>
      </w:pPr>
      <w:r w:rsidRPr="00AD2972">
        <w:rPr>
          <w:rFonts w:ascii="Times New Roman" w:hAnsi="Times New Roman" w:cs="Times New Roman"/>
          <w:iCs/>
        </w:rPr>
        <w:t xml:space="preserve">  </w:t>
      </w:r>
    </w:p>
    <w:p w:rsidR="00AD2972" w:rsidRDefault="00FE3223" w:rsidP="00FE3223">
      <w:pPr>
        <w:tabs>
          <w:tab w:val="left" w:pos="426"/>
        </w:tabs>
        <w:spacing w:after="0" w:line="240" w:lineRule="auto"/>
        <w:jc w:val="both"/>
        <w:rPr>
          <w:rFonts w:ascii="Times New Roman" w:hAnsi="Times New Roman" w:cs="Times New Roman"/>
        </w:rPr>
      </w:pPr>
      <w:r w:rsidRPr="00AD2972">
        <w:rPr>
          <w:rFonts w:ascii="Times New Roman" w:hAnsi="Times New Roman" w:cs="Times New Roman"/>
          <w:b/>
        </w:rPr>
        <w:t xml:space="preserve">Латин Дмитрий Андреевич – </w:t>
      </w:r>
      <w:r w:rsidRPr="00AD2972">
        <w:rPr>
          <w:rFonts w:ascii="Times New Roman" w:hAnsi="Times New Roman" w:cs="Times New Roman"/>
        </w:rPr>
        <w:t>студент</w:t>
      </w:r>
      <w:r w:rsidRPr="00AD2972">
        <w:rPr>
          <w:rFonts w:ascii="Times New Roman" w:hAnsi="Times New Roman" w:cs="Times New Roman"/>
          <w:b/>
        </w:rPr>
        <w:t xml:space="preserve">, </w:t>
      </w:r>
      <w:r w:rsidRPr="00AD2972">
        <w:rPr>
          <w:rFonts w:ascii="Times New Roman" w:hAnsi="Times New Roman" w:cs="Times New Roman"/>
          <w:bCs/>
        </w:rPr>
        <w:t>Алтайский государственный технический университет им. И. И. Ползунова</w:t>
      </w:r>
      <w:r w:rsidRPr="00AD2972">
        <w:rPr>
          <w:rFonts w:ascii="Times New Roman" w:hAnsi="Times New Roman" w:cs="Times New Roman"/>
          <w:spacing w:val="-2"/>
        </w:rPr>
        <w:t xml:space="preserve">; </w:t>
      </w:r>
      <w:r w:rsidRPr="00AD2972">
        <w:rPr>
          <w:rFonts w:ascii="Times New Roman" w:hAnsi="Times New Roman" w:cs="Times New Roman"/>
        </w:rPr>
        <w:t xml:space="preserve">почтовый адрес: 656038, г. Барнаул, пр. Ленина, д. 46; </w:t>
      </w:r>
      <w:r w:rsidRPr="00AD2972">
        <w:rPr>
          <w:rFonts w:ascii="Times New Roman" w:hAnsi="Times New Roman" w:cs="Times New Roman"/>
          <w:bCs/>
        </w:rPr>
        <w:t>тел.</w:t>
      </w:r>
      <w:r w:rsidRPr="00AD2972">
        <w:rPr>
          <w:rFonts w:ascii="Times New Roman" w:hAnsi="Times New Roman" w:cs="Times New Roman"/>
        </w:rPr>
        <w:t xml:space="preserve">: (3852) 29-08-82, </w:t>
      </w:r>
    </w:p>
    <w:p w:rsidR="00FE3223" w:rsidRPr="00AD2972" w:rsidRDefault="00FE3223" w:rsidP="00FE3223">
      <w:pPr>
        <w:tabs>
          <w:tab w:val="left" w:pos="426"/>
        </w:tabs>
        <w:spacing w:after="0" w:line="240" w:lineRule="auto"/>
        <w:jc w:val="both"/>
        <w:rPr>
          <w:i/>
        </w:rPr>
      </w:pPr>
      <w:r w:rsidRPr="00AD2972">
        <w:rPr>
          <w:rFonts w:ascii="Times New Roman" w:hAnsi="Times New Roman" w:cs="Times New Roman"/>
        </w:rPr>
        <w:t>е-</w:t>
      </w:r>
      <w:r w:rsidRPr="00AD2972">
        <w:rPr>
          <w:rFonts w:ascii="Times New Roman" w:hAnsi="Times New Roman" w:cs="Times New Roman"/>
          <w:lang w:val="en-US"/>
        </w:rPr>
        <w:t>mail</w:t>
      </w:r>
      <w:hyperlink r:id="rId9" w:history="1">
        <w:r w:rsidRPr="00AD2972">
          <w:rPr>
            <w:rStyle w:val="a9"/>
            <w:rFonts w:ascii="Times New Roman" w:hAnsi="Times New Roman" w:cs="Times New Roman"/>
            <w:color w:val="auto"/>
            <w:u w:val="none"/>
          </w:rPr>
          <w:t>:</w:t>
        </w:r>
        <w:r w:rsidRPr="00AD2972">
          <w:rPr>
            <w:rStyle w:val="a9"/>
            <w:i/>
            <w:color w:val="auto"/>
            <w:u w:val="none"/>
          </w:rPr>
          <w:t>.</w:t>
        </w:r>
      </w:hyperlink>
      <w:hyperlink r:id="rId10" w:history="1">
        <w:r w:rsidRPr="00AD2972">
          <w:rPr>
            <w:rStyle w:val="a9"/>
            <w:rFonts w:ascii="Times New Roman" w:hAnsi="Times New Roman" w:cs="Times New Roman"/>
            <w:color w:val="auto"/>
            <w:u w:val="none"/>
          </w:rPr>
          <w:t>mituai1396@gmail.com</w:t>
        </w:r>
      </w:hyperlink>
    </w:p>
    <w:p w:rsidR="00FE3223" w:rsidRPr="00AD2972" w:rsidRDefault="00FE3223" w:rsidP="00FE3223">
      <w:pPr>
        <w:spacing w:after="0" w:line="240" w:lineRule="auto"/>
        <w:jc w:val="both"/>
        <w:rPr>
          <w:rFonts w:ascii="Times New Roman" w:hAnsi="Times New Roman" w:cs="Times New Roman"/>
          <w:color w:val="000000" w:themeColor="text1"/>
        </w:rPr>
      </w:pPr>
      <w:r w:rsidRPr="00AD2972">
        <w:rPr>
          <w:rFonts w:ascii="Times New Roman" w:hAnsi="Times New Roman" w:cs="Times New Roman"/>
          <w:b/>
          <w:color w:val="000000" w:themeColor="text1"/>
        </w:rPr>
        <w:t>Компанеец Борис Сергеевич</w:t>
      </w:r>
      <w:r w:rsidRPr="00AD2972">
        <w:rPr>
          <w:rFonts w:ascii="Times New Roman" w:hAnsi="Times New Roman" w:cs="Times New Roman"/>
          <w:color w:val="000000" w:themeColor="text1"/>
        </w:rPr>
        <w:t xml:space="preserve"> – канд. техн. наук, доцент кафедры «Электрификация производства и быта» Алтайского государственного технического университета им. И.И. Ползунова</w:t>
      </w:r>
      <w:r w:rsidRPr="00AD2972">
        <w:rPr>
          <w:rFonts w:ascii="Times New Roman" w:hAnsi="Times New Roman" w:cs="Times New Roman"/>
          <w:color w:val="000000" w:themeColor="text1"/>
          <w:spacing w:val="-2"/>
        </w:rPr>
        <w:t xml:space="preserve">; </w:t>
      </w:r>
      <w:r w:rsidRPr="00AD2972">
        <w:rPr>
          <w:rFonts w:ascii="Times New Roman" w:hAnsi="Times New Roman" w:cs="Times New Roman"/>
          <w:color w:val="000000" w:themeColor="text1"/>
        </w:rPr>
        <w:t xml:space="preserve">почтовый адрес: 656038, г. Барнаул, пр. Ленина, д. 46; </w:t>
      </w:r>
      <w:r w:rsidRPr="00AD2972">
        <w:rPr>
          <w:rFonts w:ascii="Times New Roman" w:hAnsi="Times New Roman" w:cs="Times New Roman"/>
          <w:bCs/>
          <w:color w:val="000000" w:themeColor="text1"/>
        </w:rPr>
        <w:t>тел.</w:t>
      </w:r>
      <w:r w:rsidRPr="00AD2972">
        <w:rPr>
          <w:rFonts w:ascii="Times New Roman" w:hAnsi="Times New Roman" w:cs="Times New Roman"/>
          <w:color w:val="000000" w:themeColor="text1"/>
        </w:rPr>
        <w:t>: (3852) 29-08-82, е-</w:t>
      </w:r>
      <w:r w:rsidRPr="00AD2972">
        <w:rPr>
          <w:rFonts w:ascii="Times New Roman" w:hAnsi="Times New Roman" w:cs="Times New Roman"/>
          <w:color w:val="000000" w:themeColor="text1"/>
          <w:lang w:val="en-US"/>
        </w:rPr>
        <w:t>mail</w:t>
      </w:r>
      <w:r w:rsidRPr="00AD2972">
        <w:rPr>
          <w:rFonts w:ascii="Times New Roman" w:hAnsi="Times New Roman" w:cs="Times New Roman"/>
          <w:color w:val="000000" w:themeColor="text1"/>
        </w:rPr>
        <w:t xml:space="preserve">: </w:t>
      </w:r>
      <w:hyperlink r:id="rId11" w:history="1">
        <w:r w:rsidRPr="00AD2972">
          <w:rPr>
            <w:rStyle w:val="a9"/>
            <w:rFonts w:ascii="Times New Roman" w:hAnsi="Times New Roman" w:cs="Times New Roman"/>
            <w:i/>
            <w:color w:val="000000" w:themeColor="text1"/>
            <w:u w:val="none"/>
            <w:shd w:val="clear" w:color="auto" w:fill="FFFFFF"/>
            <w:lang w:val="en-US"/>
          </w:rPr>
          <w:t>kompbs</w:t>
        </w:r>
        <w:r w:rsidRPr="00AD2972">
          <w:rPr>
            <w:rStyle w:val="a9"/>
            <w:rFonts w:ascii="Times New Roman" w:hAnsi="Times New Roman" w:cs="Times New Roman"/>
            <w:i/>
            <w:color w:val="000000" w:themeColor="text1"/>
            <w:u w:val="none"/>
            <w:shd w:val="clear" w:color="auto" w:fill="FFFFFF"/>
          </w:rPr>
          <w:t>@</w:t>
        </w:r>
        <w:r w:rsidRPr="00AD2972">
          <w:rPr>
            <w:rStyle w:val="a9"/>
            <w:rFonts w:ascii="Times New Roman" w:hAnsi="Times New Roman" w:cs="Times New Roman"/>
            <w:i/>
            <w:color w:val="000000" w:themeColor="text1"/>
            <w:u w:val="none"/>
            <w:shd w:val="clear" w:color="auto" w:fill="FFFFFF"/>
            <w:lang w:val="en-US"/>
          </w:rPr>
          <w:t>mail</w:t>
        </w:r>
        <w:r w:rsidRPr="00AD2972">
          <w:rPr>
            <w:rStyle w:val="a9"/>
            <w:rFonts w:ascii="Times New Roman" w:hAnsi="Times New Roman" w:cs="Times New Roman"/>
            <w:i/>
            <w:color w:val="000000" w:themeColor="text1"/>
            <w:u w:val="none"/>
            <w:shd w:val="clear" w:color="auto" w:fill="FFFFFF"/>
          </w:rPr>
          <w:t>.</w:t>
        </w:r>
        <w:r w:rsidRPr="00AD2972">
          <w:rPr>
            <w:rStyle w:val="a9"/>
            <w:rFonts w:ascii="Times New Roman" w:hAnsi="Times New Roman" w:cs="Times New Roman"/>
            <w:i/>
            <w:color w:val="000000" w:themeColor="text1"/>
            <w:u w:val="none"/>
            <w:shd w:val="clear" w:color="auto" w:fill="FFFFFF"/>
            <w:lang w:val="en-US"/>
          </w:rPr>
          <w:t>ru</w:t>
        </w:r>
      </w:hyperlink>
      <w:r w:rsidRPr="00AD2972">
        <w:rPr>
          <w:rFonts w:ascii="Times New Roman" w:hAnsi="Times New Roman" w:cs="Times New Roman"/>
          <w:i/>
          <w:color w:val="000000" w:themeColor="text1"/>
          <w:shd w:val="clear" w:color="auto" w:fill="FFFFFF"/>
        </w:rPr>
        <w:t>.</w:t>
      </w:r>
    </w:p>
    <w:p w:rsidR="00FE3223" w:rsidRPr="00A35C66" w:rsidRDefault="00FE3223" w:rsidP="00AD2972">
      <w:pPr>
        <w:spacing w:after="0" w:line="240" w:lineRule="auto"/>
        <w:jc w:val="both"/>
        <w:rPr>
          <w:lang w:val="en-US"/>
        </w:rPr>
      </w:pPr>
      <w:r w:rsidRPr="00113074">
        <w:rPr>
          <w:rFonts w:ascii="Times New Roman" w:eastAsia="ArialNarrow" w:hAnsi="Times New Roman" w:cs="Times New Roman"/>
          <w:lang w:val="en-US"/>
        </w:rPr>
        <w:t>_____________________________________________________________________________________</w:t>
      </w:r>
    </w:p>
    <w:p w:rsidR="006B4B2A" w:rsidRPr="006B4B2A" w:rsidRDefault="006B4B2A" w:rsidP="00AD2972">
      <w:pPr>
        <w:pStyle w:val="HTML"/>
        <w:jc w:val="center"/>
        <w:rPr>
          <w:rFonts w:ascii="Times New Roman" w:hAnsi="Times New Roman" w:cs="Times New Roman"/>
          <w:b/>
          <w:sz w:val="24"/>
          <w:szCs w:val="24"/>
          <w:lang w:val="en-US"/>
        </w:rPr>
      </w:pPr>
      <w:r w:rsidRPr="00C90359">
        <w:rPr>
          <w:rFonts w:ascii="Times New Roman" w:hAnsi="Times New Roman" w:cs="Times New Roman"/>
          <w:b/>
          <w:sz w:val="24"/>
          <w:szCs w:val="24"/>
          <w:lang w:val="en-US"/>
        </w:rPr>
        <w:t>SUPPORT OF VOLTAGE LEVEL IN NETWORKS WITH LOW DENSITY LOAD</w:t>
      </w:r>
    </w:p>
    <w:p w:rsidR="006B4B2A" w:rsidRPr="00BF6320" w:rsidRDefault="006B4B2A" w:rsidP="006B4B2A">
      <w:pPr>
        <w:autoSpaceDE w:val="0"/>
        <w:autoSpaceDN w:val="0"/>
        <w:adjustRightInd w:val="0"/>
        <w:spacing w:after="0" w:line="240" w:lineRule="auto"/>
        <w:ind w:firstLine="709"/>
        <w:jc w:val="right"/>
        <w:rPr>
          <w:rFonts w:ascii="Times New Roman" w:eastAsia="ArialNarrow" w:hAnsi="Times New Roman" w:cs="Times New Roman"/>
          <w:b/>
          <w:sz w:val="24"/>
          <w:szCs w:val="24"/>
          <w:lang w:val="en-US"/>
        </w:rPr>
      </w:pPr>
      <w:r>
        <w:rPr>
          <w:rFonts w:ascii="Times New Roman" w:eastAsia="ArialNarrow" w:hAnsi="Times New Roman" w:cs="Times New Roman"/>
          <w:b/>
          <w:sz w:val="24"/>
          <w:szCs w:val="24"/>
          <w:lang w:val="en-US"/>
        </w:rPr>
        <w:t>Latin</w:t>
      </w:r>
      <w:r w:rsidRPr="00C43363">
        <w:rPr>
          <w:rFonts w:ascii="Times New Roman" w:eastAsia="ArialNarrow" w:hAnsi="Times New Roman" w:cs="Times New Roman"/>
          <w:b/>
          <w:sz w:val="24"/>
          <w:szCs w:val="24"/>
          <w:lang w:val="en-US"/>
        </w:rPr>
        <w:t xml:space="preserve"> D. </w:t>
      </w:r>
      <w:r>
        <w:rPr>
          <w:rFonts w:ascii="Times New Roman" w:eastAsia="ArialNarrow" w:hAnsi="Times New Roman" w:cs="Times New Roman"/>
          <w:b/>
          <w:sz w:val="24"/>
          <w:szCs w:val="24"/>
          <w:lang w:val="en-US"/>
        </w:rPr>
        <w:t>E</w:t>
      </w:r>
      <w:r w:rsidRPr="007C4A5F">
        <w:rPr>
          <w:rFonts w:ascii="Times New Roman" w:eastAsia="ArialNarrow" w:hAnsi="Times New Roman" w:cs="Times New Roman"/>
          <w:b/>
          <w:sz w:val="24"/>
          <w:szCs w:val="24"/>
          <w:lang w:val="en-US"/>
        </w:rPr>
        <w:t xml:space="preserve">., </w:t>
      </w:r>
      <w:r>
        <w:rPr>
          <w:rFonts w:ascii="Times New Roman" w:eastAsia="ArialNarrow" w:hAnsi="Times New Roman" w:cs="Times New Roman"/>
          <w:b/>
          <w:sz w:val="24"/>
          <w:szCs w:val="24"/>
          <w:lang w:val="en-US"/>
        </w:rPr>
        <w:t>Kompaneetz B. S.</w:t>
      </w:r>
    </w:p>
    <w:p w:rsidR="006B4B2A" w:rsidRPr="00C43363" w:rsidRDefault="006B4B2A" w:rsidP="006B4B2A">
      <w:pPr>
        <w:spacing w:after="0" w:line="240" w:lineRule="auto"/>
        <w:jc w:val="right"/>
        <w:rPr>
          <w:rFonts w:ascii="Times New Roman" w:hAnsi="Times New Roman" w:cs="Times New Roman"/>
          <w:i/>
          <w:sz w:val="24"/>
          <w:szCs w:val="24"/>
          <w:lang w:val="en-US"/>
        </w:rPr>
      </w:pPr>
      <w:r w:rsidRPr="00C43363">
        <w:rPr>
          <w:rFonts w:ascii="Times New Roman" w:hAnsi="Times New Roman" w:cs="Times New Roman"/>
          <w:i/>
          <w:sz w:val="24"/>
          <w:szCs w:val="24"/>
          <w:lang w:val="en-US"/>
        </w:rPr>
        <w:t>Russia, Barnaul, AltSTU</w:t>
      </w:r>
    </w:p>
    <w:p w:rsidR="006B4B2A" w:rsidRPr="00A00FFF" w:rsidRDefault="006B4B2A" w:rsidP="006B4B2A">
      <w:pPr>
        <w:spacing w:after="0" w:line="240" w:lineRule="auto"/>
        <w:ind w:firstLine="709"/>
        <w:jc w:val="both"/>
        <w:rPr>
          <w:rFonts w:ascii="Times New Roman" w:hAnsi="Times New Roman" w:cs="Times New Roman"/>
          <w:bCs/>
          <w:i/>
          <w:sz w:val="20"/>
          <w:szCs w:val="20"/>
          <w:lang w:val="en-US"/>
        </w:rPr>
      </w:pPr>
    </w:p>
    <w:p w:rsidR="006B4B2A" w:rsidRPr="00C90359" w:rsidRDefault="006B4B2A" w:rsidP="006B4B2A">
      <w:pPr>
        <w:pStyle w:val="HTML"/>
        <w:ind w:firstLine="709"/>
        <w:rPr>
          <w:rFonts w:ascii="Times New Roman" w:hAnsi="Times New Roman" w:cs="Times New Roman"/>
          <w:i/>
          <w:lang w:val="en-US"/>
        </w:rPr>
      </w:pPr>
      <w:r w:rsidRPr="00C90359">
        <w:rPr>
          <w:rFonts w:ascii="Times New Roman" w:hAnsi="Times New Roman" w:cs="Times New Roman"/>
          <w:i/>
          <w:lang w:val="en-US"/>
        </w:rPr>
        <w:t>The article suggests a method for improving the quality of electrical energy in networks with low load density. The economic comparison of the applied methods of quality improvement with the proposed one was also made.</w:t>
      </w:r>
    </w:p>
    <w:p w:rsidR="006B4B2A" w:rsidRPr="006B4B2A" w:rsidRDefault="006B4B2A" w:rsidP="006B4B2A">
      <w:pPr>
        <w:pStyle w:val="HTML"/>
        <w:ind w:firstLine="709"/>
        <w:rPr>
          <w:rFonts w:ascii="Times New Roman" w:hAnsi="Times New Roman" w:cs="Times New Roman"/>
          <w:i/>
          <w:lang w:val="en-US"/>
        </w:rPr>
      </w:pPr>
      <w:r w:rsidRPr="00C90359">
        <w:rPr>
          <w:rFonts w:ascii="Times New Roman" w:hAnsi="Times New Roman" w:cs="Times New Roman"/>
          <w:i/>
          <w:lang w:val="en-US"/>
        </w:rPr>
        <w:t>Key words: rural networks, voltage deviation, compensating devices, reduced costs.</w:t>
      </w:r>
    </w:p>
    <w:p w:rsidR="006B4B2A" w:rsidRDefault="006B4B2A" w:rsidP="006B4B2A">
      <w:pPr>
        <w:spacing w:after="0" w:line="240" w:lineRule="auto"/>
        <w:ind w:firstLine="709"/>
        <w:jc w:val="both"/>
        <w:rPr>
          <w:rFonts w:ascii="Times New Roman" w:hAnsi="Times New Roman"/>
          <w:szCs w:val="20"/>
          <w:lang w:val="en-US"/>
        </w:rPr>
      </w:pPr>
    </w:p>
    <w:p w:rsidR="006B4B2A" w:rsidRPr="009C6506" w:rsidRDefault="006B4B2A" w:rsidP="00AD2972">
      <w:pPr>
        <w:spacing w:after="0" w:line="240" w:lineRule="auto"/>
        <w:jc w:val="center"/>
        <w:rPr>
          <w:rFonts w:ascii="Times New Roman" w:hAnsi="Times New Roman"/>
          <w:lang w:val="en-US"/>
        </w:rPr>
      </w:pPr>
      <w:r w:rsidRPr="00901E7D">
        <w:rPr>
          <w:rFonts w:ascii="Times New Roman" w:hAnsi="Times New Roman"/>
          <w:lang w:val="en-US"/>
        </w:rPr>
        <w:t>Bibliography</w:t>
      </w:r>
    </w:p>
    <w:p w:rsidR="006B4B2A" w:rsidRPr="009C6506" w:rsidRDefault="006B4B2A" w:rsidP="006B4B2A">
      <w:pPr>
        <w:pStyle w:val="HTML"/>
        <w:ind w:firstLine="709"/>
        <w:rPr>
          <w:rFonts w:ascii="Times New Roman" w:hAnsi="Times New Roman" w:cs="Times New Roman"/>
          <w:sz w:val="22"/>
          <w:szCs w:val="22"/>
          <w:lang w:val="en-US"/>
        </w:rPr>
      </w:pPr>
      <w:r w:rsidRPr="009C6506">
        <w:rPr>
          <w:rFonts w:ascii="Times New Roman" w:hAnsi="Times New Roman" w:cs="Times New Roman"/>
          <w:lang w:val="en-US"/>
        </w:rPr>
        <w:t>1</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Gerasimenko</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Peredacha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i</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raspredeleniye</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elektricheskoy</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energii</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Tekst</w:t>
      </w:r>
      <w:r w:rsidRPr="009C6506">
        <w:rPr>
          <w:rFonts w:ascii="Times New Roman" w:hAnsi="Times New Roman" w:cs="Times New Roman"/>
          <w:sz w:val="22"/>
          <w:szCs w:val="22"/>
          <w:lang w:val="en-US"/>
        </w:rPr>
        <w:t xml:space="preserve">] : </w:t>
      </w:r>
      <w:r w:rsidRPr="00C90359">
        <w:rPr>
          <w:rFonts w:ascii="Times New Roman" w:hAnsi="Times New Roman" w:cs="Times New Roman"/>
          <w:sz w:val="22"/>
          <w:szCs w:val="22"/>
          <w:lang w:val="en-US"/>
        </w:rPr>
        <w:t>ucheb</w:t>
      </w:r>
      <w:r w:rsidRPr="009C6506">
        <w:rPr>
          <w:rFonts w:ascii="Times New Roman" w:hAnsi="Times New Roman" w:cs="Times New Roman"/>
          <w:sz w:val="22"/>
          <w:szCs w:val="22"/>
          <w:lang w:val="en-US"/>
        </w:rPr>
        <w:t>.</w:t>
      </w:r>
      <w:r w:rsidRPr="00C90359">
        <w:rPr>
          <w:rFonts w:ascii="Times New Roman" w:hAnsi="Times New Roman" w:cs="Times New Roman"/>
          <w:sz w:val="22"/>
          <w:szCs w:val="22"/>
          <w:lang w:val="en-US"/>
        </w:rPr>
        <w:t>posobiye</w:t>
      </w:r>
      <w:r w:rsidRPr="009C6506">
        <w:rPr>
          <w:rFonts w:ascii="Times New Roman" w:hAnsi="Times New Roman" w:cs="Times New Roman"/>
          <w:sz w:val="22"/>
          <w:szCs w:val="22"/>
          <w:lang w:val="en-US"/>
        </w:rPr>
        <w:t>: [</w:t>
      </w:r>
      <w:r w:rsidRPr="00C90359">
        <w:rPr>
          <w:rFonts w:ascii="Times New Roman" w:hAnsi="Times New Roman" w:cs="Times New Roman"/>
          <w:sz w:val="22"/>
          <w:szCs w:val="22"/>
          <w:lang w:val="en-US"/>
        </w:rPr>
        <w:t>dlya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vuzov</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po</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napravleniyu</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Elektroenergetika</w:t>
      </w:r>
      <w:r w:rsidRPr="009C6506">
        <w:rPr>
          <w:rFonts w:ascii="Times New Roman" w:hAnsi="Times New Roman" w:cs="Times New Roman"/>
          <w:sz w:val="22"/>
          <w:szCs w:val="22"/>
          <w:lang w:val="en-US"/>
        </w:rPr>
        <w:t xml:space="preserve">»] / </w:t>
      </w:r>
      <w:r w:rsidRPr="00C90359">
        <w:rPr>
          <w:rFonts w:ascii="Times New Roman" w:hAnsi="Times New Roman" w:cs="Times New Roman"/>
          <w:sz w:val="22"/>
          <w:szCs w:val="22"/>
          <w:lang w:val="en-US"/>
        </w:rPr>
        <w:t>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A</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Gerasimenko</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V</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T</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Fedin</w:t>
      </w:r>
      <w:r w:rsidRPr="009C6506">
        <w:rPr>
          <w:rFonts w:ascii="Times New Roman" w:hAnsi="Times New Roman" w:cs="Times New Roman"/>
          <w:sz w:val="22"/>
          <w:szCs w:val="22"/>
          <w:lang w:val="en-US"/>
        </w:rPr>
        <w:t xml:space="preserve">. – </w:t>
      </w:r>
      <w:r w:rsidRPr="00C90359">
        <w:rPr>
          <w:rFonts w:ascii="Times New Roman" w:hAnsi="Times New Roman" w:cs="Times New Roman"/>
          <w:sz w:val="22"/>
          <w:szCs w:val="22"/>
          <w:lang w:val="en-US"/>
        </w:rPr>
        <w:t>Rostov</w:t>
      </w:r>
      <w:r w:rsidRPr="009C6506">
        <w:rPr>
          <w:rFonts w:ascii="Times New Roman" w:hAnsi="Times New Roman" w:cs="Times New Roman"/>
          <w:sz w:val="22"/>
          <w:szCs w:val="22"/>
          <w:lang w:val="en-US"/>
        </w:rPr>
        <w:t xml:space="preserve"> </w:t>
      </w:r>
      <w:r w:rsidRPr="00C90359">
        <w:rPr>
          <w:rFonts w:ascii="Times New Roman" w:hAnsi="Times New Roman" w:cs="Times New Roman"/>
          <w:sz w:val="22"/>
          <w:szCs w:val="22"/>
          <w:lang w:val="en-US"/>
        </w:rPr>
        <w:t>n</w:t>
      </w:r>
      <w:r w:rsidRPr="009C6506">
        <w:rPr>
          <w:rFonts w:ascii="Times New Roman" w:hAnsi="Times New Roman" w:cs="Times New Roman"/>
          <w:sz w:val="22"/>
          <w:szCs w:val="22"/>
          <w:lang w:val="en-US"/>
        </w:rPr>
        <w:t>/</w:t>
      </w:r>
      <w:r w:rsidRPr="00C90359">
        <w:rPr>
          <w:rFonts w:ascii="Times New Roman" w:hAnsi="Times New Roman" w:cs="Times New Roman"/>
          <w:sz w:val="22"/>
          <w:szCs w:val="22"/>
          <w:lang w:val="en-US"/>
        </w:rPr>
        <w:t>D</w:t>
      </w:r>
      <w:r w:rsidRPr="009C6506">
        <w:rPr>
          <w:rFonts w:ascii="Times New Roman" w:hAnsi="Times New Roman" w:cs="Times New Roman"/>
          <w:sz w:val="22"/>
          <w:szCs w:val="22"/>
          <w:lang w:val="en-US"/>
        </w:rPr>
        <w:t xml:space="preserve"> : </w:t>
      </w:r>
      <w:r w:rsidRPr="00C90359">
        <w:rPr>
          <w:rFonts w:ascii="Times New Roman" w:hAnsi="Times New Roman" w:cs="Times New Roman"/>
          <w:sz w:val="22"/>
          <w:szCs w:val="22"/>
          <w:lang w:val="en-US"/>
        </w:rPr>
        <w:t>Feniks</w:t>
      </w:r>
      <w:r w:rsidRPr="009C6506">
        <w:rPr>
          <w:rFonts w:ascii="Times New Roman" w:hAnsi="Times New Roman" w:cs="Times New Roman"/>
          <w:sz w:val="22"/>
          <w:szCs w:val="22"/>
          <w:lang w:val="en-US"/>
        </w:rPr>
        <w:t xml:space="preserve">, 2006. – 721 </w:t>
      </w:r>
      <w:r w:rsidRPr="00C90359">
        <w:rPr>
          <w:rFonts w:ascii="Times New Roman" w:hAnsi="Times New Roman" w:cs="Times New Roman"/>
          <w:sz w:val="22"/>
          <w:szCs w:val="22"/>
          <w:lang w:val="en-US"/>
        </w:rPr>
        <w:t>s</w:t>
      </w:r>
      <w:r w:rsidRPr="009C6506">
        <w:rPr>
          <w:rFonts w:ascii="Times New Roman" w:hAnsi="Times New Roman" w:cs="Times New Roman"/>
          <w:sz w:val="22"/>
          <w:szCs w:val="22"/>
          <w:lang w:val="en-US"/>
        </w:rPr>
        <w:t xml:space="preserve">. </w:t>
      </w:r>
    </w:p>
    <w:p w:rsidR="006B4B2A" w:rsidRPr="00C90359" w:rsidRDefault="006B4B2A" w:rsidP="006B4B2A">
      <w:pPr>
        <w:pStyle w:val="HTML"/>
        <w:rPr>
          <w:sz w:val="22"/>
          <w:szCs w:val="22"/>
          <w:lang w:val="en-US"/>
        </w:rPr>
      </w:pPr>
      <w:r w:rsidRPr="00C90359">
        <w:rPr>
          <w:rFonts w:ascii="Times New Roman" w:hAnsi="Times New Roman" w:cs="Times New Roman"/>
          <w:sz w:val="22"/>
          <w:szCs w:val="22"/>
          <w:lang w:val="en-US"/>
        </w:rPr>
        <w:t xml:space="preserve">2. Karapetyan, I.G. Spravochnik po proyektirovaniyu elektricheskikh setey [Elektronnyy resurs] / I. G. Karapetyan, D.L. Faybisovich, I.M. Shapiro; pod red. D.L. Faybisovicha. - M.: Izd-vo NTS ENAS, 2012. - 376 s. - ISBN 978-5-4248-0049-8. – </w:t>
      </w:r>
      <w:r w:rsidR="00C90359">
        <w:rPr>
          <w:rFonts w:ascii="Times New Roman" w:hAnsi="Times New Roman" w:cs="Times New Roman"/>
          <w:sz w:val="22"/>
          <w:szCs w:val="22"/>
          <w:lang w:val="en-US"/>
        </w:rPr>
        <w:t>Regum dostupa</w:t>
      </w:r>
      <w:r w:rsidRPr="00C90359">
        <w:rPr>
          <w:rFonts w:ascii="Times New Roman" w:hAnsi="Times New Roman" w:cs="Times New Roman"/>
          <w:sz w:val="22"/>
          <w:szCs w:val="22"/>
          <w:lang w:val="en-US"/>
        </w:rPr>
        <w:t>: http://e.lanbook.com/books/element.php?pl1_id=38546</w:t>
      </w:r>
    </w:p>
    <w:p w:rsidR="006B4B2A" w:rsidRPr="00901E7D" w:rsidRDefault="006B4B2A" w:rsidP="006B4B2A">
      <w:pPr>
        <w:spacing w:after="0" w:line="240" w:lineRule="auto"/>
        <w:ind w:firstLine="709"/>
        <w:jc w:val="both"/>
        <w:rPr>
          <w:rFonts w:ascii="Times New Roman" w:hAnsi="Times New Roman" w:cs="Times New Roman"/>
          <w:lang w:val="en-US"/>
        </w:rPr>
      </w:pPr>
    </w:p>
    <w:p w:rsidR="006B4B2A" w:rsidRPr="00C63AEC" w:rsidRDefault="006B4B2A" w:rsidP="006B4B2A">
      <w:pPr>
        <w:spacing w:after="0"/>
        <w:jc w:val="both"/>
        <w:rPr>
          <w:rFonts w:ascii="Times New Roman" w:hAnsi="Times New Roman" w:cs="Times New Roman"/>
          <w:color w:val="000000" w:themeColor="text1"/>
          <w:lang w:val="en-US"/>
        </w:rPr>
      </w:pPr>
      <w:r>
        <w:rPr>
          <w:rFonts w:ascii="Times New Roman" w:eastAsia="Times New Roman" w:hAnsi="Times New Roman" w:cs="Times New Roman"/>
          <w:b/>
          <w:bCs/>
          <w:lang w:val="en-US"/>
        </w:rPr>
        <w:t>Latin</w:t>
      </w:r>
      <w:r w:rsidRPr="00C43363">
        <w:rPr>
          <w:rFonts w:ascii="Times New Roman" w:eastAsia="Times New Roman" w:hAnsi="Times New Roman" w:cs="Times New Roman"/>
          <w:b/>
          <w:bCs/>
          <w:lang w:val="en-US"/>
        </w:rPr>
        <w:t xml:space="preserve"> Dmitriy </w:t>
      </w:r>
      <w:r>
        <w:rPr>
          <w:rFonts w:ascii="Times New Roman" w:eastAsia="Times New Roman" w:hAnsi="Times New Roman" w:cs="Times New Roman"/>
          <w:b/>
          <w:bCs/>
          <w:lang w:val="en-US"/>
        </w:rPr>
        <w:t>Evgen</w:t>
      </w:r>
      <w:r w:rsidRPr="00C43363">
        <w:rPr>
          <w:rFonts w:ascii="Times New Roman" w:eastAsia="Times New Roman" w:hAnsi="Times New Roman" w:cs="Times New Roman"/>
          <w:b/>
          <w:bCs/>
          <w:lang w:val="en-US"/>
        </w:rPr>
        <w:t>evich</w:t>
      </w:r>
      <w:r w:rsidRPr="00C43363">
        <w:rPr>
          <w:rFonts w:ascii="Times New Roman" w:eastAsia="Times New Roman" w:hAnsi="Times New Roman" w:cs="Times New Roman"/>
          <w:bCs/>
          <w:lang w:val="en-US"/>
        </w:rPr>
        <w:t xml:space="preserve">, </w:t>
      </w:r>
      <w:r>
        <w:rPr>
          <w:rFonts w:ascii="Times New Roman" w:eastAsia="Times New Roman" w:hAnsi="Times New Roman" w:cs="Times New Roman"/>
          <w:bCs/>
          <w:lang w:val="en-US"/>
        </w:rPr>
        <w:t xml:space="preserve">student, </w:t>
      </w:r>
      <w:r w:rsidRPr="00C63AEC">
        <w:rPr>
          <w:rFonts w:ascii="Times New Roman" w:hAnsi="Times New Roman" w:cs="Times New Roman"/>
          <w:color w:val="000000" w:themeColor="text1"/>
          <w:lang w:val="en-US"/>
        </w:rPr>
        <w:t>Altai State Technical University named after I. I. Polsunov</w:t>
      </w:r>
    </w:p>
    <w:p w:rsidR="006B4B2A" w:rsidRPr="00C43363" w:rsidRDefault="006B4B2A" w:rsidP="006B4B2A">
      <w:pPr>
        <w:spacing w:after="0"/>
        <w:jc w:val="both"/>
        <w:rPr>
          <w:rFonts w:ascii="Times New Roman" w:eastAsia="Times New Roman" w:hAnsi="Times New Roman" w:cs="Times New Roman"/>
          <w:bCs/>
          <w:i/>
          <w:lang w:val="en-US"/>
        </w:rPr>
      </w:pPr>
      <w:r w:rsidRPr="00C63AEC">
        <w:rPr>
          <w:rFonts w:ascii="Times New Roman" w:hAnsi="Times New Roman" w:cs="Times New Roman"/>
          <w:color w:val="000000" w:themeColor="text1"/>
          <w:lang w:val="en-US"/>
        </w:rPr>
        <w:t xml:space="preserve">Phone: </w:t>
      </w:r>
      <w:r w:rsidRPr="00C43363">
        <w:rPr>
          <w:rFonts w:ascii="Times New Roman" w:eastAsia="Times New Roman" w:hAnsi="Times New Roman" w:cs="Times New Roman"/>
          <w:bCs/>
          <w:lang w:val="en-US"/>
        </w:rPr>
        <w:t xml:space="preserve">(3852) </w:t>
      </w:r>
      <w:r w:rsidRPr="007C4A5F">
        <w:rPr>
          <w:rFonts w:ascii="Times New Roman" w:eastAsia="Times New Roman" w:hAnsi="Times New Roman" w:cs="Times New Roman"/>
          <w:bCs/>
          <w:lang w:val="en-US"/>
        </w:rPr>
        <w:t>29</w:t>
      </w:r>
      <w:r>
        <w:rPr>
          <w:rFonts w:ascii="Times New Roman" w:eastAsia="Times New Roman" w:hAnsi="Times New Roman" w:cs="Times New Roman"/>
          <w:bCs/>
          <w:lang w:val="en-US"/>
        </w:rPr>
        <w:t>-08-82</w:t>
      </w:r>
      <w:r w:rsidRPr="00C43363">
        <w:rPr>
          <w:rFonts w:ascii="Times New Roman" w:eastAsia="Times New Roman" w:hAnsi="Times New Roman" w:cs="Times New Roman"/>
          <w:bCs/>
          <w:lang w:val="en-US"/>
        </w:rPr>
        <w:t xml:space="preserve">, </w:t>
      </w:r>
      <w:r w:rsidRPr="00C43363">
        <w:rPr>
          <w:rFonts w:ascii="Times New Roman" w:eastAsia="Times New Roman" w:hAnsi="Times New Roman" w:cs="Times New Roman"/>
          <w:bCs/>
        </w:rPr>
        <w:t>е</w:t>
      </w:r>
      <w:r w:rsidRPr="00C43363">
        <w:rPr>
          <w:rFonts w:ascii="Times New Roman" w:eastAsia="Times New Roman" w:hAnsi="Times New Roman" w:cs="Times New Roman"/>
          <w:bCs/>
          <w:lang w:val="en-US"/>
        </w:rPr>
        <w:t>-mail</w:t>
      </w:r>
      <w:r w:rsidRPr="00C43363">
        <w:rPr>
          <w:rFonts w:ascii="Times New Roman" w:eastAsia="Times New Roman" w:hAnsi="Times New Roman" w:cs="Times New Roman"/>
          <w:bCs/>
          <w:iCs/>
          <w:lang w:val="en-US"/>
        </w:rPr>
        <w:t xml:space="preserve">: </w:t>
      </w:r>
      <w:hyperlink r:id="rId12" w:history="1">
        <w:r w:rsidR="00C90359" w:rsidRPr="009C6506">
          <w:rPr>
            <w:rStyle w:val="a9"/>
            <w:rFonts w:ascii="Times New Roman" w:hAnsi="Times New Roman" w:cs="Times New Roman"/>
            <w:color w:val="auto"/>
            <w:u w:val="none"/>
            <w:lang w:val="en-US"/>
          </w:rPr>
          <w:t>mituai1396@gmail.com</w:t>
        </w:r>
      </w:hyperlink>
      <w:r w:rsidR="00C90359" w:rsidRPr="009C6506">
        <w:rPr>
          <w:lang w:val="en-US"/>
        </w:rPr>
        <w:t>.</w:t>
      </w:r>
    </w:p>
    <w:p w:rsidR="006B4B2A" w:rsidRPr="00C63AEC" w:rsidRDefault="006B4B2A" w:rsidP="006B4B2A">
      <w:pPr>
        <w:spacing w:after="0"/>
        <w:jc w:val="both"/>
        <w:rPr>
          <w:rFonts w:ascii="Times New Roman" w:hAnsi="Times New Roman" w:cs="Times New Roman"/>
          <w:color w:val="000000" w:themeColor="text1"/>
          <w:lang w:val="en-US"/>
        </w:rPr>
      </w:pPr>
      <w:r w:rsidRPr="00C63AEC">
        <w:rPr>
          <w:rFonts w:ascii="Times New Roman" w:hAnsi="Times New Roman" w:cs="Times New Roman"/>
          <w:b/>
          <w:color w:val="000000" w:themeColor="text1"/>
          <w:lang w:val="en-US"/>
        </w:rPr>
        <w:t>Kompaneetz Boris Sergeevich</w:t>
      </w:r>
      <w:r w:rsidRPr="00C63AEC">
        <w:rPr>
          <w:rFonts w:ascii="Times New Roman" w:hAnsi="Times New Roman" w:cs="Times New Roman"/>
          <w:color w:val="000000" w:themeColor="text1"/>
          <w:lang w:val="en-US"/>
        </w:rPr>
        <w:t>, Ph.D, docent of Altai State Technical University named after I. I. Polsunov</w:t>
      </w:r>
    </w:p>
    <w:p w:rsidR="006B4B2A" w:rsidRPr="009D7CE1" w:rsidRDefault="006B4B2A" w:rsidP="006B4B2A">
      <w:pPr>
        <w:spacing w:after="0"/>
        <w:jc w:val="both"/>
        <w:rPr>
          <w:rFonts w:ascii="Times New Roman" w:hAnsi="Times New Roman" w:cs="Times New Roman"/>
          <w:color w:val="000000" w:themeColor="text1"/>
          <w:lang w:val="en-US"/>
        </w:rPr>
      </w:pPr>
      <w:r w:rsidRPr="00C63AEC">
        <w:rPr>
          <w:rFonts w:ascii="Times New Roman" w:hAnsi="Times New Roman" w:cs="Times New Roman"/>
          <w:color w:val="000000" w:themeColor="text1"/>
          <w:lang w:val="en-US"/>
        </w:rPr>
        <w:t xml:space="preserve">Phone: (385-2) </w:t>
      </w:r>
      <w:r>
        <w:rPr>
          <w:rFonts w:ascii="Times New Roman" w:hAnsi="Times New Roman" w:cs="Times New Roman"/>
          <w:color w:val="000000" w:themeColor="text1"/>
          <w:lang w:val="en-US"/>
        </w:rPr>
        <w:t>29-08-82</w:t>
      </w:r>
      <w:r w:rsidRPr="00C63AEC">
        <w:rPr>
          <w:rFonts w:ascii="Times New Roman" w:hAnsi="Times New Roman" w:cs="Times New Roman"/>
          <w:color w:val="000000" w:themeColor="text1"/>
          <w:lang w:val="en-US"/>
        </w:rPr>
        <w:t xml:space="preserve">, </w:t>
      </w:r>
      <w:r w:rsidRPr="00C63AEC">
        <w:rPr>
          <w:rFonts w:ascii="Times New Roman" w:hAnsi="Times New Roman" w:cs="Times New Roman"/>
          <w:color w:val="000000" w:themeColor="text1"/>
        </w:rPr>
        <w:t>е</w:t>
      </w:r>
      <w:r w:rsidRPr="009D7CE1">
        <w:rPr>
          <w:rFonts w:ascii="Times New Roman" w:hAnsi="Times New Roman" w:cs="Times New Roman"/>
          <w:color w:val="000000" w:themeColor="text1"/>
          <w:lang w:val="en-US"/>
        </w:rPr>
        <w:t>-</w:t>
      </w:r>
      <w:r w:rsidRPr="00C63AEC">
        <w:rPr>
          <w:rFonts w:ascii="Times New Roman" w:hAnsi="Times New Roman" w:cs="Times New Roman"/>
          <w:color w:val="000000" w:themeColor="text1"/>
          <w:lang w:val="en-US"/>
        </w:rPr>
        <w:t>mail</w:t>
      </w:r>
      <w:r w:rsidRPr="009D7CE1">
        <w:rPr>
          <w:rFonts w:ascii="Times New Roman" w:hAnsi="Times New Roman" w:cs="Times New Roman"/>
          <w:color w:val="000000" w:themeColor="text1"/>
          <w:lang w:val="en-US"/>
        </w:rPr>
        <w:t xml:space="preserve">: </w:t>
      </w:r>
      <w:hyperlink r:id="rId13" w:history="1">
        <w:r w:rsidRPr="009C6506">
          <w:rPr>
            <w:rStyle w:val="a9"/>
            <w:rFonts w:ascii="Times New Roman" w:hAnsi="Times New Roman" w:cs="Times New Roman"/>
            <w:i/>
            <w:iCs/>
            <w:color w:val="000000" w:themeColor="text1"/>
            <w:u w:val="none"/>
            <w:lang w:val="en-US"/>
          </w:rPr>
          <w:t>kompbs@mail.ru</w:t>
        </w:r>
      </w:hyperlink>
      <w:r w:rsidRPr="009C6506">
        <w:rPr>
          <w:rFonts w:ascii="Times New Roman" w:hAnsi="Times New Roman" w:cs="Times New Roman"/>
          <w:i/>
          <w:color w:val="000000" w:themeColor="text1"/>
          <w:lang w:val="en-US"/>
        </w:rPr>
        <w:t>.</w:t>
      </w:r>
      <w:r w:rsidRPr="009D7CE1">
        <w:rPr>
          <w:rFonts w:ascii="Times New Roman" w:hAnsi="Times New Roman" w:cs="Times New Roman"/>
          <w:color w:val="000000" w:themeColor="text1"/>
          <w:lang w:val="en-US"/>
        </w:rPr>
        <w:t xml:space="preserve"> </w:t>
      </w:r>
    </w:p>
    <w:p w:rsidR="00FE3223" w:rsidRPr="006B4B2A" w:rsidRDefault="00FE3223" w:rsidP="005F2E6B">
      <w:pPr>
        <w:spacing w:after="0" w:line="276" w:lineRule="auto"/>
        <w:ind w:left="-567" w:firstLine="426"/>
        <w:jc w:val="both"/>
        <w:rPr>
          <w:rFonts w:ascii="Times New Roman" w:hAnsi="Times New Roman" w:cs="Times New Roman"/>
          <w:iCs/>
          <w:sz w:val="24"/>
          <w:szCs w:val="24"/>
          <w:lang w:val="en-US"/>
        </w:rPr>
      </w:pPr>
      <w:bookmarkStart w:id="0" w:name="_GoBack"/>
      <w:bookmarkEnd w:id="0"/>
    </w:p>
    <w:sectPr w:rsidR="00FE3223" w:rsidRPr="006B4B2A" w:rsidSect="005F2E6B">
      <w:pgSz w:w="11906" w:h="16838"/>
      <w:pgMar w:top="1134" w:right="1133"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CC"/>
    <w:family w:val="roman"/>
    <w:pitch w:val="variable"/>
    <w:sig w:usb0="E00002FF" w:usb1="420024FF" w:usb2="00000000" w:usb3="00000000" w:csb0="000001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ArialNarrow">
    <w:altName w:val="MS Mincho"/>
    <w:panose1 w:val="00000000000000000000"/>
    <w:charset w:val="80"/>
    <w:family w:val="auto"/>
    <w:notTrueType/>
    <w:pitch w:val="default"/>
    <w:sig w:usb0="00000003" w:usb1="08070000" w:usb2="00000010" w:usb3="00000000" w:csb0="00020001"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758DE"/>
    <w:multiLevelType w:val="hybridMultilevel"/>
    <w:tmpl w:val="368850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4E27B9"/>
    <w:rsid w:val="00095A46"/>
    <w:rsid w:val="000C0305"/>
    <w:rsid w:val="000F57C6"/>
    <w:rsid w:val="0012444F"/>
    <w:rsid w:val="00130BFD"/>
    <w:rsid w:val="001578A8"/>
    <w:rsid w:val="00164E89"/>
    <w:rsid w:val="001761E1"/>
    <w:rsid w:val="001F7311"/>
    <w:rsid w:val="00251701"/>
    <w:rsid w:val="00290F53"/>
    <w:rsid w:val="002C7DD3"/>
    <w:rsid w:val="00300C97"/>
    <w:rsid w:val="00337260"/>
    <w:rsid w:val="00357078"/>
    <w:rsid w:val="003846AA"/>
    <w:rsid w:val="0039411C"/>
    <w:rsid w:val="003A631E"/>
    <w:rsid w:val="003C65E2"/>
    <w:rsid w:val="003D693D"/>
    <w:rsid w:val="003F35BB"/>
    <w:rsid w:val="003F41BE"/>
    <w:rsid w:val="00413329"/>
    <w:rsid w:val="004273E8"/>
    <w:rsid w:val="00437E18"/>
    <w:rsid w:val="00462A05"/>
    <w:rsid w:val="004E27B9"/>
    <w:rsid w:val="004E5FE5"/>
    <w:rsid w:val="00547715"/>
    <w:rsid w:val="00577CFF"/>
    <w:rsid w:val="005A3213"/>
    <w:rsid w:val="005E5BF3"/>
    <w:rsid w:val="005F2E6B"/>
    <w:rsid w:val="006463ED"/>
    <w:rsid w:val="006566F0"/>
    <w:rsid w:val="006B4B2A"/>
    <w:rsid w:val="006C55FC"/>
    <w:rsid w:val="006E35B7"/>
    <w:rsid w:val="00701910"/>
    <w:rsid w:val="007432DC"/>
    <w:rsid w:val="007A0406"/>
    <w:rsid w:val="007F709E"/>
    <w:rsid w:val="00815D1C"/>
    <w:rsid w:val="008E780E"/>
    <w:rsid w:val="00912029"/>
    <w:rsid w:val="009379C0"/>
    <w:rsid w:val="00961C10"/>
    <w:rsid w:val="009A55B5"/>
    <w:rsid w:val="009C0E9B"/>
    <w:rsid w:val="009C559B"/>
    <w:rsid w:val="009C6506"/>
    <w:rsid w:val="009E0541"/>
    <w:rsid w:val="00A32C77"/>
    <w:rsid w:val="00A456ED"/>
    <w:rsid w:val="00A506BD"/>
    <w:rsid w:val="00A73C3C"/>
    <w:rsid w:val="00A95182"/>
    <w:rsid w:val="00AD2972"/>
    <w:rsid w:val="00AD6E0B"/>
    <w:rsid w:val="00B226E6"/>
    <w:rsid w:val="00B3261C"/>
    <w:rsid w:val="00B96FF3"/>
    <w:rsid w:val="00BE0D41"/>
    <w:rsid w:val="00BE4B07"/>
    <w:rsid w:val="00C22D0B"/>
    <w:rsid w:val="00C90359"/>
    <w:rsid w:val="00CB288F"/>
    <w:rsid w:val="00D4021D"/>
    <w:rsid w:val="00D432DC"/>
    <w:rsid w:val="00D819FE"/>
    <w:rsid w:val="00DE5E1F"/>
    <w:rsid w:val="00DE6731"/>
    <w:rsid w:val="00E53EE3"/>
    <w:rsid w:val="00E86680"/>
    <w:rsid w:val="00EF3001"/>
    <w:rsid w:val="00F00636"/>
    <w:rsid w:val="00F74A99"/>
    <w:rsid w:val="00F77A99"/>
    <w:rsid w:val="00F92532"/>
    <w:rsid w:val="00FD033E"/>
    <w:rsid w:val="00FE3223"/>
    <w:rsid w:val="00FF1A2E"/>
    <w:rsid w:val="00FF38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32D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56ED"/>
    <w:pPr>
      <w:ind w:left="720"/>
      <w:contextualSpacing/>
    </w:pPr>
  </w:style>
  <w:style w:type="character" w:styleId="a4">
    <w:name w:val="Placeholder Text"/>
    <w:basedOn w:val="a0"/>
    <w:uiPriority w:val="99"/>
    <w:semiHidden/>
    <w:rsid w:val="00701910"/>
    <w:rPr>
      <w:color w:val="808080"/>
    </w:rPr>
  </w:style>
  <w:style w:type="table" w:styleId="a5">
    <w:name w:val="Table Grid"/>
    <w:basedOn w:val="a1"/>
    <w:uiPriority w:val="39"/>
    <w:rsid w:val="00E53E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C22D0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22D0B"/>
    <w:rPr>
      <w:rFonts w:ascii="Tahoma" w:hAnsi="Tahoma" w:cs="Tahoma"/>
      <w:sz w:val="16"/>
      <w:szCs w:val="16"/>
    </w:rPr>
  </w:style>
  <w:style w:type="paragraph" w:styleId="a8">
    <w:name w:val="Normal (Web)"/>
    <w:basedOn w:val="a"/>
    <w:uiPriority w:val="99"/>
    <w:unhideWhenUsed/>
    <w:rsid w:val="00DE5E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Hyperlink"/>
    <w:basedOn w:val="a0"/>
    <w:uiPriority w:val="99"/>
    <w:unhideWhenUsed/>
    <w:rsid w:val="00FE3223"/>
    <w:rPr>
      <w:color w:val="0563C1" w:themeColor="hyperlink"/>
      <w:u w:val="single"/>
    </w:rPr>
  </w:style>
  <w:style w:type="paragraph" w:styleId="HTML">
    <w:name w:val="HTML Preformatted"/>
    <w:basedOn w:val="a"/>
    <w:link w:val="HTML0"/>
    <w:uiPriority w:val="99"/>
    <w:semiHidden/>
    <w:unhideWhenUsed/>
    <w:rsid w:val="006B4B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B4B2A"/>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7454056">
      <w:bodyDiv w:val="1"/>
      <w:marLeft w:val="0"/>
      <w:marRight w:val="0"/>
      <w:marTop w:val="0"/>
      <w:marBottom w:val="0"/>
      <w:divBdr>
        <w:top w:val="none" w:sz="0" w:space="0" w:color="auto"/>
        <w:left w:val="none" w:sz="0" w:space="0" w:color="auto"/>
        <w:bottom w:val="none" w:sz="0" w:space="0" w:color="auto"/>
        <w:right w:val="none" w:sz="0" w:space="0" w:color="auto"/>
      </w:divBdr>
    </w:div>
    <w:div w:id="883521896">
      <w:bodyDiv w:val="1"/>
      <w:marLeft w:val="0"/>
      <w:marRight w:val="0"/>
      <w:marTop w:val="0"/>
      <w:marBottom w:val="0"/>
      <w:divBdr>
        <w:top w:val="none" w:sz="0" w:space="0" w:color="auto"/>
        <w:left w:val="none" w:sz="0" w:space="0" w:color="auto"/>
        <w:bottom w:val="none" w:sz="0" w:space="0" w:color="auto"/>
        <w:right w:val="none" w:sz="0" w:space="0" w:color="auto"/>
      </w:divBdr>
    </w:div>
    <w:div w:id="1324120593">
      <w:bodyDiv w:val="1"/>
      <w:marLeft w:val="0"/>
      <w:marRight w:val="0"/>
      <w:marTop w:val="0"/>
      <w:marBottom w:val="0"/>
      <w:divBdr>
        <w:top w:val="none" w:sz="0" w:space="0" w:color="auto"/>
        <w:left w:val="none" w:sz="0" w:space="0" w:color="auto"/>
        <w:bottom w:val="none" w:sz="0" w:space="0" w:color="auto"/>
        <w:right w:val="none" w:sz="0" w:space="0" w:color="auto"/>
      </w:divBdr>
    </w:div>
    <w:div w:id="1476801913">
      <w:bodyDiv w:val="1"/>
      <w:marLeft w:val="0"/>
      <w:marRight w:val="0"/>
      <w:marTop w:val="0"/>
      <w:marBottom w:val="0"/>
      <w:divBdr>
        <w:top w:val="none" w:sz="0" w:space="0" w:color="auto"/>
        <w:left w:val="none" w:sz="0" w:space="0" w:color="auto"/>
        <w:bottom w:val="none" w:sz="0" w:space="0" w:color="auto"/>
        <w:right w:val="none" w:sz="0" w:space="0" w:color="auto"/>
      </w:divBdr>
    </w:div>
    <w:div w:id="1629506782">
      <w:bodyDiv w:val="1"/>
      <w:marLeft w:val="0"/>
      <w:marRight w:val="0"/>
      <w:marTop w:val="0"/>
      <w:marBottom w:val="0"/>
      <w:divBdr>
        <w:top w:val="none" w:sz="0" w:space="0" w:color="auto"/>
        <w:left w:val="none" w:sz="0" w:space="0" w:color="auto"/>
        <w:bottom w:val="none" w:sz="0" w:space="0" w:color="auto"/>
        <w:right w:val="none" w:sz="0" w:space="0" w:color="auto"/>
      </w:divBdr>
    </w:div>
    <w:div w:id="1784882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kompbs@mail.ru"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mailto:mituai1396@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ompbs@mail.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mituai1396@gmail.com" TargetMode="External"/><Relationship Id="rId4" Type="http://schemas.microsoft.com/office/2007/relationships/stylesWithEffects" Target="stylesWithEffects.xml"/><Relationship Id="rId9" Type="http://schemas.openxmlformats.org/officeDocument/2006/relationships/hyperlink" Target="mailto:mituai1396@gmail.com"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71EAAD-FA31-4DE3-8882-7CF2F05EF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Pages>
  <Words>1389</Words>
  <Characters>7919</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9290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Илья</dc:creator>
  <cp:lastModifiedBy>Admin</cp:lastModifiedBy>
  <cp:revision>6</cp:revision>
  <dcterms:created xsi:type="dcterms:W3CDTF">2018-09-16T16:54:00Z</dcterms:created>
  <dcterms:modified xsi:type="dcterms:W3CDTF">2018-09-24T10:52:00Z</dcterms:modified>
</cp:coreProperties>
</file>