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2F6D" w:rsidRPr="00AF2F6D" w:rsidRDefault="0068172A" w:rsidP="00AF2F6D">
      <w:pPr>
        <w:pStyle w:val="5"/>
        <w:spacing w:before="0" w:after="0"/>
        <w:jc w:val="both"/>
        <w:rPr>
          <w:b w:val="0"/>
          <w:i w:val="0"/>
          <w:sz w:val="24"/>
          <w:szCs w:val="24"/>
        </w:rPr>
      </w:pPr>
      <w:r w:rsidRPr="00286244">
        <w:rPr>
          <w:b w:val="0"/>
          <w:i w:val="0"/>
          <w:sz w:val="24"/>
          <w:szCs w:val="24"/>
        </w:rPr>
        <w:t xml:space="preserve">УДК </w:t>
      </w:r>
      <w:r w:rsidR="00574DE2" w:rsidRPr="00B76632">
        <w:rPr>
          <w:b w:val="0"/>
          <w:i w:val="0"/>
          <w:sz w:val="24"/>
          <w:szCs w:val="24"/>
        </w:rPr>
        <w:t>621.31</w:t>
      </w:r>
      <w:r w:rsidR="00574DE2">
        <w:rPr>
          <w:b w:val="0"/>
          <w:i w:val="0"/>
          <w:sz w:val="24"/>
          <w:szCs w:val="24"/>
        </w:rPr>
        <w:t>:</w:t>
      </w:r>
      <w:r w:rsidR="004E261A" w:rsidRPr="004E261A">
        <w:rPr>
          <w:b w:val="0"/>
          <w:i w:val="0"/>
          <w:sz w:val="24"/>
          <w:szCs w:val="24"/>
        </w:rPr>
        <w:t>631.17</w:t>
      </w:r>
      <w:r w:rsidR="00921C46">
        <w:rPr>
          <w:b w:val="0"/>
          <w:i w:val="0"/>
          <w:sz w:val="24"/>
          <w:szCs w:val="24"/>
        </w:rPr>
        <w:t>2</w:t>
      </w:r>
    </w:p>
    <w:p w:rsidR="008E10AF" w:rsidRDefault="00DF5A1D" w:rsidP="008E10AF">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ОСОБЕННОСТИ ОЦЕНКИ УЩЕРБОВ ОТ ВЫХОДА ИЗ СТРОЯ ЭЛЕКТРИЧЕСК</w:t>
      </w:r>
      <w:r w:rsidR="007E52F1">
        <w:rPr>
          <w:rFonts w:ascii="Times New Roman" w:hAnsi="Times New Roman" w:cs="Times New Roman"/>
          <w:b/>
          <w:sz w:val="24"/>
          <w:szCs w:val="24"/>
        </w:rPr>
        <w:t xml:space="preserve">ИХ </w:t>
      </w:r>
      <w:r>
        <w:rPr>
          <w:rFonts w:ascii="Times New Roman" w:hAnsi="Times New Roman" w:cs="Times New Roman"/>
          <w:b/>
          <w:sz w:val="24"/>
          <w:szCs w:val="24"/>
        </w:rPr>
        <w:t>СЕТ</w:t>
      </w:r>
      <w:r w:rsidR="007E52F1">
        <w:rPr>
          <w:rFonts w:ascii="Times New Roman" w:hAnsi="Times New Roman" w:cs="Times New Roman"/>
          <w:b/>
          <w:sz w:val="24"/>
          <w:szCs w:val="24"/>
        </w:rPr>
        <w:t>ЕЙ</w:t>
      </w:r>
    </w:p>
    <w:p w:rsidR="007C4A5F" w:rsidRPr="008E10AF" w:rsidRDefault="007C4A5F" w:rsidP="008E10AF">
      <w:pPr>
        <w:spacing w:after="0" w:line="240" w:lineRule="auto"/>
        <w:jc w:val="center"/>
        <w:rPr>
          <w:rFonts w:ascii="Times New Roman" w:hAnsi="Times New Roman" w:cs="Times New Roman"/>
          <w:b/>
          <w:sz w:val="24"/>
          <w:szCs w:val="24"/>
        </w:rPr>
      </w:pPr>
    </w:p>
    <w:p w:rsidR="008E10AF" w:rsidRPr="001E23ED" w:rsidRDefault="00B424FA" w:rsidP="00B424FA">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                                                                                                     </w:t>
      </w:r>
      <w:r w:rsidR="00AF2F6D">
        <w:rPr>
          <w:rFonts w:ascii="Times New Roman" w:hAnsi="Times New Roman" w:cs="Times New Roman"/>
          <w:b/>
          <w:sz w:val="24"/>
          <w:szCs w:val="24"/>
        </w:rPr>
        <w:t xml:space="preserve"> </w:t>
      </w:r>
      <w:r w:rsidR="008E10AF" w:rsidRPr="001E23ED">
        <w:rPr>
          <w:rFonts w:ascii="Times New Roman" w:hAnsi="Times New Roman" w:cs="Times New Roman"/>
          <w:b/>
          <w:sz w:val="24"/>
          <w:szCs w:val="24"/>
        </w:rPr>
        <w:t>Боярков</w:t>
      </w:r>
      <w:r w:rsidR="00C07FDD">
        <w:rPr>
          <w:rFonts w:ascii="Times New Roman" w:hAnsi="Times New Roman" w:cs="Times New Roman"/>
          <w:b/>
          <w:sz w:val="24"/>
          <w:szCs w:val="24"/>
        </w:rPr>
        <w:t xml:space="preserve">  Д.</w:t>
      </w:r>
      <w:r w:rsidR="00B76632">
        <w:rPr>
          <w:rFonts w:ascii="Times New Roman" w:hAnsi="Times New Roman" w:cs="Times New Roman"/>
          <w:b/>
          <w:sz w:val="24"/>
          <w:szCs w:val="24"/>
        </w:rPr>
        <w:t xml:space="preserve"> </w:t>
      </w:r>
      <w:r>
        <w:rPr>
          <w:rFonts w:ascii="Times New Roman" w:hAnsi="Times New Roman" w:cs="Times New Roman"/>
          <w:b/>
          <w:sz w:val="24"/>
          <w:szCs w:val="24"/>
        </w:rPr>
        <w:t>А.</w:t>
      </w:r>
      <w:r w:rsidR="00AF2F6D">
        <w:rPr>
          <w:rFonts w:ascii="Times New Roman" w:hAnsi="Times New Roman" w:cs="Times New Roman"/>
          <w:b/>
          <w:sz w:val="24"/>
          <w:szCs w:val="24"/>
        </w:rPr>
        <w:t>, Компанеец Б. С.</w:t>
      </w:r>
    </w:p>
    <w:p w:rsidR="00360F5A" w:rsidRDefault="00381360" w:rsidP="00381360">
      <w:pPr>
        <w:spacing w:after="0" w:line="240" w:lineRule="auto"/>
        <w:jc w:val="center"/>
        <w:rPr>
          <w:rFonts w:ascii="Times New Roman" w:hAnsi="Times New Roman" w:cs="Times New Roman"/>
          <w:i/>
          <w:sz w:val="24"/>
          <w:szCs w:val="24"/>
        </w:rPr>
      </w:pPr>
      <w:r>
        <w:rPr>
          <w:rFonts w:ascii="Times New Roman" w:hAnsi="Times New Roman" w:cs="Times New Roman"/>
          <w:i/>
          <w:sz w:val="24"/>
          <w:szCs w:val="24"/>
        </w:rPr>
        <w:t xml:space="preserve">                                                                             </w:t>
      </w:r>
      <w:r w:rsidR="007C4A5F" w:rsidRPr="007C4A5F">
        <w:rPr>
          <w:rFonts w:ascii="Times New Roman" w:hAnsi="Times New Roman" w:cs="Times New Roman"/>
          <w:i/>
          <w:sz w:val="24"/>
          <w:szCs w:val="24"/>
        </w:rPr>
        <w:t xml:space="preserve">                                   </w:t>
      </w:r>
      <w:r w:rsidR="008E10AF">
        <w:rPr>
          <w:rFonts w:ascii="Times New Roman" w:hAnsi="Times New Roman" w:cs="Times New Roman"/>
          <w:i/>
          <w:sz w:val="24"/>
          <w:szCs w:val="24"/>
        </w:rPr>
        <w:t xml:space="preserve">Россия, </w:t>
      </w:r>
      <w:r w:rsidR="0068172A">
        <w:rPr>
          <w:rFonts w:ascii="Times New Roman" w:hAnsi="Times New Roman" w:cs="Times New Roman"/>
          <w:i/>
          <w:sz w:val="24"/>
          <w:szCs w:val="24"/>
        </w:rPr>
        <w:t xml:space="preserve"> г. </w:t>
      </w:r>
      <w:r w:rsidR="008E10AF">
        <w:rPr>
          <w:rFonts w:ascii="Times New Roman" w:hAnsi="Times New Roman" w:cs="Times New Roman"/>
          <w:i/>
          <w:sz w:val="24"/>
          <w:szCs w:val="24"/>
        </w:rPr>
        <w:t xml:space="preserve">Барнаул, АлтГТУ </w:t>
      </w:r>
    </w:p>
    <w:p w:rsidR="009D7CE1" w:rsidRDefault="009D7CE1" w:rsidP="00381360">
      <w:pPr>
        <w:spacing w:after="0" w:line="240" w:lineRule="auto"/>
        <w:jc w:val="center"/>
        <w:rPr>
          <w:rFonts w:ascii="Times New Roman" w:hAnsi="Times New Roman" w:cs="Times New Roman"/>
          <w:i/>
          <w:sz w:val="24"/>
          <w:szCs w:val="24"/>
        </w:rPr>
      </w:pPr>
    </w:p>
    <w:p w:rsidR="00570761" w:rsidRDefault="009D7CE1" w:rsidP="009D7CE1">
      <w:pPr>
        <w:spacing w:after="0" w:line="240" w:lineRule="auto"/>
        <w:ind w:firstLine="709"/>
        <w:jc w:val="both"/>
        <w:rPr>
          <w:rFonts w:ascii="Times New Roman" w:hAnsi="Times New Roman" w:cs="Times New Roman"/>
          <w:i/>
          <w:sz w:val="20"/>
          <w:szCs w:val="20"/>
        </w:rPr>
      </w:pPr>
      <w:r w:rsidRPr="009D7CE1">
        <w:rPr>
          <w:rFonts w:ascii="Times New Roman" w:hAnsi="Times New Roman" w:cs="Times New Roman"/>
          <w:i/>
          <w:sz w:val="20"/>
          <w:szCs w:val="20"/>
        </w:rPr>
        <w:t>В статье рассмотрена структура ущербов от выхода из строя электрических сетей, которая сформировалась н</w:t>
      </w:r>
      <w:r>
        <w:rPr>
          <w:rFonts w:ascii="Times New Roman" w:hAnsi="Times New Roman" w:cs="Times New Roman"/>
          <w:i/>
          <w:sz w:val="20"/>
          <w:szCs w:val="20"/>
        </w:rPr>
        <w:t xml:space="preserve">а данный момент развития науки. Также </w:t>
      </w:r>
      <w:r w:rsidR="00570761">
        <w:rPr>
          <w:rFonts w:ascii="Times New Roman" w:hAnsi="Times New Roman" w:cs="Times New Roman"/>
          <w:i/>
          <w:sz w:val="20"/>
          <w:szCs w:val="20"/>
        </w:rPr>
        <w:t xml:space="preserve">приводятся </w:t>
      </w:r>
      <w:r>
        <w:rPr>
          <w:rFonts w:ascii="Times New Roman" w:hAnsi="Times New Roman" w:cs="Times New Roman"/>
          <w:i/>
          <w:sz w:val="20"/>
          <w:szCs w:val="20"/>
        </w:rPr>
        <w:t>основные особенности оценки ущербо</w:t>
      </w:r>
      <w:r w:rsidR="00570761">
        <w:rPr>
          <w:rFonts w:ascii="Times New Roman" w:hAnsi="Times New Roman" w:cs="Times New Roman"/>
          <w:i/>
          <w:sz w:val="20"/>
          <w:szCs w:val="20"/>
        </w:rPr>
        <w:t>в потребителям электроэнергии и дальнейшие пути развития данной теории.</w:t>
      </w:r>
    </w:p>
    <w:p w:rsidR="009D7CE1" w:rsidRPr="009D7CE1" w:rsidRDefault="00570761" w:rsidP="009D7CE1">
      <w:pPr>
        <w:spacing w:after="0" w:line="240" w:lineRule="auto"/>
        <w:ind w:firstLine="709"/>
        <w:jc w:val="both"/>
        <w:rPr>
          <w:rFonts w:ascii="Times New Roman" w:hAnsi="Times New Roman" w:cs="Times New Roman"/>
          <w:i/>
          <w:sz w:val="20"/>
          <w:szCs w:val="20"/>
        </w:rPr>
      </w:pPr>
      <w:r>
        <w:rPr>
          <w:rFonts w:ascii="Times New Roman" w:hAnsi="Times New Roman" w:cs="Times New Roman"/>
          <w:i/>
          <w:sz w:val="20"/>
          <w:szCs w:val="20"/>
        </w:rPr>
        <w:t>Ключевые сл</w:t>
      </w:r>
      <w:r w:rsidR="0091447C">
        <w:rPr>
          <w:rFonts w:ascii="Times New Roman" w:hAnsi="Times New Roman" w:cs="Times New Roman"/>
          <w:i/>
          <w:sz w:val="20"/>
          <w:szCs w:val="20"/>
        </w:rPr>
        <w:t>ова: электрическая сеть, ущерб, время восстановления, потребители электроэнергии.</w:t>
      </w:r>
    </w:p>
    <w:p w:rsidR="002232DA" w:rsidRPr="00ED3F6A" w:rsidRDefault="002232DA" w:rsidP="00ED3F6A">
      <w:pPr>
        <w:tabs>
          <w:tab w:val="left" w:pos="8535"/>
        </w:tabs>
        <w:spacing w:after="0" w:line="240" w:lineRule="auto"/>
        <w:ind w:right="-1"/>
        <w:jc w:val="both"/>
        <w:rPr>
          <w:rFonts w:ascii="Times New Roman" w:hAnsi="Times New Roman" w:cs="Times New Roman"/>
          <w:sz w:val="24"/>
          <w:szCs w:val="24"/>
        </w:rPr>
      </w:pPr>
    </w:p>
    <w:p w:rsidR="00AF5555" w:rsidRDefault="002232DA" w:rsidP="00AF5555">
      <w:pPr>
        <w:tabs>
          <w:tab w:val="left" w:pos="851"/>
        </w:tabs>
        <w:spacing w:after="0"/>
        <w:ind w:firstLine="709"/>
        <w:jc w:val="both"/>
        <w:rPr>
          <w:rFonts w:ascii="Times New Roman" w:hAnsi="Times New Roman" w:cs="Times New Roman"/>
          <w:sz w:val="24"/>
          <w:szCs w:val="24"/>
        </w:rPr>
      </w:pPr>
      <w:r w:rsidRPr="00ED3F6A">
        <w:rPr>
          <w:rFonts w:ascii="Times New Roman" w:hAnsi="Times New Roman" w:cs="Times New Roman"/>
          <w:sz w:val="24"/>
          <w:szCs w:val="24"/>
        </w:rPr>
        <w:t xml:space="preserve">Техническое состояние электрических сетей из-за недостаточных темпов их обновления </w:t>
      </w:r>
      <w:r w:rsidR="00ED3F6A">
        <w:rPr>
          <w:rFonts w:ascii="Times New Roman" w:hAnsi="Times New Roman" w:cs="Times New Roman"/>
          <w:sz w:val="24"/>
          <w:szCs w:val="24"/>
        </w:rPr>
        <w:t xml:space="preserve">на сегодняшний день </w:t>
      </w:r>
      <w:r w:rsidRPr="00ED3F6A">
        <w:rPr>
          <w:rFonts w:ascii="Times New Roman" w:hAnsi="Times New Roman" w:cs="Times New Roman"/>
          <w:sz w:val="24"/>
          <w:szCs w:val="24"/>
        </w:rPr>
        <w:t>остается неудовлетворительным. Более 70% линий электропередач</w:t>
      </w:r>
      <w:r w:rsidR="00ED3F6A">
        <w:rPr>
          <w:rFonts w:ascii="Times New Roman" w:hAnsi="Times New Roman" w:cs="Times New Roman"/>
          <w:sz w:val="24"/>
          <w:szCs w:val="24"/>
        </w:rPr>
        <w:t>и</w:t>
      </w:r>
      <w:r w:rsidRPr="00ED3F6A">
        <w:rPr>
          <w:rFonts w:ascii="Times New Roman" w:hAnsi="Times New Roman" w:cs="Times New Roman"/>
          <w:sz w:val="24"/>
          <w:szCs w:val="24"/>
        </w:rPr>
        <w:t xml:space="preserve"> и трансформаторных подстанций выработали свой как физический, так и моральный ресурс</w:t>
      </w:r>
      <w:r w:rsidR="000C1345">
        <w:rPr>
          <w:rFonts w:ascii="Times New Roman" w:hAnsi="Times New Roman" w:cs="Times New Roman"/>
          <w:sz w:val="24"/>
          <w:szCs w:val="24"/>
        </w:rPr>
        <w:t xml:space="preserve"> </w:t>
      </w:r>
      <w:r w:rsidR="000C1345" w:rsidRPr="002713E2">
        <w:rPr>
          <w:rFonts w:ascii="Times New Roman" w:hAnsi="Times New Roman" w:cs="Times New Roman"/>
          <w:sz w:val="24"/>
          <w:szCs w:val="24"/>
        </w:rPr>
        <w:t>[1</w:t>
      </w:r>
      <w:r w:rsidR="000C1345" w:rsidRPr="00145751">
        <w:rPr>
          <w:rFonts w:ascii="Times New Roman" w:hAnsi="Times New Roman" w:cs="Times New Roman"/>
          <w:sz w:val="24"/>
          <w:szCs w:val="24"/>
        </w:rPr>
        <w:t>]</w:t>
      </w:r>
      <w:r w:rsidRPr="00ED3F6A">
        <w:rPr>
          <w:rFonts w:ascii="Times New Roman" w:hAnsi="Times New Roman" w:cs="Times New Roman"/>
          <w:sz w:val="24"/>
          <w:szCs w:val="24"/>
        </w:rPr>
        <w:t xml:space="preserve">. Для такого электрооборудования характерны частые выходы из строя, </w:t>
      </w:r>
      <w:r w:rsidR="00ED3F6A" w:rsidRPr="00ED3F6A">
        <w:rPr>
          <w:rFonts w:ascii="Times New Roman" w:hAnsi="Times New Roman" w:cs="Times New Roman"/>
          <w:sz w:val="24"/>
          <w:szCs w:val="24"/>
        </w:rPr>
        <w:t>вызывая, тем самым, значительные экономические ущерб</w:t>
      </w:r>
      <w:r w:rsidR="00F13FE8">
        <w:rPr>
          <w:rFonts w:ascii="Times New Roman" w:hAnsi="Times New Roman" w:cs="Times New Roman"/>
          <w:sz w:val="24"/>
          <w:szCs w:val="24"/>
        </w:rPr>
        <w:t xml:space="preserve">ы </w:t>
      </w:r>
      <w:r w:rsidR="00ED3F6A" w:rsidRPr="00ED3F6A">
        <w:rPr>
          <w:rFonts w:ascii="Times New Roman" w:hAnsi="Times New Roman" w:cs="Times New Roman"/>
          <w:sz w:val="24"/>
          <w:szCs w:val="24"/>
        </w:rPr>
        <w:t xml:space="preserve">потребителям. Эти ущербы зачастую могут исчисляться миллионами, а в целом по отрасли – миллиардами рублей. </w:t>
      </w:r>
    </w:p>
    <w:p w:rsidR="00ED3F6A" w:rsidRDefault="00FE086D" w:rsidP="00CD1A73">
      <w:pPr>
        <w:spacing w:after="0"/>
        <w:ind w:firstLine="709"/>
        <w:jc w:val="both"/>
        <w:rPr>
          <w:rFonts w:ascii="Times New Roman" w:hAnsi="Times New Roman" w:cs="Times New Roman"/>
          <w:sz w:val="24"/>
          <w:szCs w:val="24"/>
        </w:rPr>
      </w:pPr>
      <w:r w:rsidRPr="00AF5555">
        <w:rPr>
          <w:rFonts w:ascii="Times New Roman" w:hAnsi="Times New Roman" w:cs="Times New Roman"/>
          <w:sz w:val="24"/>
          <w:szCs w:val="24"/>
        </w:rPr>
        <w:t>Одним из ключевых вопросов</w:t>
      </w:r>
      <w:r w:rsidR="00AF5555">
        <w:rPr>
          <w:rFonts w:ascii="Times New Roman" w:hAnsi="Times New Roman" w:cs="Times New Roman"/>
          <w:sz w:val="24"/>
          <w:szCs w:val="24"/>
        </w:rPr>
        <w:t xml:space="preserve"> экономического обоснования </w:t>
      </w:r>
      <w:r w:rsidR="0065420C">
        <w:rPr>
          <w:rFonts w:ascii="Times New Roman" w:hAnsi="Times New Roman" w:cs="Times New Roman"/>
          <w:sz w:val="24"/>
          <w:szCs w:val="24"/>
        </w:rPr>
        <w:t xml:space="preserve">механизма </w:t>
      </w:r>
      <w:r w:rsidR="00AF5555">
        <w:rPr>
          <w:rFonts w:ascii="Times New Roman" w:hAnsi="Times New Roman" w:cs="Times New Roman"/>
          <w:sz w:val="24"/>
          <w:szCs w:val="24"/>
        </w:rPr>
        <w:t xml:space="preserve">приоритезации обновления и ремонтов устаревших основных фондов электроэнергетики </w:t>
      </w:r>
      <w:r w:rsidRPr="00AF5555">
        <w:rPr>
          <w:rFonts w:ascii="Times New Roman" w:hAnsi="Times New Roman" w:cs="Times New Roman"/>
          <w:sz w:val="24"/>
          <w:szCs w:val="24"/>
        </w:rPr>
        <w:t>является объективная научно-обоснованная оценка значений экономических ущербов от нарушений элект</w:t>
      </w:r>
      <w:r w:rsidR="005E03E0">
        <w:rPr>
          <w:rFonts w:ascii="Times New Roman" w:hAnsi="Times New Roman" w:cs="Times New Roman"/>
          <w:sz w:val="24"/>
          <w:szCs w:val="24"/>
        </w:rPr>
        <w:t>роснабжения потребителей</w:t>
      </w:r>
      <w:r w:rsidRPr="00AF5555">
        <w:rPr>
          <w:rFonts w:ascii="Times New Roman" w:hAnsi="Times New Roman" w:cs="Times New Roman"/>
          <w:sz w:val="24"/>
          <w:szCs w:val="24"/>
        </w:rPr>
        <w:t>.</w:t>
      </w:r>
      <w:r w:rsidR="00AF5555">
        <w:rPr>
          <w:rFonts w:ascii="Times New Roman" w:hAnsi="Times New Roman" w:cs="Times New Roman"/>
          <w:sz w:val="24"/>
          <w:szCs w:val="24"/>
        </w:rPr>
        <w:t xml:space="preserve"> </w:t>
      </w:r>
      <w:r w:rsidR="00FA0DEB">
        <w:rPr>
          <w:rFonts w:ascii="Times New Roman" w:hAnsi="Times New Roman" w:cs="Times New Roman"/>
          <w:sz w:val="24"/>
          <w:szCs w:val="24"/>
        </w:rPr>
        <w:t xml:space="preserve">Однако существующие методики определения ущербов </w:t>
      </w:r>
      <w:r w:rsidR="008E666A">
        <w:rPr>
          <w:rFonts w:ascii="Times New Roman" w:hAnsi="Times New Roman" w:cs="Times New Roman"/>
          <w:sz w:val="24"/>
          <w:szCs w:val="24"/>
        </w:rPr>
        <w:t>зачастую</w:t>
      </w:r>
      <w:r w:rsidR="00FA0DEB">
        <w:rPr>
          <w:rFonts w:ascii="Times New Roman" w:hAnsi="Times New Roman" w:cs="Times New Roman"/>
          <w:sz w:val="24"/>
          <w:szCs w:val="24"/>
        </w:rPr>
        <w:t xml:space="preserve"> противоречат друг другу, начиная с рассмотрения самой структуры </w:t>
      </w:r>
      <w:r w:rsidR="008E666A">
        <w:rPr>
          <w:rFonts w:ascii="Times New Roman" w:hAnsi="Times New Roman" w:cs="Times New Roman"/>
          <w:sz w:val="24"/>
          <w:szCs w:val="24"/>
        </w:rPr>
        <w:t>ущербов</w:t>
      </w:r>
      <w:r w:rsidR="00FA0DEB">
        <w:rPr>
          <w:rFonts w:ascii="Times New Roman" w:hAnsi="Times New Roman" w:cs="Times New Roman"/>
          <w:sz w:val="24"/>
          <w:szCs w:val="24"/>
        </w:rPr>
        <w:t xml:space="preserve"> и заканчивая различными математическими трактовками по их вычислению. Важно отметить, что российское законодательство, в связи с вышесказанным, не имеет специальных нормативно-правовых документов, регламентирующих оценку ущерба от перерыва электроснабжения и регулирующих возмещение понесенных </w:t>
      </w:r>
      <w:r w:rsidR="0065420C">
        <w:rPr>
          <w:rFonts w:ascii="Times New Roman" w:hAnsi="Times New Roman" w:cs="Times New Roman"/>
          <w:sz w:val="24"/>
          <w:szCs w:val="24"/>
        </w:rPr>
        <w:t>экономических потерь</w:t>
      </w:r>
      <w:r w:rsidR="00FA0DEB">
        <w:rPr>
          <w:rFonts w:ascii="Times New Roman" w:hAnsi="Times New Roman" w:cs="Times New Roman"/>
          <w:sz w:val="24"/>
          <w:szCs w:val="24"/>
        </w:rPr>
        <w:t xml:space="preserve"> </w:t>
      </w:r>
      <w:r w:rsidR="0065420C">
        <w:rPr>
          <w:rFonts w:ascii="Times New Roman" w:hAnsi="Times New Roman" w:cs="Times New Roman"/>
          <w:sz w:val="24"/>
          <w:szCs w:val="24"/>
        </w:rPr>
        <w:t xml:space="preserve">в связи с этим </w:t>
      </w:r>
      <w:r w:rsidR="00FA0DEB">
        <w:rPr>
          <w:rFonts w:ascii="Times New Roman" w:hAnsi="Times New Roman" w:cs="Times New Roman"/>
          <w:sz w:val="24"/>
          <w:szCs w:val="24"/>
        </w:rPr>
        <w:t xml:space="preserve">пострадавшим </w:t>
      </w:r>
      <w:r w:rsidR="0065420C">
        <w:rPr>
          <w:rFonts w:ascii="Times New Roman" w:hAnsi="Times New Roman" w:cs="Times New Roman"/>
          <w:sz w:val="24"/>
          <w:szCs w:val="24"/>
        </w:rPr>
        <w:t xml:space="preserve">сторонам. </w:t>
      </w:r>
    </w:p>
    <w:p w:rsidR="00CD1A73" w:rsidRDefault="00CD1A73" w:rsidP="00CD1A73">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Хотя структура ущерба во многих методиках разница, но большая часть из них признает обязательное наличие двух видов </w:t>
      </w:r>
      <w:r w:rsidR="005E03E0">
        <w:rPr>
          <w:rFonts w:ascii="Times New Roman" w:hAnsi="Times New Roman" w:cs="Times New Roman"/>
          <w:sz w:val="24"/>
          <w:szCs w:val="24"/>
        </w:rPr>
        <w:t>финансовых</w:t>
      </w:r>
      <w:r>
        <w:rPr>
          <w:rFonts w:ascii="Times New Roman" w:hAnsi="Times New Roman" w:cs="Times New Roman"/>
          <w:sz w:val="24"/>
          <w:szCs w:val="24"/>
        </w:rPr>
        <w:t xml:space="preserve"> потерь: ущерб потребителям электроэнергии и ущерб электроснабжающим организациям. </w:t>
      </w:r>
    </w:p>
    <w:p w:rsidR="00CD1A73" w:rsidRPr="00827C72" w:rsidRDefault="00CD1A73" w:rsidP="00827C72">
      <w:pPr>
        <w:spacing w:after="0"/>
        <w:ind w:firstLine="709"/>
        <w:jc w:val="both"/>
        <w:rPr>
          <w:rFonts w:ascii="Times New Roman" w:hAnsi="Times New Roman" w:cs="Times New Roman"/>
          <w:sz w:val="24"/>
          <w:szCs w:val="24"/>
        </w:rPr>
      </w:pPr>
      <w:r w:rsidRPr="00827C72">
        <w:rPr>
          <w:rFonts w:ascii="Times New Roman" w:hAnsi="Times New Roman" w:cs="Times New Roman"/>
          <w:sz w:val="24"/>
          <w:szCs w:val="24"/>
        </w:rPr>
        <w:t>Ущерб потребителям</w:t>
      </w:r>
      <w:r w:rsidR="00827C72" w:rsidRPr="00827C72">
        <w:rPr>
          <w:rFonts w:ascii="Times New Roman" w:hAnsi="Times New Roman" w:cs="Times New Roman"/>
          <w:sz w:val="24"/>
          <w:szCs w:val="24"/>
        </w:rPr>
        <w:t>, в общем случае,</w:t>
      </w:r>
      <w:r w:rsidRPr="00827C72">
        <w:rPr>
          <w:rFonts w:ascii="Times New Roman" w:hAnsi="Times New Roman" w:cs="Times New Roman"/>
          <w:sz w:val="24"/>
          <w:szCs w:val="24"/>
        </w:rPr>
        <w:t xml:space="preserve"> может </w:t>
      </w:r>
      <w:r w:rsidR="005E03E0" w:rsidRPr="00827C72">
        <w:rPr>
          <w:rFonts w:ascii="Times New Roman" w:hAnsi="Times New Roman" w:cs="Times New Roman"/>
          <w:sz w:val="24"/>
          <w:szCs w:val="24"/>
        </w:rPr>
        <w:t>быть обусловлен</w:t>
      </w:r>
      <w:r w:rsidRPr="00827C72">
        <w:rPr>
          <w:rFonts w:ascii="Times New Roman" w:hAnsi="Times New Roman" w:cs="Times New Roman"/>
          <w:sz w:val="24"/>
          <w:szCs w:val="24"/>
        </w:rPr>
        <w:t xml:space="preserve"> следующими факторами</w:t>
      </w:r>
      <w:r w:rsidR="000C1345">
        <w:rPr>
          <w:rFonts w:ascii="Times New Roman" w:hAnsi="Times New Roman" w:cs="Times New Roman"/>
          <w:sz w:val="24"/>
          <w:szCs w:val="24"/>
        </w:rPr>
        <w:t xml:space="preserve"> [2</w:t>
      </w:r>
      <w:r w:rsidR="000C1345" w:rsidRPr="00145751">
        <w:rPr>
          <w:rFonts w:ascii="Times New Roman" w:hAnsi="Times New Roman" w:cs="Times New Roman"/>
          <w:sz w:val="24"/>
          <w:szCs w:val="24"/>
        </w:rPr>
        <w:t>]</w:t>
      </w:r>
      <w:r w:rsidRPr="00827C72">
        <w:rPr>
          <w:rFonts w:ascii="Times New Roman" w:hAnsi="Times New Roman" w:cs="Times New Roman"/>
          <w:sz w:val="24"/>
          <w:szCs w:val="24"/>
        </w:rPr>
        <w:t>:</w:t>
      </w:r>
    </w:p>
    <w:p w:rsidR="00CD1A73" w:rsidRPr="00827C72" w:rsidRDefault="005E03E0" w:rsidP="00827C72">
      <w:pPr>
        <w:spacing w:after="0"/>
        <w:ind w:firstLine="709"/>
        <w:jc w:val="both"/>
        <w:rPr>
          <w:rFonts w:ascii="Times New Roman" w:hAnsi="Times New Roman" w:cs="Times New Roman"/>
          <w:sz w:val="24"/>
          <w:szCs w:val="24"/>
        </w:rPr>
      </w:pPr>
      <w:r w:rsidRPr="00827C72">
        <w:rPr>
          <w:rFonts w:ascii="Times New Roman" w:hAnsi="Times New Roman" w:cs="Times New Roman"/>
          <w:sz w:val="24"/>
          <w:szCs w:val="24"/>
        </w:rPr>
        <w:t xml:space="preserve">– </w:t>
      </w:r>
      <w:r w:rsidR="00CD1A73" w:rsidRPr="00827C72">
        <w:rPr>
          <w:rFonts w:ascii="Times New Roman" w:hAnsi="Times New Roman" w:cs="Times New Roman"/>
          <w:sz w:val="24"/>
          <w:szCs w:val="24"/>
        </w:rPr>
        <w:t>повреждение</w:t>
      </w:r>
      <w:r w:rsidR="00827C72">
        <w:rPr>
          <w:rFonts w:ascii="Times New Roman" w:hAnsi="Times New Roman" w:cs="Times New Roman"/>
          <w:sz w:val="24"/>
          <w:szCs w:val="24"/>
        </w:rPr>
        <w:t>м</w:t>
      </w:r>
      <w:r w:rsidR="00CD1A73" w:rsidRPr="00827C72">
        <w:rPr>
          <w:rFonts w:ascii="Times New Roman" w:hAnsi="Times New Roman" w:cs="Times New Roman"/>
          <w:sz w:val="24"/>
          <w:szCs w:val="24"/>
        </w:rPr>
        <w:t xml:space="preserve"> основного оборудования, порчей и поломкой инструментов;</w:t>
      </w:r>
    </w:p>
    <w:p w:rsidR="00CD1A73" w:rsidRPr="00827C72" w:rsidRDefault="00827C72" w:rsidP="00827C72">
      <w:pPr>
        <w:spacing w:after="0"/>
        <w:ind w:firstLine="709"/>
        <w:jc w:val="both"/>
        <w:rPr>
          <w:rFonts w:ascii="Times New Roman" w:hAnsi="Times New Roman" w:cs="Times New Roman"/>
          <w:sz w:val="24"/>
          <w:szCs w:val="24"/>
        </w:rPr>
      </w:pPr>
      <w:r w:rsidRPr="00827C72">
        <w:rPr>
          <w:rFonts w:ascii="Times New Roman" w:hAnsi="Times New Roman" w:cs="Times New Roman"/>
          <w:sz w:val="24"/>
          <w:szCs w:val="24"/>
        </w:rPr>
        <w:t xml:space="preserve">– </w:t>
      </w:r>
      <w:r w:rsidR="00CD1A73" w:rsidRPr="00827C72">
        <w:rPr>
          <w:rFonts w:ascii="Times New Roman" w:hAnsi="Times New Roman" w:cs="Times New Roman"/>
          <w:sz w:val="24"/>
          <w:szCs w:val="24"/>
        </w:rPr>
        <w:t xml:space="preserve">расстройством технологического процесса, браком и порчей </w:t>
      </w:r>
      <w:r w:rsidRPr="00827C72">
        <w:rPr>
          <w:rFonts w:ascii="Times New Roman" w:hAnsi="Times New Roman" w:cs="Times New Roman"/>
          <w:sz w:val="24"/>
          <w:szCs w:val="24"/>
        </w:rPr>
        <w:t xml:space="preserve">произведенной </w:t>
      </w:r>
      <w:r w:rsidR="00CD1A73" w:rsidRPr="00827C72">
        <w:rPr>
          <w:rFonts w:ascii="Times New Roman" w:hAnsi="Times New Roman" w:cs="Times New Roman"/>
          <w:sz w:val="24"/>
          <w:szCs w:val="24"/>
        </w:rPr>
        <w:t>продукции;</w:t>
      </w:r>
    </w:p>
    <w:p w:rsidR="00CD1A73" w:rsidRPr="00827C72" w:rsidRDefault="00827C72" w:rsidP="00827C72">
      <w:pPr>
        <w:spacing w:after="0"/>
        <w:ind w:firstLine="709"/>
        <w:jc w:val="both"/>
        <w:rPr>
          <w:rFonts w:ascii="Times New Roman" w:hAnsi="Times New Roman" w:cs="Times New Roman"/>
          <w:sz w:val="24"/>
          <w:szCs w:val="24"/>
        </w:rPr>
      </w:pPr>
      <w:r w:rsidRPr="00827C72">
        <w:rPr>
          <w:rFonts w:ascii="Times New Roman" w:hAnsi="Times New Roman" w:cs="Times New Roman"/>
          <w:sz w:val="24"/>
          <w:szCs w:val="24"/>
        </w:rPr>
        <w:t xml:space="preserve">– </w:t>
      </w:r>
      <w:r w:rsidR="00CD1A73" w:rsidRPr="00827C72">
        <w:rPr>
          <w:rFonts w:ascii="Times New Roman" w:hAnsi="Times New Roman" w:cs="Times New Roman"/>
          <w:sz w:val="24"/>
          <w:szCs w:val="24"/>
        </w:rPr>
        <w:t>простоем или недоиспользованием рабочей силы;</w:t>
      </w:r>
    </w:p>
    <w:p w:rsidR="00CD1A73" w:rsidRPr="00827C72" w:rsidRDefault="00827C72" w:rsidP="00827C72">
      <w:pPr>
        <w:spacing w:after="0"/>
        <w:ind w:firstLine="709"/>
        <w:jc w:val="both"/>
        <w:rPr>
          <w:rFonts w:ascii="Times New Roman" w:hAnsi="Times New Roman" w:cs="Times New Roman"/>
          <w:sz w:val="24"/>
          <w:szCs w:val="24"/>
        </w:rPr>
      </w:pPr>
      <w:r w:rsidRPr="00827C72">
        <w:rPr>
          <w:rFonts w:ascii="Times New Roman" w:hAnsi="Times New Roman" w:cs="Times New Roman"/>
          <w:sz w:val="24"/>
          <w:szCs w:val="24"/>
        </w:rPr>
        <w:t xml:space="preserve">– </w:t>
      </w:r>
      <w:r w:rsidR="00CD1A73" w:rsidRPr="00827C72">
        <w:rPr>
          <w:rFonts w:ascii="Times New Roman" w:hAnsi="Times New Roman" w:cs="Times New Roman"/>
          <w:sz w:val="24"/>
          <w:szCs w:val="24"/>
        </w:rPr>
        <w:t>недовыработкой или несвоевременной выработкой продукции;</w:t>
      </w:r>
    </w:p>
    <w:p w:rsidR="00CD1A73" w:rsidRPr="00827C72" w:rsidRDefault="00827C72" w:rsidP="00827C72">
      <w:pPr>
        <w:spacing w:after="0"/>
        <w:ind w:firstLine="709"/>
        <w:jc w:val="both"/>
        <w:rPr>
          <w:rFonts w:ascii="Times New Roman" w:hAnsi="Times New Roman" w:cs="Times New Roman"/>
          <w:sz w:val="24"/>
          <w:szCs w:val="24"/>
        </w:rPr>
      </w:pPr>
      <w:r w:rsidRPr="00827C72">
        <w:rPr>
          <w:rFonts w:ascii="Times New Roman" w:hAnsi="Times New Roman" w:cs="Times New Roman"/>
          <w:sz w:val="24"/>
          <w:szCs w:val="24"/>
        </w:rPr>
        <w:t>–</w:t>
      </w:r>
      <w:r w:rsidR="00CD1A73" w:rsidRPr="00827C72">
        <w:rPr>
          <w:rFonts w:ascii="Times New Roman" w:hAnsi="Times New Roman" w:cs="Times New Roman"/>
          <w:sz w:val="24"/>
          <w:szCs w:val="24"/>
        </w:rPr>
        <w:t xml:space="preserve"> снижением прибыли из-за недовыпуска продукции и всех видов дополнительных расходов, обусловленных нарушениями электроснабжения.</w:t>
      </w:r>
    </w:p>
    <w:p w:rsidR="00CD1A73" w:rsidRDefault="00827C72" w:rsidP="00CD1A73">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В свою очередь, ущерб электроснабжающим организациям </w:t>
      </w:r>
      <w:r w:rsidR="00863299">
        <w:rPr>
          <w:rFonts w:ascii="Times New Roman" w:hAnsi="Times New Roman" w:cs="Times New Roman"/>
          <w:sz w:val="24"/>
          <w:szCs w:val="24"/>
        </w:rPr>
        <w:t>включает в себя:</w:t>
      </w:r>
    </w:p>
    <w:p w:rsidR="00863299" w:rsidRDefault="00863299" w:rsidP="00863299">
      <w:pPr>
        <w:spacing w:after="0"/>
        <w:ind w:firstLine="709"/>
        <w:jc w:val="both"/>
        <w:rPr>
          <w:rFonts w:ascii="Times New Roman" w:hAnsi="Times New Roman" w:cs="Times New Roman"/>
          <w:sz w:val="24"/>
          <w:szCs w:val="24"/>
        </w:rPr>
      </w:pPr>
      <w:r>
        <w:rPr>
          <w:rFonts w:ascii="Times New Roman" w:hAnsi="Times New Roman" w:cs="Times New Roman"/>
          <w:sz w:val="24"/>
          <w:szCs w:val="24"/>
        </w:rPr>
        <w:t>– финансовые потери в связи с недоотпущенной в сеть электроэнергией</w:t>
      </w:r>
      <w:r w:rsidR="002635E2">
        <w:rPr>
          <w:rFonts w:ascii="Times New Roman" w:hAnsi="Times New Roman" w:cs="Times New Roman"/>
          <w:sz w:val="24"/>
          <w:szCs w:val="24"/>
        </w:rPr>
        <w:t xml:space="preserve"> ввиду того, что прекращается основная производствен</w:t>
      </w:r>
      <w:r w:rsidR="008E666A">
        <w:rPr>
          <w:rFonts w:ascii="Times New Roman" w:hAnsi="Times New Roman" w:cs="Times New Roman"/>
          <w:sz w:val="24"/>
          <w:szCs w:val="24"/>
        </w:rPr>
        <w:t>ная деятельность энергокомпании</w:t>
      </w:r>
      <w:r>
        <w:rPr>
          <w:rFonts w:ascii="Times New Roman" w:hAnsi="Times New Roman" w:cs="Times New Roman"/>
          <w:sz w:val="24"/>
          <w:szCs w:val="24"/>
        </w:rPr>
        <w:t>;</w:t>
      </w:r>
    </w:p>
    <w:p w:rsidR="00863299" w:rsidRDefault="00863299" w:rsidP="00863299">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 затраты на проведение внеплановых ремонтов или замену поврежденного и </w:t>
      </w:r>
      <w:r w:rsidR="00DF5A1D">
        <w:rPr>
          <w:rFonts w:ascii="Times New Roman" w:hAnsi="Times New Roman" w:cs="Times New Roman"/>
          <w:sz w:val="24"/>
          <w:szCs w:val="24"/>
        </w:rPr>
        <w:t>не</w:t>
      </w:r>
      <w:r>
        <w:rPr>
          <w:rFonts w:ascii="Times New Roman" w:hAnsi="Times New Roman" w:cs="Times New Roman"/>
          <w:sz w:val="24"/>
          <w:szCs w:val="24"/>
        </w:rPr>
        <w:t xml:space="preserve">поддающегося ремонту электросетевого оборудования. </w:t>
      </w:r>
    </w:p>
    <w:p w:rsidR="00863299" w:rsidRPr="005A6998" w:rsidRDefault="00DF5A1D" w:rsidP="00863299">
      <w:pPr>
        <w:spacing w:after="0"/>
        <w:ind w:firstLine="709"/>
        <w:jc w:val="both"/>
        <w:rPr>
          <w:rFonts w:ascii="Times New Roman" w:hAnsi="Times New Roman" w:cs="Times New Roman"/>
          <w:sz w:val="24"/>
          <w:szCs w:val="24"/>
        </w:rPr>
      </w:pPr>
      <w:r w:rsidRPr="005A6998">
        <w:rPr>
          <w:rFonts w:ascii="Times New Roman" w:hAnsi="Times New Roman" w:cs="Times New Roman"/>
          <w:sz w:val="24"/>
          <w:szCs w:val="24"/>
        </w:rPr>
        <w:t>У</w:t>
      </w:r>
      <w:r w:rsidR="00863299" w:rsidRPr="005A6998">
        <w:rPr>
          <w:rFonts w:ascii="Times New Roman" w:hAnsi="Times New Roman" w:cs="Times New Roman"/>
          <w:sz w:val="24"/>
          <w:szCs w:val="24"/>
        </w:rPr>
        <w:t>щ</w:t>
      </w:r>
      <w:r w:rsidRPr="005A6998">
        <w:rPr>
          <w:rFonts w:ascii="Times New Roman" w:hAnsi="Times New Roman" w:cs="Times New Roman"/>
          <w:sz w:val="24"/>
          <w:szCs w:val="24"/>
        </w:rPr>
        <w:t>ербы</w:t>
      </w:r>
      <w:r w:rsidR="002635E2" w:rsidRPr="005A6998">
        <w:rPr>
          <w:rFonts w:ascii="Times New Roman" w:hAnsi="Times New Roman" w:cs="Times New Roman"/>
          <w:sz w:val="24"/>
          <w:szCs w:val="24"/>
        </w:rPr>
        <w:t xml:space="preserve"> электросетевых компаний </w:t>
      </w:r>
      <w:r w:rsidRPr="005A6998">
        <w:rPr>
          <w:rFonts w:ascii="Times New Roman" w:hAnsi="Times New Roman" w:cs="Times New Roman"/>
          <w:sz w:val="24"/>
          <w:szCs w:val="24"/>
        </w:rPr>
        <w:t>от перерыва электроснабжения, как видно из их структуры, рассчитываются достаточно очевидным путем. Та</w:t>
      </w:r>
      <w:r w:rsidR="005A6998">
        <w:rPr>
          <w:rFonts w:ascii="Times New Roman" w:hAnsi="Times New Roman" w:cs="Times New Roman"/>
          <w:sz w:val="24"/>
          <w:szCs w:val="24"/>
        </w:rPr>
        <w:t xml:space="preserve">к, например, </w:t>
      </w:r>
      <w:r w:rsidR="009A7137" w:rsidRPr="005A6998">
        <w:rPr>
          <w:rFonts w:ascii="Times New Roman" w:hAnsi="Times New Roman" w:cs="Times New Roman"/>
          <w:sz w:val="24"/>
          <w:szCs w:val="24"/>
        </w:rPr>
        <w:t xml:space="preserve">ущерб в связи с недоотпущенной в сеть электроэнергии рассчитывается следующим образом: </w:t>
      </w:r>
    </w:p>
    <w:p w:rsidR="009A7137" w:rsidRPr="005A6998" w:rsidRDefault="008D631B" w:rsidP="00B10FFA">
      <w:pPr>
        <w:spacing w:after="0" w:line="360" w:lineRule="auto"/>
        <w:ind w:firstLine="709"/>
        <w:jc w:val="center"/>
        <w:rPr>
          <w:rFonts w:ascii="Times New Roman" w:hAnsi="Times New Roman" w:cs="Times New Roman"/>
          <w:sz w:val="24"/>
          <w:szCs w:val="24"/>
        </w:rPr>
      </w:pPr>
      <w:r>
        <w:rPr>
          <w:rFonts w:ascii="Times New Roman" w:hAnsi="Times New Roman" w:cs="Times New Roman"/>
          <w:noProof/>
          <w:sz w:val="24"/>
          <w:szCs w:val="24"/>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214.8pt;margin-top:3.3pt;width:99.4pt;height:20.45pt;z-index:251660288;mso-position-horizontal-relative:text;mso-position-vertical-relative:text">
            <v:imagedata r:id="rId8" o:title=""/>
            <w10:wrap type="square" side="right"/>
          </v:shape>
          <o:OLEObject Type="Embed" ProgID="Equation.DSMT4" ShapeID="_x0000_s1027" DrawAspect="Content" ObjectID="_1598693257" r:id="rId9"/>
        </w:pict>
      </w:r>
    </w:p>
    <w:p w:rsidR="009A7137" w:rsidRPr="005A6998" w:rsidRDefault="009A7137" w:rsidP="0091447C">
      <w:pPr>
        <w:tabs>
          <w:tab w:val="left" w:pos="2850"/>
        </w:tabs>
        <w:spacing w:line="240" w:lineRule="auto"/>
        <w:ind w:firstLine="709"/>
        <w:jc w:val="both"/>
        <w:rPr>
          <w:rFonts w:ascii="Times New Roman" w:hAnsi="Times New Roman" w:cs="Times New Roman"/>
          <w:sz w:val="24"/>
          <w:szCs w:val="24"/>
        </w:rPr>
      </w:pPr>
      <w:r w:rsidRPr="005A6998">
        <w:rPr>
          <w:rFonts w:ascii="Times New Roman" w:hAnsi="Times New Roman" w:cs="Times New Roman"/>
          <w:sz w:val="24"/>
          <w:szCs w:val="24"/>
        </w:rPr>
        <w:tab/>
        <w:t xml:space="preserve">                          где </w:t>
      </w:r>
      <w:r w:rsidRPr="005A6998">
        <w:rPr>
          <w:rFonts w:ascii="Times New Roman" w:hAnsi="Times New Roman" w:cs="Times New Roman"/>
          <w:i/>
          <w:sz w:val="24"/>
          <w:szCs w:val="24"/>
        </w:rPr>
        <w:t>Т</w:t>
      </w:r>
      <w:r w:rsidR="005A6998" w:rsidRPr="005A6998">
        <w:rPr>
          <w:rFonts w:ascii="Times New Roman" w:hAnsi="Times New Roman" w:cs="Times New Roman"/>
          <w:i/>
          <w:sz w:val="24"/>
          <w:szCs w:val="24"/>
          <w:vertAlign w:val="subscript"/>
        </w:rPr>
        <w:t>ф</w:t>
      </w:r>
      <w:r w:rsidRPr="005A6998">
        <w:rPr>
          <w:rFonts w:ascii="Times New Roman" w:hAnsi="Times New Roman" w:cs="Times New Roman"/>
          <w:i/>
          <w:sz w:val="24"/>
          <w:szCs w:val="24"/>
        </w:rPr>
        <w:t xml:space="preserve"> – </w:t>
      </w:r>
      <w:r w:rsidRPr="005A6998">
        <w:rPr>
          <w:rFonts w:ascii="Times New Roman" w:hAnsi="Times New Roman" w:cs="Times New Roman"/>
          <w:sz w:val="24"/>
          <w:szCs w:val="24"/>
        </w:rPr>
        <w:t>фактическое время потребления активной мощности в течение календарного года</w:t>
      </w:r>
      <w:r w:rsidR="007E52F1">
        <w:rPr>
          <w:rFonts w:ascii="Times New Roman" w:hAnsi="Times New Roman" w:cs="Times New Roman"/>
          <w:sz w:val="24"/>
          <w:szCs w:val="24"/>
        </w:rPr>
        <w:t>, ч</w:t>
      </w:r>
      <w:r w:rsidRPr="005A6998">
        <w:rPr>
          <w:rFonts w:ascii="Times New Roman" w:hAnsi="Times New Roman" w:cs="Times New Roman"/>
          <w:sz w:val="24"/>
          <w:szCs w:val="24"/>
        </w:rPr>
        <w:t>;</w:t>
      </w:r>
    </w:p>
    <w:p w:rsidR="009A7137" w:rsidRPr="008E666A" w:rsidRDefault="009A7137" w:rsidP="005A6998">
      <w:pPr>
        <w:tabs>
          <w:tab w:val="left" w:pos="2850"/>
        </w:tabs>
        <w:spacing w:after="0" w:line="240" w:lineRule="auto"/>
        <w:jc w:val="both"/>
        <w:rPr>
          <w:rFonts w:ascii="Times New Roman" w:hAnsi="Times New Roman" w:cs="Times New Roman"/>
          <w:i/>
          <w:sz w:val="24"/>
          <w:szCs w:val="24"/>
        </w:rPr>
      </w:pPr>
      <w:r w:rsidRPr="005A6998">
        <w:rPr>
          <w:rFonts w:ascii="Times New Roman" w:hAnsi="Times New Roman" w:cs="Times New Roman"/>
          <w:i/>
          <w:sz w:val="24"/>
          <w:szCs w:val="24"/>
        </w:rPr>
        <w:t xml:space="preserve">    </w:t>
      </w:r>
      <w:r w:rsidR="008E666A">
        <w:rPr>
          <w:rFonts w:ascii="Times New Roman" w:hAnsi="Times New Roman" w:cs="Times New Roman"/>
          <w:i/>
          <w:sz w:val="24"/>
          <w:szCs w:val="24"/>
        </w:rPr>
        <w:t xml:space="preserve">  </w:t>
      </w:r>
      <w:r w:rsidRPr="005A6998">
        <w:rPr>
          <w:rFonts w:ascii="Times New Roman" w:hAnsi="Times New Roman" w:cs="Times New Roman"/>
          <w:i/>
          <w:sz w:val="24"/>
          <w:szCs w:val="24"/>
        </w:rPr>
        <w:t>С</w:t>
      </w:r>
      <w:r w:rsidRPr="005A6998">
        <w:rPr>
          <w:rFonts w:ascii="Times New Roman" w:hAnsi="Times New Roman" w:cs="Times New Roman"/>
          <w:i/>
          <w:sz w:val="24"/>
          <w:szCs w:val="24"/>
          <w:vertAlign w:val="subscript"/>
        </w:rPr>
        <w:t>ээ</w:t>
      </w:r>
      <w:r w:rsidRPr="005A6998">
        <w:rPr>
          <w:rFonts w:ascii="Times New Roman" w:hAnsi="Times New Roman" w:cs="Times New Roman"/>
          <w:i/>
          <w:sz w:val="24"/>
          <w:szCs w:val="24"/>
        </w:rPr>
        <w:t xml:space="preserve"> – </w:t>
      </w:r>
      <w:r w:rsidRPr="005A6998">
        <w:rPr>
          <w:rFonts w:ascii="Times New Roman" w:hAnsi="Times New Roman" w:cs="Times New Roman"/>
          <w:sz w:val="24"/>
          <w:szCs w:val="24"/>
        </w:rPr>
        <w:t>стоимость электроэнергии</w:t>
      </w:r>
      <w:r w:rsidR="007E52F1">
        <w:rPr>
          <w:rFonts w:ascii="Times New Roman" w:hAnsi="Times New Roman" w:cs="Times New Roman"/>
          <w:sz w:val="24"/>
          <w:szCs w:val="24"/>
        </w:rPr>
        <w:t>, руб./кВт·час</w:t>
      </w:r>
      <w:r w:rsidRPr="005A6998">
        <w:rPr>
          <w:rFonts w:ascii="Times New Roman" w:hAnsi="Times New Roman" w:cs="Times New Roman"/>
          <w:sz w:val="24"/>
          <w:szCs w:val="24"/>
        </w:rPr>
        <w:t>;</w:t>
      </w:r>
    </w:p>
    <w:p w:rsidR="005A6998" w:rsidRDefault="008D631B" w:rsidP="005A6998">
      <w:pPr>
        <w:tabs>
          <w:tab w:val="left" w:pos="2850"/>
        </w:tabs>
        <w:spacing w:after="0" w:line="240" w:lineRule="auto"/>
        <w:jc w:val="both"/>
        <w:rPr>
          <w:rFonts w:ascii="Times New Roman" w:hAnsi="Times New Roman" w:cs="Times New Roman"/>
          <w:sz w:val="24"/>
          <w:szCs w:val="24"/>
        </w:rPr>
      </w:pPr>
      <w:r>
        <w:rPr>
          <w:rFonts w:ascii="Times New Roman" w:hAnsi="Times New Roman" w:cs="Times New Roman"/>
          <w:i/>
          <w:noProof/>
          <w:sz w:val="24"/>
          <w:szCs w:val="24"/>
        </w:rPr>
        <w:pict>
          <v:shape id="_x0000_s1026" type="#_x0000_t75" style="position:absolute;left:0;text-align:left;margin-left:15.3pt;margin-top:10.55pt;width:82.9pt;height:32.35pt;z-index:251659264;mso-position-horizontal-relative:text;mso-position-vertical-relative:text">
            <v:imagedata r:id="rId10" o:title=""/>
            <w10:wrap type="square" side="right"/>
          </v:shape>
          <o:OLEObject Type="Embed" ProgID="Equation.DSMT4" ShapeID="_x0000_s1026" DrawAspect="Content" ObjectID="_1598693258" r:id="rId11"/>
        </w:pict>
      </w:r>
    </w:p>
    <w:p w:rsidR="005A6998" w:rsidRDefault="00770ABC" w:rsidP="008E666A">
      <w:pPr>
        <w:tabs>
          <w:tab w:val="left" w:pos="2850"/>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5A6998">
        <w:rPr>
          <w:rFonts w:ascii="Times New Roman" w:hAnsi="Times New Roman" w:cs="Times New Roman"/>
          <w:sz w:val="24"/>
          <w:szCs w:val="24"/>
        </w:rPr>
        <w:t xml:space="preserve">– </w:t>
      </w:r>
      <w:r>
        <w:rPr>
          <w:rFonts w:ascii="Times New Roman" w:hAnsi="Times New Roman" w:cs="Times New Roman"/>
          <w:sz w:val="24"/>
          <w:szCs w:val="24"/>
        </w:rPr>
        <w:t xml:space="preserve">  </w:t>
      </w:r>
      <w:r w:rsidR="009A7137" w:rsidRPr="005A6998">
        <w:rPr>
          <w:rFonts w:ascii="Times New Roman" w:hAnsi="Times New Roman" w:cs="Times New Roman"/>
          <w:sz w:val="24"/>
          <w:szCs w:val="24"/>
        </w:rPr>
        <w:t>средняя активная мощнос</w:t>
      </w:r>
      <w:r w:rsidR="005A6998">
        <w:rPr>
          <w:rFonts w:ascii="Times New Roman" w:hAnsi="Times New Roman" w:cs="Times New Roman"/>
          <w:sz w:val="24"/>
          <w:szCs w:val="24"/>
        </w:rPr>
        <w:t xml:space="preserve">ть, потребляемая потребителем в </w:t>
      </w:r>
      <w:r w:rsidR="009A7137" w:rsidRPr="005A6998">
        <w:rPr>
          <w:rFonts w:ascii="Times New Roman" w:hAnsi="Times New Roman" w:cs="Times New Roman"/>
          <w:sz w:val="24"/>
          <w:szCs w:val="24"/>
        </w:rPr>
        <w:t xml:space="preserve">течение </w:t>
      </w:r>
    </w:p>
    <w:p w:rsidR="005A6998" w:rsidRDefault="005A6998" w:rsidP="005A6998">
      <w:pPr>
        <w:tabs>
          <w:tab w:val="left" w:pos="2850"/>
        </w:tabs>
        <w:spacing w:after="0" w:line="240" w:lineRule="auto"/>
        <w:jc w:val="both"/>
        <w:rPr>
          <w:rFonts w:ascii="Times New Roman" w:hAnsi="Times New Roman" w:cs="Times New Roman"/>
          <w:sz w:val="24"/>
          <w:szCs w:val="24"/>
        </w:rPr>
      </w:pPr>
    </w:p>
    <w:p w:rsidR="005A6998" w:rsidRDefault="005A6998" w:rsidP="005A6998">
      <w:pPr>
        <w:tabs>
          <w:tab w:val="left" w:pos="2850"/>
        </w:tabs>
        <w:spacing w:after="0" w:line="240" w:lineRule="auto"/>
        <w:jc w:val="both"/>
        <w:rPr>
          <w:rFonts w:ascii="Times New Roman" w:hAnsi="Times New Roman" w:cs="Times New Roman"/>
          <w:sz w:val="24"/>
          <w:szCs w:val="24"/>
        </w:rPr>
      </w:pPr>
    </w:p>
    <w:p w:rsidR="009A7137" w:rsidRPr="005A6998" w:rsidRDefault="009A7137" w:rsidP="005A6998">
      <w:pPr>
        <w:tabs>
          <w:tab w:val="left" w:pos="2850"/>
        </w:tabs>
        <w:spacing w:after="0" w:line="240" w:lineRule="auto"/>
        <w:jc w:val="both"/>
        <w:rPr>
          <w:rFonts w:ascii="Times New Roman" w:hAnsi="Times New Roman" w:cs="Times New Roman"/>
          <w:sz w:val="24"/>
          <w:szCs w:val="24"/>
        </w:rPr>
      </w:pPr>
      <w:r w:rsidRPr="005A6998">
        <w:rPr>
          <w:rFonts w:ascii="Times New Roman" w:hAnsi="Times New Roman" w:cs="Times New Roman"/>
          <w:sz w:val="24"/>
          <w:szCs w:val="24"/>
        </w:rPr>
        <w:t>календарного года (</w:t>
      </w:r>
      <w:r w:rsidRPr="005A6998">
        <w:rPr>
          <w:rFonts w:ascii="Times New Roman" w:hAnsi="Times New Roman" w:cs="Times New Roman"/>
          <w:i/>
          <w:sz w:val="24"/>
          <w:szCs w:val="24"/>
        </w:rPr>
        <w:t>Р</w:t>
      </w:r>
      <w:r w:rsidRPr="005A6998">
        <w:rPr>
          <w:rFonts w:ascii="Times New Roman" w:hAnsi="Times New Roman" w:cs="Times New Roman"/>
          <w:i/>
          <w:sz w:val="24"/>
          <w:szCs w:val="24"/>
          <w:vertAlign w:val="subscript"/>
        </w:rPr>
        <w:t>мах</w:t>
      </w:r>
      <w:r w:rsidRPr="005A6998">
        <w:rPr>
          <w:rFonts w:ascii="Times New Roman" w:hAnsi="Times New Roman" w:cs="Times New Roman"/>
          <w:sz w:val="24"/>
          <w:szCs w:val="24"/>
        </w:rPr>
        <w:t xml:space="preserve"> – максимальная присоединенная мощность потребителя;</w:t>
      </w:r>
      <w:r w:rsidR="005A6998" w:rsidRPr="005A6998">
        <w:rPr>
          <w:rFonts w:ascii="Times New Roman" w:hAnsi="Times New Roman" w:cs="Times New Roman"/>
          <w:sz w:val="24"/>
          <w:szCs w:val="24"/>
        </w:rPr>
        <w:t xml:space="preserve"> </w:t>
      </w:r>
      <w:r w:rsidRPr="005A6998">
        <w:rPr>
          <w:rFonts w:ascii="Times New Roman" w:hAnsi="Times New Roman" w:cs="Times New Roman"/>
          <w:sz w:val="24"/>
          <w:szCs w:val="24"/>
        </w:rPr>
        <w:br/>
      </w:r>
      <w:r w:rsidRPr="005A6998">
        <w:rPr>
          <w:rFonts w:ascii="Times New Roman" w:hAnsi="Times New Roman" w:cs="Times New Roman"/>
          <w:i/>
          <w:sz w:val="24"/>
          <w:szCs w:val="24"/>
        </w:rPr>
        <w:t>Т</w:t>
      </w:r>
      <w:r w:rsidRPr="005A6998">
        <w:rPr>
          <w:rFonts w:ascii="Times New Roman" w:hAnsi="Times New Roman" w:cs="Times New Roman"/>
          <w:i/>
          <w:sz w:val="24"/>
          <w:szCs w:val="24"/>
          <w:vertAlign w:val="subscript"/>
        </w:rPr>
        <w:t xml:space="preserve">мах </w:t>
      </w:r>
      <w:r w:rsidRPr="005A6998">
        <w:rPr>
          <w:rFonts w:ascii="Times New Roman" w:hAnsi="Times New Roman" w:cs="Times New Roman"/>
          <w:sz w:val="24"/>
          <w:szCs w:val="24"/>
        </w:rPr>
        <w:t xml:space="preserve"> </w:t>
      </w:r>
      <w:r w:rsidR="005A6998" w:rsidRPr="005A6998">
        <w:rPr>
          <w:rFonts w:ascii="Times New Roman" w:hAnsi="Times New Roman" w:cs="Times New Roman"/>
          <w:sz w:val="24"/>
          <w:szCs w:val="24"/>
        </w:rPr>
        <w:t xml:space="preserve">– </w:t>
      </w:r>
      <w:r w:rsidRPr="005A6998">
        <w:rPr>
          <w:rFonts w:ascii="Times New Roman" w:hAnsi="Times New Roman" w:cs="Times New Roman"/>
          <w:sz w:val="24"/>
          <w:szCs w:val="24"/>
        </w:rPr>
        <w:t xml:space="preserve">максимальное время потребление максимальной нагрузки; </w:t>
      </w:r>
      <w:r w:rsidRPr="005A6998">
        <w:rPr>
          <w:rFonts w:ascii="Times New Roman" w:hAnsi="Times New Roman" w:cs="Times New Roman"/>
          <w:i/>
          <w:sz w:val="24"/>
          <w:szCs w:val="24"/>
        </w:rPr>
        <w:t>8760 ч</w:t>
      </w:r>
      <w:r w:rsidRPr="005A6998">
        <w:rPr>
          <w:rFonts w:ascii="Times New Roman" w:hAnsi="Times New Roman" w:cs="Times New Roman"/>
          <w:sz w:val="24"/>
          <w:szCs w:val="24"/>
        </w:rPr>
        <w:t xml:space="preserve"> – число часов в календарном году</w:t>
      </w:r>
      <w:r w:rsidR="005A6998" w:rsidRPr="005A6998">
        <w:rPr>
          <w:rFonts w:ascii="Times New Roman" w:hAnsi="Times New Roman" w:cs="Times New Roman"/>
          <w:sz w:val="24"/>
          <w:szCs w:val="24"/>
        </w:rPr>
        <w:t>)</w:t>
      </w:r>
      <w:r w:rsidR="007E52F1">
        <w:rPr>
          <w:rFonts w:ascii="Times New Roman" w:hAnsi="Times New Roman" w:cs="Times New Roman"/>
          <w:sz w:val="24"/>
          <w:szCs w:val="24"/>
        </w:rPr>
        <w:t xml:space="preserve">, кВт. </w:t>
      </w:r>
      <w:r w:rsidRPr="005A6998">
        <w:rPr>
          <w:rFonts w:ascii="Times New Roman" w:hAnsi="Times New Roman" w:cs="Times New Roman"/>
          <w:sz w:val="24"/>
          <w:szCs w:val="24"/>
        </w:rPr>
        <w:t xml:space="preserve"> </w:t>
      </w:r>
    </w:p>
    <w:p w:rsidR="009A7137" w:rsidRPr="00B10FFA" w:rsidRDefault="00770ABC" w:rsidP="00B10FFA">
      <w:pPr>
        <w:spacing w:line="240" w:lineRule="auto"/>
        <w:ind w:firstLine="709"/>
        <w:jc w:val="both"/>
        <w:rPr>
          <w:rFonts w:ascii="Times New Roman" w:hAnsi="Times New Roman" w:cs="Times New Roman"/>
          <w:sz w:val="24"/>
          <w:szCs w:val="24"/>
        </w:rPr>
      </w:pPr>
      <w:r w:rsidRPr="00B10FFA">
        <w:rPr>
          <w:rFonts w:ascii="Times New Roman" w:hAnsi="Times New Roman" w:cs="Times New Roman"/>
          <w:sz w:val="24"/>
          <w:szCs w:val="24"/>
        </w:rPr>
        <w:t>Обобщенная математическая модель ущерба для потребителей электроэнергии, связанного с перерывом электроснабжения, имеет следующий вид:</w:t>
      </w:r>
    </w:p>
    <w:p w:rsidR="00770ABC" w:rsidRPr="00B10FFA" w:rsidRDefault="00155680" w:rsidP="00B10FFA">
      <w:pPr>
        <w:spacing w:line="240" w:lineRule="auto"/>
        <w:ind w:firstLine="709"/>
        <w:jc w:val="center"/>
        <w:rPr>
          <w:rFonts w:ascii="Times New Roman" w:hAnsi="Times New Roman" w:cs="Times New Roman"/>
          <w:sz w:val="24"/>
          <w:szCs w:val="24"/>
        </w:rPr>
      </w:pPr>
      <w:r w:rsidRPr="00B10FFA">
        <w:rPr>
          <w:rFonts w:ascii="Times New Roman" w:hAnsi="Times New Roman" w:cs="Times New Roman"/>
          <w:position w:val="-14"/>
          <w:sz w:val="24"/>
          <w:szCs w:val="24"/>
        </w:rPr>
        <w:object w:dxaOrig="1800" w:dyaOrig="380">
          <v:shape id="_x0000_i1025" type="#_x0000_t75" style="width:100.5pt;height:21pt" o:ole="">
            <v:imagedata r:id="rId12" o:title=""/>
          </v:shape>
          <o:OLEObject Type="Embed" ProgID="Equation.DSMT4" ShapeID="_x0000_i1025" DrawAspect="Content" ObjectID="_1598693255" r:id="rId13"/>
        </w:object>
      </w:r>
    </w:p>
    <w:p w:rsidR="00770ABC" w:rsidRPr="00B10FFA" w:rsidRDefault="00770ABC" w:rsidP="00B10FFA">
      <w:pPr>
        <w:spacing w:after="0" w:line="240" w:lineRule="auto"/>
        <w:jc w:val="both"/>
        <w:rPr>
          <w:rFonts w:ascii="Times New Roman" w:hAnsi="Times New Roman" w:cs="Times New Roman"/>
          <w:sz w:val="24"/>
          <w:szCs w:val="24"/>
        </w:rPr>
      </w:pPr>
      <w:r w:rsidRPr="00B10FFA">
        <w:rPr>
          <w:rFonts w:ascii="Times New Roman" w:hAnsi="Times New Roman" w:cs="Times New Roman"/>
          <w:sz w:val="24"/>
          <w:szCs w:val="24"/>
        </w:rPr>
        <w:t xml:space="preserve">где </w:t>
      </w:r>
      <w:r w:rsidRPr="00B10FFA">
        <w:rPr>
          <w:rFonts w:ascii="Times New Roman" w:hAnsi="Times New Roman" w:cs="Times New Roman"/>
          <w:i/>
          <w:sz w:val="24"/>
          <w:szCs w:val="24"/>
          <w:lang w:val="en-US"/>
        </w:rPr>
        <w:t>y</w:t>
      </w:r>
      <w:r w:rsidRPr="00B10FFA">
        <w:rPr>
          <w:rFonts w:ascii="Times New Roman" w:hAnsi="Times New Roman" w:cs="Times New Roman"/>
          <w:i/>
          <w:sz w:val="24"/>
          <w:szCs w:val="24"/>
          <w:vertAlign w:val="subscript"/>
        </w:rPr>
        <w:t>0</w:t>
      </w:r>
      <w:r w:rsidRPr="00B10FFA">
        <w:rPr>
          <w:rFonts w:ascii="Times New Roman" w:hAnsi="Times New Roman" w:cs="Times New Roman"/>
          <w:sz w:val="24"/>
          <w:szCs w:val="24"/>
          <w:vertAlign w:val="subscript"/>
        </w:rPr>
        <w:t xml:space="preserve"> </w:t>
      </w:r>
      <w:r w:rsidR="007E52F1">
        <w:rPr>
          <w:rFonts w:ascii="Times New Roman" w:hAnsi="Times New Roman" w:cs="Times New Roman"/>
          <w:sz w:val="24"/>
          <w:szCs w:val="24"/>
          <w:vertAlign w:val="subscript"/>
        </w:rPr>
        <w:t xml:space="preserve"> </w:t>
      </w:r>
      <w:r w:rsidRPr="00B10FFA">
        <w:rPr>
          <w:rFonts w:ascii="Times New Roman" w:hAnsi="Times New Roman" w:cs="Times New Roman"/>
          <w:sz w:val="24"/>
          <w:szCs w:val="24"/>
        </w:rPr>
        <w:t xml:space="preserve">– </w:t>
      </w:r>
      <w:r w:rsidR="007E52F1">
        <w:rPr>
          <w:rFonts w:ascii="Times New Roman" w:hAnsi="Times New Roman" w:cs="Times New Roman"/>
          <w:sz w:val="24"/>
          <w:szCs w:val="24"/>
        </w:rPr>
        <w:t xml:space="preserve"> </w:t>
      </w:r>
      <w:r w:rsidRPr="00B10FFA">
        <w:rPr>
          <w:rFonts w:ascii="Times New Roman" w:hAnsi="Times New Roman" w:cs="Times New Roman"/>
          <w:sz w:val="24"/>
          <w:szCs w:val="24"/>
        </w:rPr>
        <w:t>удельный ущерб от перерыва электроснабжения</w:t>
      </w:r>
      <w:r w:rsidR="00B10FFA" w:rsidRPr="00B10FFA">
        <w:rPr>
          <w:rFonts w:ascii="Times New Roman" w:hAnsi="Times New Roman" w:cs="Times New Roman"/>
          <w:sz w:val="24"/>
          <w:szCs w:val="24"/>
        </w:rPr>
        <w:t xml:space="preserve">, руб./кВт·час; </w:t>
      </w:r>
    </w:p>
    <w:p w:rsidR="00B10FFA" w:rsidRDefault="00B10FFA" w:rsidP="00B10FF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B10FFA">
        <w:rPr>
          <w:rFonts w:ascii="Times New Roman" w:hAnsi="Times New Roman" w:cs="Times New Roman"/>
          <w:i/>
          <w:sz w:val="24"/>
          <w:szCs w:val="24"/>
        </w:rPr>
        <w:t>Т</w:t>
      </w:r>
      <w:r w:rsidR="00155680" w:rsidRPr="00155680">
        <w:rPr>
          <w:rFonts w:ascii="Times New Roman" w:hAnsi="Times New Roman" w:cs="Times New Roman"/>
          <w:i/>
          <w:sz w:val="24"/>
          <w:szCs w:val="24"/>
          <w:vertAlign w:val="subscript"/>
        </w:rPr>
        <w:t>ср</w:t>
      </w:r>
      <w:r w:rsidR="00155680">
        <w:rPr>
          <w:rFonts w:ascii="Times New Roman" w:hAnsi="Times New Roman" w:cs="Times New Roman"/>
          <w:i/>
          <w:sz w:val="24"/>
          <w:szCs w:val="24"/>
        </w:rPr>
        <w:t>.</w:t>
      </w:r>
      <w:r w:rsidRPr="00B10FFA">
        <w:rPr>
          <w:rFonts w:ascii="Times New Roman" w:hAnsi="Times New Roman" w:cs="Times New Roman"/>
          <w:i/>
          <w:sz w:val="24"/>
          <w:szCs w:val="24"/>
          <w:vertAlign w:val="subscript"/>
        </w:rPr>
        <w:t>в</w:t>
      </w:r>
      <w:r w:rsidRPr="00B10FFA">
        <w:rPr>
          <w:rFonts w:ascii="Times New Roman" w:hAnsi="Times New Roman" w:cs="Times New Roman"/>
          <w:sz w:val="24"/>
          <w:szCs w:val="24"/>
          <w:vertAlign w:val="subscript"/>
        </w:rPr>
        <w:t xml:space="preserve"> </w:t>
      </w:r>
      <w:r w:rsidRPr="00B10FFA">
        <w:rPr>
          <w:rFonts w:ascii="Times New Roman" w:hAnsi="Times New Roman" w:cs="Times New Roman"/>
          <w:sz w:val="24"/>
          <w:szCs w:val="24"/>
        </w:rPr>
        <w:t xml:space="preserve">– среднее время восстановления </w:t>
      </w:r>
      <w:r w:rsidR="00454305">
        <w:rPr>
          <w:rFonts w:ascii="Times New Roman" w:hAnsi="Times New Roman" w:cs="Times New Roman"/>
          <w:sz w:val="24"/>
          <w:szCs w:val="24"/>
        </w:rPr>
        <w:t xml:space="preserve">работоспособности </w:t>
      </w:r>
      <w:r w:rsidRPr="00B10FFA">
        <w:rPr>
          <w:rFonts w:ascii="Times New Roman" w:hAnsi="Times New Roman" w:cs="Times New Roman"/>
          <w:sz w:val="24"/>
          <w:szCs w:val="24"/>
        </w:rPr>
        <w:t xml:space="preserve">какого-либо элемента </w:t>
      </w:r>
      <w:r w:rsidR="007E52F1">
        <w:rPr>
          <w:rFonts w:ascii="Times New Roman" w:hAnsi="Times New Roman" w:cs="Times New Roman"/>
          <w:sz w:val="24"/>
          <w:szCs w:val="24"/>
        </w:rPr>
        <w:t xml:space="preserve">электрической сети, ч. </w:t>
      </w:r>
    </w:p>
    <w:p w:rsidR="00B10FFA" w:rsidRDefault="007E52F1" w:rsidP="007E52F1">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При этом сам механизм </w:t>
      </w:r>
      <w:r w:rsidR="00454305">
        <w:rPr>
          <w:rFonts w:ascii="Times New Roman" w:hAnsi="Times New Roman" w:cs="Times New Roman"/>
          <w:sz w:val="24"/>
          <w:szCs w:val="24"/>
        </w:rPr>
        <w:t>оценки</w:t>
      </w:r>
      <w:r>
        <w:rPr>
          <w:rFonts w:ascii="Times New Roman" w:hAnsi="Times New Roman" w:cs="Times New Roman"/>
          <w:sz w:val="24"/>
          <w:szCs w:val="24"/>
        </w:rPr>
        <w:t xml:space="preserve"> ущерба потребител</w:t>
      </w:r>
      <w:r w:rsidR="000C1345">
        <w:rPr>
          <w:rFonts w:ascii="Times New Roman" w:hAnsi="Times New Roman" w:cs="Times New Roman"/>
          <w:sz w:val="24"/>
          <w:szCs w:val="24"/>
        </w:rPr>
        <w:t>ям</w:t>
      </w:r>
      <w:r>
        <w:rPr>
          <w:rFonts w:ascii="Times New Roman" w:hAnsi="Times New Roman" w:cs="Times New Roman"/>
          <w:sz w:val="24"/>
          <w:szCs w:val="24"/>
        </w:rPr>
        <w:t xml:space="preserve"> значительно сложнее</w:t>
      </w:r>
      <w:r w:rsidR="00454305">
        <w:rPr>
          <w:rFonts w:ascii="Times New Roman" w:hAnsi="Times New Roman" w:cs="Times New Roman"/>
          <w:sz w:val="24"/>
          <w:szCs w:val="24"/>
        </w:rPr>
        <w:t xml:space="preserve"> и неопределеннее</w:t>
      </w:r>
      <w:r>
        <w:rPr>
          <w:rFonts w:ascii="Times New Roman" w:hAnsi="Times New Roman" w:cs="Times New Roman"/>
          <w:sz w:val="24"/>
          <w:szCs w:val="24"/>
        </w:rPr>
        <w:t xml:space="preserve">, чем для электроснабжающих организаций. </w:t>
      </w:r>
      <w:r w:rsidR="00454305">
        <w:rPr>
          <w:rFonts w:ascii="Times New Roman" w:hAnsi="Times New Roman" w:cs="Times New Roman"/>
          <w:sz w:val="24"/>
          <w:szCs w:val="24"/>
        </w:rPr>
        <w:t>Это связано со следующими особенностями:</w:t>
      </w:r>
    </w:p>
    <w:p w:rsidR="00454305" w:rsidRDefault="00454305" w:rsidP="007E52F1">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отсутствуют расчетные значения удельных ущербов, соответствующих каждому элементу электрической сети с соответствующим временем восстановления работоспособности;</w:t>
      </w:r>
    </w:p>
    <w:p w:rsidR="00454305" w:rsidRDefault="00454305" w:rsidP="007E52F1">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в связи с тем, что элементы электрической сети </w:t>
      </w:r>
      <w:r w:rsidR="00BD640A">
        <w:rPr>
          <w:rFonts w:ascii="Times New Roman" w:hAnsi="Times New Roman" w:cs="Times New Roman"/>
          <w:sz w:val="24"/>
          <w:szCs w:val="24"/>
        </w:rPr>
        <w:t xml:space="preserve">могут выходить из строя по различным причинам, которые могут быть устранены либо ремонтом, либо полной заменой, причем возможность проявления данных причин тяжело однозначно спрогнозировать, достоверно неизвестно среднее время восстановления работоспособности каждого элемента электрической сети. </w:t>
      </w:r>
    </w:p>
    <w:p w:rsidR="00BD640A" w:rsidRDefault="00420F94" w:rsidP="007E52F1">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Как видно, обе особенности тесно взаимосвязаны друг с другом. Рассмотрим более подробно вторую особенность.</w:t>
      </w:r>
    </w:p>
    <w:p w:rsidR="00420F94" w:rsidRDefault="00420F94" w:rsidP="007E52F1">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Как уже говорилось, любой элемент электрической сети может выйти из строя </w:t>
      </w:r>
      <w:r w:rsidR="00850A2D">
        <w:rPr>
          <w:rFonts w:ascii="Times New Roman" w:hAnsi="Times New Roman" w:cs="Times New Roman"/>
          <w:sz w:val="24"/>
          <w:szCs w:val="24"/>
        </w:rPr>
        <w:t>из-за возникновения различных аварийных режимов</w:t>
      </w:r>
      <w:r>
        <w:rPr>
          <w:rFonts w:ascii="Times New Roman" w:hAnsi="Times New Roman" w:cs="Times New Roman"/>
          <w:sz w:val="24"/>
          <w:szCs w:val="24"/>
        </w:rPr>
        <w:t xml:space="preserve">. </w:t>
      </w:r>
      <w:r w:rsidR="00850A2D">
        <w:rPr>
          <w:rFonts w:ascii="Times New Roman" w:hAnsi="Times New Roman" w:cs="Times New Roman"/>
          <w:sz w:val="24"/>
          <w:szCs w:val="24"/>
        </w:rPr>
        <w:t>Каждый укрупненный вид аварийных режимов может быть устранен одним из воздействий: ремонтом или</w:t>
      </w:r>
      <w:r>
        <w:rPr>
          <w:rFonts w:ascii="Times New Roman" w:hAnsi="Times New Roman" w:cs="Times New Roman"/>
          <w:sz w:val="24"/>
          <w:szCs w:val="24"/>
        </w:rPr>
        <w:t xml:space="preserve"> </w:t>
      </w:r>
      <w:r w:rsidR="00850A2D">
        <w:rPr>
          <w:rFonts w:ascii="Times New Roman" w:hAnsi="Times New Roman" w:cs="Times New Roman"/>
          <w:sz w:val="24"/>
          <w:szCs w:val="24"/>
        </w:rPr>
        <w:t xml:space="preserve">заменой на новое электрооборудование. Для каждого из этих воздействий </w:t>
      </w:r>
      <w:r w:rsidR="002600FD">
        <w:rPr>
          <w:rFonts w:ascii="Times New Roman" w:hAnsi="Times New Roman" w:cs="Times New Roman"/>
          <w:sz w:val="24"/>
          <w:szCs w:val="24"/>
        </w:rPr>
        <w:t xml:space="preserve">известно нормативное время восстановления работоспособности каждого </w:t>
      </w:r>
      <w:r w:rsidR="00D36E2F">
        <w:rPr>
          <w:rFonts w:ascii="Times New Roman" w:hAnsi="Times New Roman" w:cs="Times New Roman"/>
          <w:sz w:val="24"/>
          <w:szCs w:val="24"/>
        </w:rPr>
        <w:t xml:space="preserve">вида электросетевого оборудования. </w:t>
      </w:r>
      <w:r w:rsidR="002600FD">
        <w:rPr>
          <w:rFonts w:ascii="Times New Roman" w:hAnsi="Times New Roman" w:cs="Times New Roman"/>
          <w:sz w:val="24"/>
          <w:szCs w:val="24"/>
        </w:rPr>
        <w:t xml:space="preserve">В качестве примера рассмотрим </w:t>
      </w:r>
      <w:r w:rsidR="000C1345">
        <w:rPr>
          <w:rFonts w:ascii="Times New Roman" w:hAnsi="Times New Roman" w:cs="Times New Roman"/>
          <w:sz w:val="24"/>
          <w:szCs w:val="24"/>
        </w:rPr>
        <w:t>оценку</w:t>
      </w:r>
      <w:r w:rsidR="00D36E2F">
        <w:rPr>
          <w:rFonts w:ascii="Times New Roman" w:hAnsi="Times New Roman" w:cs="Times New Roman"/>
          <w:sz w:val="24"/>
          <w:szCs w:val="24"/>
        </w:rPr>
        <w:t xml:space="preserve"> среднего времени восстановления для одного из элементов сети –</w:t>
      </w:r>
      <w:r w:rsidR="006C291C">
        <w:rPr>
          <w:rFonts w:ascii="Times New Roman" w:hAnsi="Times New Roman" w:cs="Times New Roman"/>
          <w:sz w:val="24"/>
          <w:szCs w:val="24"/>
        </w:rPr>
        <w:t xml:space="preserve"> разъединителя (таблица 1).</w:t>
      </w:r>
    </w:p>
    <w:p w:rsidR="00D36E2F" w:rsidRDefault="00D36E2F" w:rsidP="007E52F1">
      <w:pPr>
        <w:spacing w:after="0" w:line="240" w:lineRule="auto"/>
        <w:ind w:firstLine="709"/>
        <w:jc w:val="both"/>
        <w:rPr>
          <w:rFonts w:ascii="Times New Roman" w:hAnsi="Times New Roman" w:cs="Times New Roman"/>
          <w:sz w:val="24"/>
          <w:szCs w:val="24"/>
        </w:rPr>
      </w:pPr>
    </w:p>
    <w:p w:rsidR="0057096E" w:rsidRPr="0091447C" w:rsidRDefault="00D36E2F" w:rsidP="0057096E">
      <w:pPr>
        <w:spacing w:after="0" w:line="240" w:lineRule="auto"/>
        <w:ind w:firstLine="709"/>
        <w:jc w:val="both"/>
        <w:rPr>
          <w:rFonts w:ascii="Times New Roman" w:hAnsi="Times New Roman" w:cs="Times New Roman"/>
          <w:i/>
        </w:rPr>
      </w:pPr>
      <w:r w:rsidRPr="0091447C">
        <w:rPr>
          <w:rFonts w:ascii="Times New Roman" w:hAnsi="Times New Roman" w:cs="Times New Roman"/>
          <w:i/>
        </w:rPr>
        <w:t xml:space="preserve">Таблица 1 – </w:t>
      </w:r>
      <w:r w:rsidR="006C291C" w:rsidRPr="0091447C">
        <w:rPr>
          <w:rFonts w:ascii="Times New Roman" w:hAnsi="Times New Roman" w:cs="Times New Roman"/>
          <w:i/>
        </w:rPr>
        <w:t xml:space="preserve">К </w:t>
      </w:r>
      <w:r w:rsidR="000C1345" w:rsidRPr="0091447C">
        <w:rPr>
          <w:rFonts w:ascii="Times New Roman" w:hAnsi="Times New Roman" w:cs="Times New Roman"/>
          <w:i/>
        </w:rPr>
        <w:t>оценке</w:t>
      </w:r>
      <w:r w:rsidR="006C291C" w:rsidRPr="0091447C">
        <w:rPr>
          <w:rFonts w:ascii="Times New Roman" w:hAnsi="Times New Roman" w:cs="Times New Roman"/>
          <w:i/>
        </w:rPr>
        <w:t xml:space="preserve"> среднего времени восстановления</w:t>
      </w:r>
      <w:r w:rsidR="0091447C" w:rsidRPr="0091447C">
        <w:rPr>
          <w:rFonts w:ascii="Times New Roman" w:hAnsi="Times New Roman" w:cs="Times New Roman"/>
          <w:i/>
        </w:rPr>
        <w:t xml:space="preserve"> работоспособности</w:t>
      </w:r>
      <w:r w:rsidR="006C291C" w:rsidRPr="0091447C">
        <w:rPr>
          <w:rFonts w:ascii="Times New Roman" w:hAnsi="Times New Roman" w:cs="Times New Roman"/>
          <w:i/>
        </w:rPr>
        <w:t xml:space="preserve"> разъединителя</w:t>
      </w:r>
    </w:p>
    <w:tbl>
      <w:tblPr>
        <w:tblStyle w:val="ae"/>
        <w:tblW w:w="9968" w:type="dxa"/>
        <w:tblLook w:val="04A0" w:firstRow="1" w:lastRow="0" w:firstColumn="1" w:lastColumn="0" w:noHBand="0" w:noVBand="1"/>
      </w:tblPr>
      <w:tblGrid>
        <w:gridCol w:w="3322"/>
        <w:gridCol w:w="3323"/>
        <w:gridCol w:w="3323"/>
      </w:tblGrid>
      <w:tr w:rsidR="00D36E2F" w:rsidTr="004B3FA5">
        <w:trPr>
          <w:trHeight w:val="739"/>
        </w:trPr>
        <w:tc>
          <w:tcPr>
            <w:tcW w:w="3322" w:type="dxa"/>
            <w:vAlign w:val="center"/>
          </w:tcPr>
          <w:p w:rsidR="00D36E2F" w:rsidRPr="00EB5530" w:rsidRDefault="00D36E2F" w:rsidP="00D36E2F">
            <w:pPr>
              <w:jc w:val="center"/>
              <w:rPr>
                <w:rFonts w:ascii="Times New Roman" w:hAnsi="Times New Roman" w:cs="Times New Roman"/>
              </w:rPr>
            </w:pPr>
            <w:r w:rsidRPr="00EB5530">
              <w:rPr>
                <w:rFonts w:ascii="Times New Roman" w:hAnsi="Times New Roman" w:cs="Times New Roman"/>
              </w:rPr>
              <w:t>Вид аварийного режима</w:t>
            </w:r>
          </w:p>
        </w:tc>
        <w:tc>
          <w:tcPr>
            <w:tcW w:w="3323" w:type="dxa"/>
            <w:vAlign w:val="center"/>
          </w:tcPr>
          <w:p w:rsidR="00D36E2F" w:rsidRPr="00EB5530" w:rsidRDefault="00D36E2F" w:rsidP="00D36E2F">
            <w:pPr>
              <w:jc w:val="center"/>
              <w:rPr>
                <w:rFonts w:ascii="Times New Roman" w:hAnsi="Times New Roman" w:cs="Times New Roman"/>
              </w:rPr>
            </w:pPr>
            <w:r w:rsidRPr="00EB5530">
              <w:rPr>
                <w:rFonts w:ascii="Times New Roman" w:hAnsi="Times New Roman" w:cs="Times New Roman"/>
              </w:rPr>
              <w:t>Способ устранения аварийного режима</w:t>
            </w:r>
          </w:p>
        </w:tc>
        <w:tc>
          <w:tcPr>
            <w:tcW w:w="3323" w:type="dxa"/>
            <w:vAlign w:val="center"/>
          </w:tcPr>
          <w:p w:rsidR="00D36E2F" w:rsidRPr="00EB5530" w:rsidRDefault="00D36E2F" w:rsidP="00D36E2F">
            <w:pPr>
              <w:jc w:val="center"/>
              <w:rPr>
                <w:rFonts w:ascii="Times New Roman" w:hAnsi="Times New Roman" w:cs="Times New Roman"/>
              </w:rPr>
            </w:pPr>
            <w:r w:rsidRPr="00EB5530">
              <w:rPr>
                <w:rFonts w:ascii="Times New Roman" w:hAnsi="Times New Roman" w:cs="Times New Roman"/>
              </w:rPr>
              <w:t xml:space="preserve">Статистическая доля </w:t>
            </w:r>
            <w:r w:rsidR="006C291C" w:rsidRPr="00EB5530">
              <w:rPr>
                <w:rFonts w:ascii="Times New Roman" w:hAnsi="Times New Roman" w:cs="Times New Roman"/>
              </w:rPr>
              <w:t xml:space="preserve">возникновения </w:t>
            </w:r>
            <w:r w:rsidRPr="00EB5530">
              <w:rPr>
                <w:rFonts w:ascii="Times New Roman" w:hAnsi="Times New Roman" w:cs="Times New Roman"/>
              </w:rPr>
              <w:t>аварийного режима</w:t>
            </w:r>
          </w:p>
        </w:tc>
      </w:tr>
      <w:tr w:rsidR="00D36E2F" w:rsidTr="000C1345">
        <w:trPr>
          <w:trHeight w:val="246"/>
        </w:trPr>
        <w:tc>
          <w:tcPr>
            <w:tcW w:w="3322" w:type="dxa"/>
            <w:vAlign w:val="center"/>
          </w:tcPr>
          <w:p w:rsidR="00D36E2F" w:rsidRPr="00EB5530" w:rsidRDefault="00D36E2F" w:rsidP="00D36E2F">
            <w:pPr>
              <w:jc w:val="center"/>
              <w:rPr>
                <w:rFonts w:ascii="Times New Roman" w:hAnsi="Times New Roman" w:cs="Times New Roman"/>
              </w:rPr>
            </w:pPr>
            <w:r w:rsidRPr="00EB5530">
              <w:rPr>
                <w:rFonts w:ascii="Times New Roman" w:hAnsi="Times New Roman" w:cs="Times New Roman"/>
              </w:rPr>
              <w:t>Пробой изоляции</w:t>
            </w:r>
          </w:p>
        </w:tc>
        <w:tc>
          <w:tcPr>
            <w:tcW w:w="3323" w:type="dxa"/>
            <w:vAlign w:val="center"/>
          </w:tcPr>
          <w:p w:rsidR="00D36E2F" w:rsidRPr="00EB5530" w:rsidRDefault="00D36E2F" w:rsidP="00D36E2F">
            <w:pPr>
              <w:jc w:val="center"/>
              <w:rPr>
                <w:rFonts w:ascii="Times New Roman" w:hAnsi="Times New Roman" w:cs="Times New Roman"/>
              </w:rPr>
            </w:pPr>
            <w:r w:rsidRPr="00EB5530">
              <w:rPr>
                <w:rFonts w:ascii="Times New Roman" w:hAnsi="Times New Roman" w:cs="Times New Roman"/>
              </w:rPr>
              <w:t>Ремонт</w:t>
            </w:r>
          </w:p>
        </w:tc>
        <w:tc>
          <w:tcPr>
            <w:tcW w:w="3323" w:type="dxa"/>
            <w:vAlign w:val="center"/>
          </w:tcPr>
          <w:p w:rsidR="00D36E2F" w:rsidRPr="00EB5530" w:rsidRDefault="00D36E2F" w:rsidP="00D36E2F">
            <w:pPr>
              <w:jc w:val="center"/>
              <w:rPr>
                <w:rFonts w:ascii="Times New Roman" w:hAnsi="Times New Roman" w:cs="Times New Roman"/>
                <w:i/>
              </w:rPr>
            </w:pPr>
            <w:r w:rsidRPr="00EB5530">
              <w:rPr>
                <w:rFonts w:ascii="Times New Roman" w:hAnsi="Times New Roman" w:cs="Times New Roman"/>
                <w:i/>
              </w:rPr>
              <w:t>α</w:t>
            </w:r>
            <w:r w:rsidRPr="00EB5530">
              <w:rPr>
                <w:rFonts w:ascii="Times New Roman" w:hAnsi="Times New Roman" w:cs="Times New Roman"/>
                <w:i/>
                <w:vertAlign w:val="subscript"/>
              </w:rPr>
              <w:t>1</w:t>
            </w:r>
          </w:p>
        </w:tc>
      </w:tr>
      <w:tr w:rsidR="00D36E2F" w:rsidTr="000C1345">
        <w:trPr>
          <w:trHeight w:val="230"/>
        </w:trPr>
        <w:tc>
          <w:tcPr>
            <w:tcW w:w="3322" w:type="dxa"/>
            <w:vAlign w:val="center"/>
          </w:tcPr>
          <w:p w:rsidR="00D36E2F" w:rsidRPr="00EB5530" w:rsidRDefault="000C1345" w:rsidP="00D36E2F">
            <w:pPr>
              <w:jc w:val="center"/>
              <w:rPr>
                <w:rFonts w:ascii="Times New Roman" w:hAnsi="Times New Roman" w:cs="Times New Roman"/>
              </w:rPr>
            </w:pPr>
            <w:r>
              <w:rPr>
                <w:rFonts w:ascii="Times New Roman" w:hAnsi="Times New Roman" w:cs="Times New Roman"/>
              </w:rPr>
              <w:t>Повреждение контактного соединения</w:t>
            </w:r>
          </w:p>
        </w:tc>
        <w:tc>
          <w:tcPr>
            <w:tcW w:w="3323" w:type="dxa"/>
            <w:vAlign w:val="center"/>
          </w:tcPr>
          <w:p w:rsidR="00D36E2F" w:rsidRPr="00EB5530" w:rsidRDefault="00D36E2F" w:rsidP="00D36E2F">
            <w:pPr>
              <w:jc w:val="center"/>
              <w:rPr>
                <w:rFonts w:ascii="Times New Roman" w:hAnsi="Times New Roman" w:cs="Times New Roman"/>
              </w:rPr>
            </w:pPr>
            <w:r w:rsidRPr="00EB5530">
              <w:rPr>
                <w:rFonts w:ascii="Times New Roman" w:hAnsi="Times New Roman" w:cs="Times New Roman"/>
              </w:rPr>
              <w:t>Ремонт</w:t>
            </w:r>
          </w:p>
        </w:tc>
        <w:tc>
          <w:tcPr>
            <w:tcW w:w="3323" w:type="dxa"/>
            <w:vAlign w:val="center"/>
          </w:tcPr>
          <w:p w:rsidR="00D36E2F" w:rsidRPr="00EB5530" w:rsidRDefault="00D36E2F" w:rsidP="00D36E2F">
            <w:pPr>
              <w:jc w:val="center"/>
              <w:rPr>
                <w:rFonts w:ascii="Times New Roman" w:hAnsi="Times New Roman" w:cs="Times New Roman"/>
                <w:i/>
              </w:rPr>
            </w:pPr>
            <w:r w:rsidRPr="00EB5530">
              <w:rPr>
                <w:rFonts w:ascii="Times New Roman" w:hAnsi="Times New Roman" w:cs="Times New Roman"/>
                <w:i/>
              </w:rPr>
              <w:t>α</w:t>
            </w:r>
            <w:r w:rsidRPr="00EB5530">
              <w:rPr>
                <w:rFonts w:ascii="Times New Roman" w:hAnsi="Times New Roman" w:cs="Times New Roman"/>
                <w:i/>
                <w:vertAlign w:val="subscript"/>
              </w:rPr>
              <w:t>2</w:t>
            </w:r>
          </w:p>
        </w:tc>
      </w:tr>
      <w:tr w:rsidR="00D36E2F" w:rsidTr="000C1345">
        <w:trPr>
          <w:trHeight w:val="246"/>
        </w:trPr>
        <w:tc>
          <w:tcPr>
            <w:tcW w:w="3322" w:type="dxa"/>
            <w:vAlign w:val="center"/>
          </w:tcPr>
          <w:p w:rsidR="00D36E2F" w:rsidRPr="00EB5530" w:rsidRDefault="00D36E2F" w:rsidP="00D36E2F">
            <w:pPr>
              <w:jc w:val="center"/>
              <w:rPr>
                <w:rFonts w:ascii="Times New Roman" w:hAnsi="Times New Roman" w:cs="Times New Roman"/>
              </w:rPr>
            </w:pPr>
            <w:r w:rsidRPr="00EB5530">
              <w:rPr>
                <w:rFonts w:ascii="Times New Roman" w:hAnsi="Times New Roman" w:cs="Times New Roman"/>
              </w:rPr>
              <w:t>Механические повреждения</w:t>
            </w:r>
          </w:p>
        </w:tc>
        <w:tc>
          <w:tcPr>
            <w:tcW w:w="3323" w:type="dxa"/>
            <w:vAlign w:val="center"/>
          </w:tcPr>
          <w:p w:rsidR="00D36E2F" w:rsidRPr="00EB5530" w:rsidRDefault="00D36E2F" w:rsidP="00D36E2F">
            <w:pPr>
              <w:jc w:val="center"/>
              <w:rPr>
                <w:rFonts w:ascii="Times New Roman" w:hAnsi="Times New Roman" w:cs="Times New Roman"/>
              </w:rPr>
            </w:pPr>
            <w:r w:rsidRPr="00EB5530">
              <w:rPr>
                <w:rFonts w:ascii="Times New Roman" w:hAnsi="Times New Roman" w:cs="Times New Roman"/>
              </w:rPr>
              <w:t>Замена</w:t>
            </w:r>
          </w:p>
        </w:tc>
        <w:tc>
          <w:tcPr>
            <w:tcW w:w="3323" w:type="dxa"/>
            <w:vAlign w:val="center"/>
          </w:tcPr>
          <w:p w:rsidR="00D36E2F" w:rsidRPr="00EB5530" w:rsidRDefault="00D36E2F" w:rsidP="00D36E2F">
            <w:pPr>
              <w:jc w:val="center"/>
              <w:rPr>
                <w:rFonts w:ascii="Times New Roman" w:hAnsi="Times New Roman" w:cs="Times New Roman"/>
                <w:i/>
              </w:rPr>
            </w:pPr>
            <w:r w:rsidRPr="00EB5530">
              <w:rPr>
                <w:rFonts w:ascii="Times New Roman" w:hAnsi="Times New Roman" w:cs="Times New Roman"/>
                <w:i/>
              </w:rPr>
              <w:t>α</w:t>
            </w:r>
            <w:r w:rsidRPr="00EB5530">
              <w:rPr>
                <w:rFonts w:ascii="Times New Roman" w:hAnsi="Times New Roman" w:cs="Times New Roman"/>
                <w:i/>
                <w:vertAlign w:val="subscript"/>
              </w:rPr>
              <w:t>3</w:t>
            </w:r>
          </w:p>
        </w:tc>
      </w:tr>
    </w:tbl>
    <w:p w:rsidR="00D36E2F" w:rsidRPr="00D36E2F" w:rsidRDefault="00D36E2F" w:rsidP="007E52F1">
      <w:pPr>
        <w:spacing w:after="0" w:line="240" w:lineRule="auto"/>
        <w:ind w:firstLine="709"/>
        <w:jc w:val="both"/>
        <w:rPr>
          <w:rFonts w:ascii="Times New Roman" w:hAnsi="Times New Roman" w:cs="Times New Roman"/>
          <w:i/>
          <w:sz w:val="24"/>
          <w:szCs w:val="24"/>
        </w:rPr>
      </w:pPr>
    </w:p>
    <w:p w:rsidR="00CD1A73" w:rsidRDefault="006C291C" w:rsidP="00EB5530">
      <w:pPr>
        <w:ind w:firstLine="709"/>
        <w:jc w:val="both"/>
        <w:rPr>
          <w:rFonts w:ascii="Times New Roman" w:hAnsi="Times New Roman" w:cs="Times New Roman"/>
          <w:sz w:val="24"/>
          <w:szCs w:val="24"/>
        </w:rPr>
      </w:pPr>
      <w:r w:rsidRPr="006C291C">
        <w:rPr>
          <w:rFonts w:ascii="Times New Roman" w:hAnsi="Times New Roman" w:cs="Times New Roman"/>
          <w:sz w:val="24"/>
          <w:szCs w:val="24"/>
        </w:rPr>
        <w:t xml:space="preserve">Тогда обобщенно среднее время восстановления </w:t>
      </w:r>
      <w:r>
        <w:rPr>
          <w:rFonts w:ascii="Times New Roman" w:hAnsi="Times New Roman" w:cs="Times New Roman"/>
          <w:sz w:val="24"/>
          <w:szCs w:val="24"/>
        </w:rPr>
        <w:t xml:space="preserve">работоспособности для разъединителя </w:t>
      </w:r>
      <w:r w:rsidRPr="006C291C">
        <w:rPr>
          <w:rFonts w:ascii="Times New Roman" w:hAnsi="Times New Roman" w:cs="Times New Roman"/>
          <w:sz w:val="24"/>
          <w:szCs w:val="24"/>
        </w:rPr>
        <w:t>определиться следующим образом:</w:t>
      </w:r>
    </w:p>
    <w:p w:rsidR="006C291C" w:rsidRPr="006C291C" w:rsidRDefault="006C291C" w:rsidP="006C291C">
      <w:pPr>
        <w:jc w:val="center"/>
        <w:rPr>
          <w:rFonts w:ascii="Times New Roman" w:hAnsi="Times New Roman" w:cs="Times New Roman"/>
          <w:i/>
          <w:sz w:val="24"/>
          <w:szCs w:val="24"/>
        </w:rPr>
      </w:pPr>
      <w:r w:rsidRPr="006C291C">
        <w:rPr>
          <w:rFonts w:ascii="Times New Roman" w:hAnsi="Times New Roman" w:cs="Times New Roman"/>
          <w:i/>
          <w:sz w:val="24"/>
          <w:szCs w:val="24"/>
        </w:rPr>
        <w:lastRenderedPageBreak/>
        <w:t>Т</w:t>
      </w:r>
      <w:r w:rsidRPr="006C291C">
        <w:rPr>
          <w:rFonts w:ascii="Times New Roman" w:hAnsi="Times New Roman" w:cs="Times New Roman"/>
          <w:i/>
          <w:sz w:val="24"/>
          <w:szCs w:val="24"/>
          <w:vertAlign w:val="subscript"/>
        </w:rPr>
        <w:t>ср</w:t>
      </w:r>
      <w:r>
        <w:rPr>
          <w:rFonts w:ascii="Times New Roman" w:hAnsi="Times New Roman" w:cs="Times New Roman"/>
          <w:i/>
          <w:sz w:val="24"/>
          <w:szCs w:val="24"/>
        </w:rPr>
        <w:t>.</w:t>
      </w:r>
      <w:r w:rsidRPr="006C291C">
        <w:rPr>
          <w:rFonts w:ascii="Times New Roman" w:hAnsi="Times New Roman" w:cs="Times New Roman"/>
          <w:i/>
          <w:sz w:val="24"/>
          <w:szCs w:val="24"/>
          <w:vertAlign w:val="subscript"/>
        </w:rPr>
        <w:t>в</w:t>
      </w:r>
      <w:r w:rsidRPr="006C291C">
        <w:rPr>
          <w:rFonts w:ascii="Times New Roman" w:hAnsi="Times New Roman" w:cs="Times New Roman"/>
          <w:i/>
          <w:sz w:val="24"/>
          <w:szCs w:val="24"/>
        </w:rPr>
        <w:t xml:space="preserve"> = α</w:t>
      </w:r>
      <w:r w:rsidRPr="006C291C">
        <w:rPr>
          <w:rFonts w:ascii="Times New Roman" w:hAnsi="Times New Roman" w:cs="Times New Roman"/>
          <w:i/>
          <w:sz w:val="24"/>
          <w:szCs w:val="24"/>
          <w:vertAlign w:val="subscript"/>
        </w:rPr>
        <w:t xml:space="preserve">1· </w:t>
      </w:r>
      <w:r w:rsidRPr="006C291C">
        <w:rPr>
          <w:rFonts w:ascii="Times New Roman" w:hAnsi="Times New Roman" w:cs="Times New Roman"/>
          <w:i/>
          <w:sz w:val="24"/>
          <w:szCs w:val="24"/>
        </w:rPr>
        <w:t>Т</w:t>
      </w:r>
      <w:r w:rsidRPr="006C291C">
        <w:rPr>
          <w:rFonts w:ascii="Times New Roman" w:hAnsi="Times New Roman" w:cs="Times New Roman"/>
          <w:i/>
          <w:sz w:val="24"/>
          <w:szCs w:val="24"/>
          <w:vertAlign w:val="subscript"/>
        </w:rPr>
        <w:t>рем.раз</w:t>
      </w:r>
      <w:r w:rsidRPr="006C291C">
        <w:rPr>
          <w:rFonts w:ascii="Times New Roman" w:hAnsi="Times New Roman" w:cs="Times New Roman"/>
          <w:i/>
          <w:sz w:val="24"/>
          <w:szCs w:val="24"/>
        </w:rPr>
        <w:t xml:space="preserve"> + α</w:t>
      </w:r>
      <w:r w:rsidRPr="006C291C">
        <w:rPr>
          <w:rFonts w:ascii="Times New Roman" w:hAnsi="Times New Roman" w:cs="Times New Roman"/>
          <w:i/>
          <w:sz w:val="24"/>
          <w:szCs w:val="24"/>
          <w:vertAlign w:val="subscript"/>
        </w:rPr>
        <w:t xml:space="preserve">2 · </w:t>
      </w:r>
      <w:r w:rsidRPr="006C291C">
        <w:rPr>
          <w:rFonts w:ascii="Times New Roman" w:hAnsi="Times New Roman" w:cs="Times New Roman"/>
          <w:i/>
          <w:sz w:val="24"/>
          <w:szCs w:val="24"/>
        </w:rPr>
        <w:t>Т</w:t>
      </w:r>
      <w:r>
        <w:rPr>
          <w:rFonts w:ascii="Times New Roman" w:hAnsi="Times New Roman" w:cs="Times New Roman"/>
          <w:i/>
          <w:sz w:val="24"/>
          <w:szCs w:val="24"/>
          <w:vertAlign w:val="subscript"/>
        </w:rPr>
        <w:t>рем.раз</w:t>
      </w:r>
      <w:r w:rsidRPr="006C291C">
        <w:rPr>
          <w:rFonts w:ascii="Times New Roman" w:hAnsi="Times New Roman" w:cs="Times New Roman"/>
          <w:i/>
          <w:sz w:val="24"/>
          <w:szCs w:val="24"/>
          <w:vertAlign w:val="subscript"/>
        </w:rPr>
        <w:t xml:space="preserve"> </w:t>
      </w:r>
      <w:r w:rsidRPr="006C291C">
        <w:rPr>
          <w:rFonts w:ascii="Times New Roman" w:hAnsi="Times New Roman" w:cs="Times New Roman"/>
          <w:i/>
          <w:sz w:val="24"/>
          <w:szCs w:val="24"/>
        </w:rPr>
        <w:t>+ α</w:t>
      </w:r>
      <w:r w:rsidRPr="006C291C">
        <w:rPr>
          <w:rFonts w:ascii="Times New Roman" w:hAnsi="Times New Roman" w:cs="Times New Roman"/>
          <w:i/>
          <w:sz w:val="24"/>
          <w:szCs w:val="24"/>
          <w:vertAlign w:val="subscript"/>
        </w:rPr>
        <w:t xml:space="preserve">3 </w:t>
      </w:r>
      <w:r w:rsidRPr="006C291C">
        <w:rPr>
          <w:rFonts w:ascii="Times New Roman" w:hAnsi="Times New Roman" w:cs="Times New Roman"/>
          <w:i/>
          <w:sz w:val="24"/>
          <w:szCs w:val="24"/>
        </w:rPr>
        <w:t>·Т</w:t>
      </w:r>
      <w:r w:rsidRPr="006C291C">
        <w:rPr>
          <w:rFonts w:ascii="Times New Roman" w:hAnsi="Times New Roman" w:cs="Times New Roman"/>
          <w:i/>
          <w:sz w:val="24"/>
          <w:szCs w:val="24"/>
          <w:vertAlign w:val="subscript"/>
        </w:rPr>
        <w:t>зам. ра</w:t>
      </w:r>
      <w:r>
        <w:rPr>
          <w:rFonts w:ascii="Times New Roman" w:hAnsi="Times New Roman" w:cs="Times New Roman"/>
          <w:i/>
          <w:sz w:val="24"/>
          <w:szCs w:val="24"/>
          <w:vertAlign w:val="subscript"/>
        </w:rPr>
        <w:t>з</w:t>
      </w:r>
    </w:p>
    <w:p w:rsidR="006C291C" w:rsidRDefault="006C291C" w:rsidP="006C291C">
      <w:pPr>
        <w:spacing w:after="0"/>
        <w:jc w:val="both"/>
        <w:rPr>
          <w:rFonts w:ascii="Times New Roman" w:hAnsi="Times New Roman" w:cs="Times New Roman"/>
          <w:sz w:val="24"/>
          <w:szCs w:val="24"/>
        </w:rPr>
      </w:pPr>
      <w:r w:rsidRPr="006C291C">
        <w:rPr>
          <w:rFonts w:ascii="Times New Roman" w:hAnsi="Times New Roman" w:cs="Times New Roman"/>
          <w:sz w:val="24"/>
          <w:szCs w:val="24"/>
        </w:rPr>
        <w:t xml:space="preserve">где </w:t>
      </w:r>
      <w:r w:rsidRPr="006C291C">
        <w:rPr>
          <w:rFonts w:ascii="Times New Roman" w:hAnsi="Times New Roman" w:cs="Times New Roman"/>
          <w:i/>
          <w:sz w:val="24"/>
          <w:szCs w:val="24"/>
        </w:rPr>
        <w:t>Т</w:t>
      </w:r>
      <w:r w:rsidRPr="006C291C">
        <w:rPr>
          <w:rFonts w:ascii="Times New Roman" w:hAnsi="Times New Roman" w:cs="Times New Roman"/>
          <w:i/>
          <w:sz w:val="24"/>
          <w:szCs w:val="24"/>
          <w:vertAlign w:val="subscript"/>
        </w:rPr>
        <w:t>рем.раз</w:t>
      </w:r>
      <w:r>
        <w:rPr>
          <w:rFonts w:ascii="Times New Roman" w:hAnsi="Times New Roman" w:cs="Times New Roman"/>
          <w:i/>
          <w:sz w:val="24"/>
          <w:szCs w:val="24"/>
          <w:vertAlign w:val="subscript"/>
        </w:rPr>
        <w:t xml:space="preserve"> </w:t>
      </w:r>
      <w:r>
        <w:rPr>
          <w:rFonts w:ascii="Times New Roman" w:hAnsi="Times New Roman" w:cs="Times New Roman"/>
          <w:i/>
          <w:sz w:val="24"/>
          <w:szCs w:val="24"/>
        </w:rPr>
        <w:t xml:space="preserve">– </w:t>
      </w:r>
      <w:r w:rsidRPr="006C291C">
        <w:rPr>
          <w:rFonts w:ascii="Times New Roman" w:hAnsi="Times New Roman" w:cs="Times New Roman"/>
          <w:sz w:val="24"/>
          <w:szCs w:val="24"/>
        </w:rPr>
        <w:t xml:space="preserve">время восстановления </w:t>
      </w:r>
      <w:r>
        <w:rPr>
          <w:rFonts w:ascii="Times New Roman" w:hAnsi="Times New Roman" w:cs="Times New Roman"/>
          <w:sz w:val="24"/>
          <w:szCs w:val="24"/>
        </w:rPr>
        <w:t xml:space="preserve">работоспособности </w:t>
      </w:r>
      <w:r w:rsidRPr="006C291C">
        <w:rPr>
          <w:rFonts w:ascii="Times New Roman" w:hAnsi="Times New Roman" w:cs="Times New Roman"/>
          <w:sz w:val="24"/>
          <w:szCs w:val="24"/>
        </w:rPr>
        <w:t>разъединителя</w:t>
      </w:r>
      <w:r>
        <w:rPr>
          <w:rFonts w:ascii="Times New Roman" w:hAnsi="Times New Roman" w:cs="Times New Roman"/>
          <w:sz w:val="24"/>
          <w:szCs w:val="24"/>
        </w:rPr>
        <w:t xml:space="preserve"> в случае проведения его ремонта;</w:t>
      </w:r>
    </w:p>
    <w:p w:rsidR="006C291C" w:rsidRDefault="006C291C" w:rsidP="006C291C">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Pr="006C291C">
        <w:rPr>
          <w:rFonts w:ascii="Times New Roman" w:hAnsi="Times New Roman" w:cs="Times New Roman"/>
          <w:i/>
          <w:sz w:val="24"/>
          <w:szCs w:val="24"/>
        </w:rPr>
        <w:t>Т</w:t>
      </w:r>
      <w:r w:rsidRPr="006C291C">
        <w:rPr>
          <w:rFonts w:ascii="Times New Roman" w:hAnsi="Times New Roman" w:cs="Times New Roman"/>
          <w:i/>
          <w:sz w:val="24"/>
          <w:szCs w:val="24"/>
          <w:vertAlign w:val="subscript"/>
        </w:rPr>
        <w:t>зам. ра</w:t>
      </w:r>
      <w:r>
        <w:rPr>
          <w:rFonts w:ascii="Times New Roman" w:hAnsi="Times New Roman" w:cs="Times New Roman"/>
          <w:i/>
          <w:sz w:val="24"/>
          <w:szCs w:val="24"/>
          <w:vertAlign w:val="subscript"/>
        </w:rPr>
        <w:t xml:space="preserve">з </w:t>
      </w:r>
      <w:r>
        <w:rPr>
          <w:rFonts w:ascii="Times New Roman" w:hAnsi="Times New Roman" w:cs="Times New Roman"/>
          <w:i/>
          <w:sz w:val="24"/>
          <w:szCs w:val="24"/>
        </w:rPr>
        <w:t xml:space="preserve">– </w:t>
      </w:r>
      <w:r w:rsidRPr="006C291C">
        <w:rPr>
          <w:rFonts w:ascii="Times New Roman" w:hAnsi="Times New Roman" w:cs="Times New Roman"/>
          <w:sz w:val="24"/>
          <w:szCs w:val="24"/>
        </w:rPr>
        <w:t xml:space="preserve">время восстановления </w:t>
      </w:r>
      <w:r>
        <w:rPr>
          <w:rFonts w:ascii="Times New Roman" w:hAnsi="Times New Roman" w:cs="Times New Roman"/>
          <w:sz w:val="24"/>
          <w:szCs w:val="24"/>
        </w:rPr>
        <w:t xml:space="preserve">работоспособности </w:t>
      </w:r>
      <w:r w:rsidRPr="006C291C">
        <w:rPr>
          <w:rFonts w:ascii="Times New Roman" w:hAnsi="Times New Roman" w:cs="Times New Roman"/>
          <w:sz w:val="24"/>
          <w:szCs w:val="24"/>
        </w:rPr>
        <w:t>разъединителя</w:t>
      </w:r>
      <w:r>
        <w:rPr>
          <w:rFonts w:ascii="Times New Roman" w:hAnsi="Times New Roman" w:cs="Times New Roman"/>
          <w:sz w:val="24"/>
          <w:szCs w:val="24"/>
        </w:rPr>
        <w:t xml:space="preserve"> в случае проведения его замены;</w:t>
      </w:r>
    </w:p>
    <w:p w:rsidR="00155680" w:rsidRDefault="00155680" w:rsidP="00155680">
      <w:pPr>
        <w:spacing w:after="0"/>
        <w:jc w:val="both"/>
        <w:rPr>
          <w:rFonts w:ascii="Times New Roman" w:hAnsi="Times New Roman" w:cs="Times New Roman"/>
          <w:i/>
          <w:sz w:val="24"/>
          <w:szCs w:val="24"/>
        </w:rPr>
      </w:pPr>
      <w:r>
        <w:rPr>
          <w:rFonts w:ascii="Times New Roman" w:hAnsi="Times New Roman" w:cs="Times New Roman"/>
          <w:i/>
          <w:sz w:val="24"/>
          <w:szCs w:val="24"/>
        </w:rPr>
        <w:t xml:space="preserve">      </w:t>
      </w:r>
      <w:r w:rsidRPr="00D36E2F">
        <w:rPr>
          <w:rFonts w:ascii="Times New Roman" w:hAnsi="Times New Roman" w:cs="Times New Roman"/>
          <w:i/>
          <w:sz w:val="24"/>
          <w:szCs w:val="24"/>
        </w:rPr>
        <w:t>α</w:t>
      </w:r>
      <w:r>
        <w:rPr>
          <w:rFonts w:ascii="Times New Roman" w:hAnsi="Times New Roman" w:cs="Times New Roman"/>
          <w:i/>
          <w:sz w:val="24"/>
          <w:szCs w:val="24"/>
          <w:vertAlign w:val="subscript"/>
        </w:rPr>
        <w:t>1</w:t>
      </w:r>
      <w:r w:rsidRPr="00155680">
        <w:rPr>
          <w:rFonts w:ascii="Times New Roman" w:hAnsi="Times New Roman" w:cs="Times New Roman"/>
          <w:i/>
          <w:sz w:val="24"/>
          <w:szCs w:val="24"/>
        </w:rPr>
        <w:t>,</w:t>
      </w:r>
      <w:r>
        <w:rPr>
          <w:rFonts w:ascii="Times New Roman" w:hAnsi="Times New Roman" w:cs="Times New Roman"/>
          <w:i/>
          <w:sz w:val="24"/>
          <w:szCs w:val="24"/>
          <w:vertAlign w:val="subscript"/>
        </w:rPr>
        <w:t xml:space="preserve"> </w:t>
      </w:r>
      <w:r w:rsidRPr="00D36E2F">
        <w:rPr>
          <w:rFonts w:ascii="Times New Roman" w:hAnsi="Times New Roman" w:cs="Times New Roman"/>
          <w:i/>
          <w:sz w:val="24"/>
          <w:szCs w:val="24"/>
        </w:rPr>
        <w:t>α</w:t>
      </w:r>
      <w:r>
        <w:rPr>
          <w:rFonts w:ascii="Times New Roman" w:hAnsi="Times New Roman" w:cs="Times New Roman"/>
          <w:i/>
          <w:sz w:val="24"/>
          <w:szCs w:val="24"/>
          <w:vertAlign w:val="subscript"/>
        </w:rPr>
        <w:t>2</w:t>
      </w:r>
      <w:r w:rsidRPr="00155680">
        <w:rPr>
          <w:rFonts w:ascii="Times New Roman" w:hAnsi="Times New Roman" w:cs="Times New Roman"/>
          <w:i/>
          <w:sz w:val="24"/>
          <w:szCs w:val="24"/>
        </w:rPr>
        <w:t>,</w:t>
      </w:r>
      <w:r>
        <w:rPr>
          <w:rFonts w:ascii="Times New Roman" w:hAnsi="Times New Roman" w:cs="Times New Roman"/>
          <w:i/>
          <w:sz w:val="24"/>
          <w:szCs w:val="24"/>
          <w:vertAlign w:val="subscript"/>
        </w:rPr>
        <w:t xml:space="preserve"> </w:t>
      </w:r>
      <w:r w:rsidRPr="00D36E2F">
        <w:rPr>
          <w:rFonts w:ascii="Times New Roman" w:hAnsi="Times New Roman" w:cs="Times New Roman"/>
          <w:i/>
          <w:sz w:val="24"/>
          <w:szCs w:val="24"/>
        </w:rPr>
        <w:t>α</w:t>
      </w:r>
      <w:r>
        <w:rPr>
          <w:rFonts w:ascii="Times New Roman" w:hAnsi="Times New Roman" w:cs="Times New Roman"/>
          <w:i/>
          <w:sz w:val="24"/>
          <w:szCs w:val="24"/>
          <w:vertAlign w:val="subscript"/>
        </w:rPr>
        <w:t xml:space="preserve">3 </w:t>
      </w:r>
      <w:r w:rsidR="00265047">
        <w:rPr>
          <w:rFonts w:ascii="Times New Roman" w:hAnsi="Times New Roman" w:cs="Times New Roman"/>
          <w:i/>
          <w:sz w:val="24"/>
          <w:szCs w:val="24"/>
          <w:vertAlign w:val="subscript"/>
        </w:rPr>
        <w:t xml:space="preserve"> </w:t>
      </w:r>
      <w:r>
        <w:rPr>
          <w:rFonts w:ascii="Times New Roman" w:hAnsi="Times New Roman" w:cs="Times New Roman"/>
          <w:sz w:val="24"/>
          <w:szCs w:val="24"/>
        </w:rPr>
        <w:t xml:space="preserve">– статистическая доля возникновения аварийного режима для разъединителя, при этом </w:t>
      </w:r>
      <w:r w:rsidRPr="00D36E2F">
        <w:rPr>
          <w:rFonts w:ascii="Times New Roman" w:hAnsi="Times New Roman" w:cs="Times New Roman"/>
          <w:i/>
          <w:sz w:val="24"/>
          <w:szCs w:val="24"/>
        </w:rPr>
        <w:t>α</w:t>
      </w:r>
      <w:r>
        <w:rPr>
          <w:rFonts w:ascii="Times New Roman" w:hAnsi="Times New Roman" w:cs="Times New Roman"/>
          <w:i/>
          <w:sz w:val="24"/>
          <w:szCs w:val="24"/>
          <w:vertAlign w:val="subscript"/>
        </w:rPr>
        <w:t>1</w:t>
      </w:r>
      <w:r>
        <w:rPr>
          <w:rFonts w:ascii="Times New Roman" w:hAnsi="Times New Roman" w:cs="Times New Roman"/>
          <w:i/>
          <w:sz w:val="24"/>
          <w:szCs w:val="24"/>
        </w:rPr>
        <w:t xml:space="preserve"> + </w:t>
      </w:r>
      <w:r w:rsidRPr="00D36E2F">
        <w:rPr>
          <w:rFonts w:ascii="Times New Roman" w:hAnsi="Times New Roman" w:cs="Times New Roman"/>
          <w:i/>
          <w:sz w:val="24"/>
          <w:szCs w:val="24"/>
        </w:rPr>
        <w:t>α</w:t>
      </w:r>
      <w:r>
        <w:rPr>
          <w:rFonts w:ascii="Times New Roman" w:hAnsi="Times New Roman" w:cs="Times New Roman"/>
          <w:i/>
          <w:sz w:val="24"/>
          <w:szCs w:val="24"/>
          <w:vertAlign w:val="subscript"/>
        </w:rPr>
        <w:t>2</w:t>
      </w:r>
      <w:r>
        <w:rPr>
          <w:rFonts w:ascii="Times New Roman" w:hAnsi="Times New Roman" w:cs="Times New Roman"/>
          <w:i/>
          <w:sz w:val="24"/>
          <w:szCs w:val="24"/>
        </w:rPr>
        <w:t xml:space="preserve"> + </w:t>
      </w:r>
      <w:r w:rsidRPr="00D36E2F">
        <w:rPr>
          <w:rFonts w:ascii="Times New Roman" w:hAnsi="Times New Roman" w:cs="Times New Roman"/>
          <w:i/>
          <w:sz w:val="24"/>
          <w:szCs w:val="24"/>
        </w:rPr>
        <w:t>α</w:t>
      </w:r>
      <w:r>
        <w:rPr>
          <w:rFonts w:ascii="Times New Roman" w:hAnsi="Times New Roman" w:cs="Times New Roman"/>
          <w:i/>
          <w:sz w:val="24"/>
          <w:szCs w:val="24"/>
          <w:vertAlign w:val="subscript"/>
        </w:rPr>
        <w:t xml:space="preserve">3 </w:t>
      </w:r>
      <w:r>
        <w:rPr>
          <w:rFonts w:ascii="Times New Roman" w:hAnsi="Times New Roman" w:cs="Times New Roman"/>
          <w:i/>
          <w:sz w:val="24"/>
          <w:szCs w:val="24"/>
        </w:rPr>
        <w:t xml:space="preserve">=1. </w:t>
      </w:r>
    </w:p>
    <w:p w:rsidR="00EB5530" w:rsidRPr="00EB5530" w:rsidRDefault="00EB5530" w:rsidP="00EB5530">
      <w:pPr>
        <w:ind w:firstLine="709"/>
        <w:jc w:val="both"/>
        <w:rPr>
          <w:rFonts w:ascii="Times New Roman" w:hAnsi="Times New Roman" w:cs="Times New Roman"/>
          <w:sz w:val="24"/>
          <w:szCs w:val="24"/>
        </w:rPr>
      </w:pPr>
      <w:r w:rsidRPr="00EB5530">
        <w:rPr>
          <w:rFonts w:ascii="Times New Roman" w:hAnsi="Times New Roman" w:cs="Times New Roman"/>
          <w:sz w:val="24"/>
          <w:szCs w:val="24"/>
        </w:rPr>
        <w:t xml:space="preserve">Тогда математическая модель ущерба от выход из строя разъединителя будет иметь </w:t>
      </w:r>
      <w:r>
        <w:rPr>
          <w:rFonts w:ascii="Times New Roman" w:hAnsi="Times New Roman" w:cs="Times New Roman"/>
          <w:sz w:val="24"/>
          <w:szCs w:val="24"/>
        </w:rPr>
        <w:t xml:space="preserve">следующий </w:t>
      </w:r>
      <w:r w:rsidRPr="00EB5530">
        <w:rPr>
          <w:rFonts w:ascii="Times New Roman" w:hAnsi="Times New Roman" w:cs="Times New Roman"/>
          <w:sz w:val="24"/>
          <w:szCs w:val="24"/>
        </w:rPr>
        <w:t>вид:</w:t>
      </w:r>
    </w:p>
    <w:p w:rsidR="00EB5530" w:rsidRDefault="004504AC" w:rsidP="00EB5530">
      <w:pPr>
        <w:jc w:val="center"/>
        <w:rPr>
          <w:rFonts w:ascii="Times New Roman" w:hAnsi="Times New Roman" w:cs="Times New Roman"/>
          <w:sz w:val="24"/>
          <w:szCs w:val="24"/>
        </w:rPr>
      </w:pPr>
      <w:r w:rsidRPr="00B10FFA">
        <w:rPr>
          <w:rFonts w:ascii="Times New Roman" w:hAnsi="Times New Roman" w:cs="Times New Roman"/>
          <w:position w:val="-14"/>
          <w:sz w:val="24"/>
          <w:szCs w:val="24"/>
        </w:rPr>
        <w:object w:dxaOrig="5160" w:dyaOrig="380">
          <v:shape id="_x0000_i1026" type="#_x0000_t75" style="width:270pt;height:19.5pt" o:ole="">
            <v:imagedata r:id="rId14" o:title=""/>
          </v:shape>
          <o:OLEObject Type="Embed" ProgID="Equation.DSMT4" ShapeID="_x0000_i1026" DrawAspect="Content" ObjectID="_1598693256" r:id="rId15"/>
        </w:object>
      </w:r>
    </w:p>
    <w:p w:rsidR="00EB5530" w:rsidRDefault="004B3FA5" w:rsidP="004B3FA5">
      <w:pPr>
        <w:spacing w:after="0"/>
        <w:ind w:firstLine="709"/>
        <w:jc w:val="both"/>
        <w:rPr>
          <w:rFonts w:ascii="Times New Roman" w:hAnsi="Times New Roman" w:cs="Times New Roman"/>
          <w:sz w:val="24"/>
          <w:szCs w:val="24"/>
        </w:rPr>
      </w:pPr>
      <w:r>
        <w:rPr>
          <w:rFonts w:ascii="Times New Roman" w:hAnsi="Times New Roman" w:cs="Times New Roman"/>
          <w:sz w:val="24"/>
          <w:szCs w:val="24"/>
        </w:rPr>
        <w:t>В связи с вышесказанным</w:t>
      </w:r>
      <w:r w:rsidR="000C1345">
        <w:rPr>
          <w:rFonts w:ascii="Times New Roman" w:hAnsi="Times New Roman" w:cs="Times New Roman"/>
          <w:sz w:val="24"/>
          <w:szCs w:val="24"/>
        </w:rPr>
        <w:t>,</w:t>
      </w:r>
      <w:r>
        <w:rPr>
          <w:rFonts w:ascii="Times New Roman" w:hAnsi="Times New Roman" w:cs="Times New Roman"/>
          <w:sz w:val="24"/>
          <w:szCs w:val="24"/>
        </w:rPr>
        <w:t xml:space="preserve"> отметим</w:t>
      </w:r>
      <w:r w:rsidR="00EB5530">
        <w:rPr>
          <w:rFonts w:ascii="Times New Roman" w:hAnsi="Times New Roman" w:cs="Times New Roman"/>
          <w:sz w:val="24"/>
          <w:szCs w:val="24"/>
        </w:rPr>
        <w:t>, что</w:t>
      </w:r>
      <w:r>
        <w:rPr>
          <w:rFonts w:ascii="Times New Roman" w:hAnsi="Times New Roman" w:cs="Times New Roman"/>
          <w:sz w:val="24"/>
          <w:szCs w:val="24"/>
        </w:rPr>
        <w:t xml:space="preserve"> для</w:t>
      </w:r>
      <w:r w:rsidR="00EB5530">
        <w:rPr>
          <w:rFonts w:ascii="Times New Roman" w:hAnsi="Times New Roman" w:cs="Times New Roman"/>
          <w:sz w:val="24"/>
          <w:szCs w:val="24"/>
        </w:rPr>
        <w:t xml:space="preserve"> </w:t>
      </w:r>
      <w:r>
        <w:rPr>
          <w:rFonts w:ascii="Times New Roman" w:hAnsi="Times New Roman" w:cs="Times New Roman"/>
          <w:sz w:val="24"/>
          <w:szCs w:val="24"/>
        </w:rPr>
        <w:t>большей объективности оценки ущербов с целью оптимального осуществления ремонтов или замены ветхого электрооборудования, целесообразно произвести следующую научно-исследовательскую работу:</w:t>
      </w:r>
    </w:p>
    <w:p w:rsidR="004B3FA5" w:rsidRDefault="004B3FA5" w:rsidP="004B3FA5">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 определить удельные ущербы потребителям электроэнергии от выхода из строя элементов электрической сети в зависимости от нормативного </w:t>
      </w:r>
      <w:r w:rsidR="00265047">
        <w:rPr>
          <w:rFonts w:ascii="Times New Roman" w:hAnsi="Times New Roman" w:cs="Times New Roman"/>
          <w:sz w:val="24"/>
          <w:szCs w:val="24"/>
        </w:rPr>
        <w:t xml:space="preserve">среднего </w:t>
      </w:r>
      <w:r>
        <w:rPr>
          <w:rFonts w:ascii="Times New Roman" w:hAnsi="Times New Roman" w:cs="Times New Roman"/>
          <w:sz w:val="24"/>
          <w:szCs w:val="24"/>
        </w:rPr>
        <w:t>времени восстановления этих элементов;</w:t>
      </w:r>
    </w:p>
    <w:p w:rsidR="004B3FA5" w:rsidRDefault="004B3FA5" w:rsidP="00570761">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 на основании статистического анализа определить доли возникновения аварийных режимов для каждого вида электросетевого оборудования. </w:t>
      </w:r>
    </w:p>
    <w:p w:rsidR="00570761" w:rsidRPr="00426988" w:rsidRDefault="00570761" w:rsidP="00570761">
      <w:pPr>
        <w:spacing w:after="0"/>
        <w:ind w:firstLine="709"/>
        <w:jc w:val="both"/>
        <w:rPr>
          <w:rFonts w:ascii="Times New Roman" w:hAnsi="Times New Roman" w:cs="Times New Roman"/>
          <w:sz w:val="24"/>
          <w:szCs w:val="24"/>
        </w:rPr>
      </w:pPr>
    </w:p>
    <w:p w:rsidR="00A66BCB" w:rsidRDefault="00FE2C81" w:rsidP="002D3049">
      <w:pPr>
        <w:autoSpaceDE w:val="0"/>
        <w:autoSpaceDN w:val="0"/>
        <w:adjustRightInd w:val="0"/>
        <w:spacing w:after="0" w:line="240" w:lineRule="auto"/>
        <w:jc w:val="center"/>
        <w:rPr>
          <w:rFonts w:ascii="Times New Roman" w:eastAsia="ArialNarrow" w:hAnsi="Times New Roman" w:cs="Times New Roman"/>
        </w:rPr>
      </w:pPr>
      <w:r>
        <w:rPr>
          <w:rFonts w:ascii="Times New Roman" w:eastAsia="ArialNarrow" w:hAnsi="Times New Roman" w:cs="Times New Roman"/>
        </w:rPr>
        <w:t>Список литературы</w:t>
      </w:r>
    </w:p>
    <w:p w:rsidR="00F13FE8" w:rsidRDefault="00F13FE8" w:rsidP="00F13FE8">
      <w:pPr>
        <w:widowControl w:val="0"/>
        <w:tabs>
          <w:tab w:val="left" w:pos="426"/>
        </w:tabs>
        <w:overflowPunct w:val="0"/>
        <w:autoSpaceDE w:val="0"/>
        <w:autoSpaceDN w:val="0"/>
        <w:adjustRightInd w:val="0"/>
        <w:spacing w:after="0" w:line="240" w:lineRule="auto"/>
        <w:ind w:firstLine="709"/>
        <w:jc w:val="both"/>
        <w:rPr>
          <w:rFonts w:ascii="Times New Roman" w:hAnsi="Times New Roman" w:cs="Times New Roman"/>
        </w:rPr>
      </w:pPr>
      <w:r w:rsidRPr="00F13FE8">
        <w:rPr>
          <w:rFonts w:ascii="Times New Roman" w:hAnsi="Times New Roman"/>
        </w:rPr>
        <w:t>1. Никольский</w:t>
      </w:r>
      <w:r>
        <w:rPr>
          <w:rFonts w:ascii="Times New Roman" w:hAnsi="Times New Roman"/>
        </w:rPr>
        <w:t>,</w:t>
      </w:r>
      <w:r w:rsidRPr="00F13FE8">
        <w:rPr>
          <w:rFonts w:ascii="Times New Roman" w:hAnsi="Times New Roman"/>
        </w:rPr>
        <w:t xml:space="preserve"> О.К. Теория и практика управления техногенными рисками </w:t>
      </w:r>
      <w:r w:rsidRPr="00F13FE8">
        <w:rPr>
          <w:rFonts w:ascii="Times New Roman" w:hAnsi="Times New Roman" w:cs="Times New Roman"/>
        </w:rPr>
        <w:t xml:space="preserve">[Текст] : учебное пособие  / О.К. Никольский [и др.]. </w:t>
      </w:r>
      <w:r>
        <w:rPr>
          <w:rFonts w:ascii="Times New Roman" w:hAnsi="Times New Roman" w:cs="Times New Roman"/>
        </w:rPr>
        <w:t>–</w:t>
      </w:r>
      <w:r w:rsidRPr="00F13FE8">
        <w:rPr>
          <w:rFonts w:ascii="Times New Roman" w:hAnsi="Times New Roman" w:cs="Times New Roman"/>
        </w:rPr>
        <w:t xml:space="preserve"> Барнаул :  Изд-во АлтГТУ, 2015. </w:t>
      </w:r>
      <w:r>
        <w:rPr>
          <w:rFonts w:ascii="Times New Roman" w:hAnsi="Times New Roman" w:cs="Times New Roman"/>
        </w:rPr>
        <w:t>–</w:t>
      </w:r>
      <w:r w:rsidRPr="00F13FE8">
        <w:rPr>
          <w:rFonts w:ascii="Times New Roman" w:hAnsi="Times New Roman" w:cs="Times New Roman"/>
        </w:rPr>
        <w:t xml:space="preserve"> 219 с.</w:t>
      </w:r>
    </w:p>
    <w:p w:rsidR="00F13FE8" w:rsidRPr="00F13FE8" w:rsidRDefault="00F13FE8" w:rsidP="00F13FE8">
      <w:pPr>
        <w:autoSpaceDE w:val="0"/>
        <w:autoSpaceDN w:val="0"/>
        <w:adjustRightInd w:val="0"/>
        <w:spacing w:after="0" w:line="240" w:lineRule="auto"/>
        <w:ind w:firstLine="709"/>
        <w:rPr>
          <w:rFonts w:ascii="Times New Roman" w:hAnsi="Times New Roman" w:cs="Times New Roman"/>
          <w:b/>
          <w:bCs/>
        </w:rPr>
      </w:pPr>
      <w:r w:rsidRPr="00F13FE8">
        <w:rPr>
          <w:rFonts w:ascii="Times New Roman" w:hAnsi="Times New Roman" w:cs="Times New Roman"/>
        </w:rPr>
        <w:t>2. Непомнящий, В</w:t>
      </w:r>
      <w:r w:rsidRPr="00F13FE8">
        <w:rPr>
          <w:rFonts w:ascii="Times New Roman" w:hAnsi="Times New Roman" w:cs="Times New Roman"/>
          <w:b/>
          <w:bCs/>
        </w:rPr>
        <w:t>.</w:t>
      </w:r>
      <w:r w:rsidRPr="00F13FE8">
        <w:rPr>
          <w:rFonts w:ascii="Times New Roman" w:hAnsi="Times New Roman" w:cs="Times New Roman"/>
        </w:rPr>
        <w:t>А</w:t>
      </w:r>
      <w:r w:rsidRPr="00F13FE8">
        <w:rPr>
          <w:rFonts w:ascii="Times New Roman" w:hAnsi="Times New Roman" w:cs="Times New Roman"/>
          <w:b/>
          <w:bCs/>
        </w:rPr>
        <w:t xml:space="preserve">. </w:t>
      </w:r>
      <w:r w:rsidRPr="00F13FE8">
        <w:rPr>
          <w:rFonts w:ascii="Times New Roman" w:hAnsi="Times New Roman" w:cs="Times New Roman"/>
        </w:rPr>
        <w:t xml:space="preserve">Экономические потери от нарушений электроснабжения потребителей [Текст] : учебное пособие / В.А. Непомнящий. </w:t>
      </w:r>
      <w:r>
        <w:rPr>
          <w:rFonts w:ascii="Times New Roman" w:hAnsi="Times New Roman" w:cs="Times New Roman"/>
        </w:rPr>
        <w:t xml:space="preserve">– </w:t>
      </w:r>
      <w:r w:rsidRPr="00F13FE8">
        <w:rPr>
          <w:rFonts w:ascii="Times New Roman" w:hAnsi="Times New Roman" w:cs="Times New Roman"/>
        </w:rPr>
        <w:t>М.: Издательский дом МЭИ</w:t>
      </w:r>
      <w:r w:rsidR="008E666A">
        <w:rPr>
          <w:rFonts w:ascii="Times New Roman" w:hAnsi="Times New Roman" w:cs="Times New Roman"/>
        </w:rPr>
        <w:t xml:space="preserve">, 2010. – </w:t>
      </w:r>
      <w:r w:rsidRPr="00F13FE8">
        <w:rPr>
          <w:rFonts w:ascii="Times New Roman" w:hAnsi="Times New Roman" w:cs="Times New Roman"/>
        </w:rPr>
        <w:t>188 с.: ил.</w:t>
      </w:r>
    </w:p>
    <w:p w:rsidR="00426988" w:rsidRPr="00426988" w:rsidRDefault="00426988" w:rsidP="00426988">
      <w:pPr>
        <w:spacing w:after="0" w:line="240" w:lineRule="auto"/>
        <w:ind w:firstLine="709"/>
        <w:jc w:val="both"/>
        <w:rPr>
          <w:rFonts w:ascii="Times New Roman" w:hAnsi="Times New Roman" w:cs="Times New Roman"/>
          <w:sz w:val="24"/>
          <w:szCs w:val="24"/>
        </w:rPr>
      </w:pPr>
    </w:p>
    <w:p w:rsidR="00C07FDD" w:rsidRDefault="00A42390" w:rsidP="00C07FDD">
      <w:pPr>
        <w:tabs>
          <w:tab w:val="left" w:pos="426"/>
        </w:tabs>
        <w:spacing w:after="0" w:line="240" w:lineRule="auto"/>
        <w:jc w:val="both"/>
        <w:rPr>
          <w:i/>
        </w:rPr>
      </w:pPr>
      <w:r w:rsidRPr="004A5EC9">
        <w:rPr>
          <w:rFonts w:ascii="Times New Roman" w:hAnsi="Times New Roman" w:cs="Times New Roman"/>
          <w:b/>
        </w:rPr>
        <w:t xml:space="preserve">Боярков Дмитрий Андреевич </w:t>
      </w:r>
      <w:r w:rsidR="00F722D3">
        <w:rPr>
          <w:rFonts w:ascii="Times New Roman" w:hAnsi="Times New Roman" w:cs="Times New Roman"/>
          <w:b/>
        </w:rPr>
        <w:t>–</w:t>
      </w:r>
      <w:r w:rsidRPr="004A5EC9">
        <w:rPr>
          <w:rFonts w:ascii="Times New Roman" w:hAnsi="Times New Roman" w:cs="Times New Roman"/>
          <w:b/>
        </w:rPr>
        <w:t xml:space="preserve"> </w:t>
      </w:r>
      <w:r w:rsidR="00BF6320">
        <w:rPr>
          <w:rFonts w:ascii="Times New Roman" w:hAnsi="Times New Roman" w:cs="Times New Roman"/>
        </w:rPr>
        <w:t>инженер</w:t>
      </w:r>
      <w:r w:rsidRPr="004A5EC9">
        <w:rPr>
          <w:rFonts w:ascii="Times New Roman" w:hAnsi="Times New Roman" w:cs="Times New Roman"/>
          <w:b/>
        </w:rPr>
        <w:t>,</w:t>
      </w:r>
      <w:r w:rsidR="00BF6320">
        <w:rPr>
          <w:rFonts w:ascii="Times New Roman" w:hAnsi="Times New Roman" w:cs="Times New Roman"/>
          <w:b/>
        </w:rPr>
        <w:t xml:space="preserve"> </w:t>
      </w:r>
      <w:r w:rsidRPr="004A5EC9">
        <w:rPr>
          <w:rFonts w:ascii="Times New Roman" w:hAnsi="Times New Roman" w:cs="Times New Roman"/>
          <w:bCs/>
        </w:rPr>
        <w:t>Алтайский государственный технический</w:t>
      </w:r>
      <w:r w:rsidR="002442D8" w:rsidRPr="004A5EC9">
        <w:rPr>
          <w:rFonts w:ascii="Times New Roman" w:hAnsi="Times New Roman" w:cs="Times New Roman"/>
          <w:bCs/>
        </w:rPr>
        <w:t xml:space="preserve"> </w:t>
      </w:r>
      <w:r w:rsidRPr="004A5EC9">
        <w:rPr>
          <w:rFonts w:ascii="Times New Roman" w:hAnsi="Times New Roman" w:cs="Times New Roman"/>
          <w:bCs/>
        </w:rPr>
        <w:t>университет им. И.</w:t>
      </w:r>
      <w:r w:rsidR="00BB312F" w:rsidRPr="00BB312F">
        <w:rPr>
          <w:rFonts w:ascii="Times New Roman" w:hAnsi="Times New Roman" w:cs="Times New Roman"/>
          <w:bCs/>
        </w:rPr>
        <w:t xml:space="preserve"> </w:t>
      </w:r>
      <w:r w:rsidRPr="004A5EC9">
        <w:rPr>
          <w:rFonts w:ascii="Times New Roman" w:hAnsi="Times New Roman" w:cs="Times New Roman"/>
          <w:bCs/>
        </w:rPr>
        <w:t>И. Ползунова</w:t>
      </w:r>
      <w:r w:rsidR="00BA7730" w:rsidRPr="004A5EC9">
        <w:rPr>
          <w:rFonts w:ascii="Times New Roman" w:hAnsi="Times New Roman" w:cs="Times New Roman"/>
          <w:spacing w:val="-2"/>
        </w:rPr>
        <w:t>;</w:t>
      </w:r>
      <w:r w:rsidR="002442D8" w:rsidRPr="004A5EC9">
        <w:rPr>
          <w:rFonts w:ascii="Times New Roman" w:hAnsi="Times New Roman" w:cs="Times New Roman"/>
          <w:spacing w:val="-2"/>
        </w:rPr>
        <w:t xml:space="preserve"> </w:t>
      </w:r>
      <w:r w:rsidR="00BA7730" w:rsidRPr="004A5EC9">
        <w:rPr>
          <w:rFonts w:ascii="Times New Roman" w:hAnsi="Times New Roman" w:cs="Times New Roman"/>
        </w:rPr>
        <w:t>п</w:t>
      </w:r>
      <w:r w:rsidR="002442D8" w:rsidRPr="004A5EC9">
        <w:rPr>
          <w:rFonts w:ascii="Times New Roman" w:hAnsi="Times New Roman" w:cs="Times New Roman"/>
        </w:rPr>
        <w:t>очтовый адрес: 656038, г. Барнаул, пр. Ленина, д. 46</w:t>
      </w:r>
      <w:r w:rsidR="00BA7730" w:rsidRPr="004A5EC9">
        <w:rPr>
          <w:rFonts w:ascii="Times New Roman" w:hAnsi="Times New Roman" w:cs="Times New Roman"/>
        </w:rPr>
        <w:t xml:space="preserve">; </w:t>
      </w:r>
      <w:r w:rsidR="00BA7730" w:rsidRPr="004A5EC9">
        <w:rPr>
          <w:rFonts w:ascii="Times New Roman" w:hAnsi="Times New Roman" w:cs="Times New Roman"/>
          <w:bCs/>
        </w:rPr>
        <w:t>тел.</w:t>
      </w:r>
      <w:r w:rsidR="00BA7730" w:rsidRPr="004A5EC9">
        <w:rPr>
          <w:rFonts w:ascii="Times New Roman" w:hAnsi="Times New Roman" w:cs="Times New Roman"/>
        </w:rPr>
        <w:t xml:space="preserve">: (3852) </w:t>
      </w:r>
      <w:r w:rsidR="00BF6320">
        <w:rPr>
          <w:rFonts w:ascii="Times New Roman" w:hAnsi="Times New Roman" w:cs="Times New Roman"/>
        </w:rPr>
        <w:t>29-08-82</w:t>
      </w:r>
      <w:r w:rsidR="00BA7730" w:rsidRPr="004A5EC9">
        <w:rPr>
          <w:rFonts w:ascii="Times New Roman" w:hAnsi="Times New Roman" w:cs="Times New Roman"/>
        </w:rPr>
        <w:t>, е</w:t>
      </w:r>
      <w:r w:rsidR="002442D8" w:rsidRPr="004A5EC9">
        <w:rPr>
          <w:rFonts w:ascii="Times New Roman" w:hAnsi="Times New Roman" w:cs="Times New Roman"/>
        </w:rPr>
        <w:t>-</w:t>
      </w:r>
      <w:r w:rsidR="002442D8" w:rsidRPr="004A5EC9">
        <w:rPr>
          <w:rFonts w:ascii="Times New Roman" w:hAnsi="Times New Roman" w:cs="Times New Roman"/>
          <w:lang w:val="en-US"/>
        </w:rPr>
        <w:t>mail</w:t>
      </w:r>
      <w:r w:rsidR="002442D8" w:rsidRPr="004A5EC9">
        <w:rPr>
          <w:rFonts w:ascii="Times New Roman" w:hAnsi="Times New Roman" w:cs="Times New Roman"/>
        </w:rPr>
        <w:t xml:space="preserve">: </w:t>
      </w:r>
      <w:hyperlink r:id="rId16" w:history="1">
        <w:r w:rsidR="00C07FDD" w:rsidRPr="00B424FA">
          <w:rPr>
            <w:rStyle w:val="ab"/>
            <w:rFonts w:ascii="Times New Roman" w:hAnsi="Times New Roman" w:cs="Times New Roman"/>
            <w:i/>
            <w:color w:val="auto"/>
            <w:u w:val="none"/>
            <w:shd w:val="clear" w:color="auto" w:fill="FFFFFF"/>
          </w:rPr>
          <w:t>dmitrij.bojarkov@gmail.com</w:t>
        </w:r>
      </w:hyperlink>
      <w:r w:rsidR="00113074" w:rsidRPr="00B424FA">
        <w:rPr>
          <w:i/>
        </w:rPr>
        <w:t>.</w:t>
      </w:r>
    </w:p>
    <w:p w:rsidR="00C63AEC" w:rsidRPr="000C3A04" w:rsidRDefault="00BF6320" w:rsidP="00C63AEC">
      <w:pPr>
        <w:spacing w:after="0" w:line="240" w:lineRule="auto"/>
        <w:jc w:val="both"/>
        <w:rPr>
          <w:rFonts w:ascii="Times New Roman" w:hAnsi="Times New Roman" w:cs="Times New Roman"/>
          <w:color w:val="000000" w:themeColor="text1"/>
        </w:rPr>
      </w:pPr>
      <w:r w:rsidRPr="00C63AEC">
        <w:rPr>
          <w:rFonts w:ascii="Times New Roman" w:hAnsi="Times New Roman" w:cs="Times New Roman"/>
          <w:b/>
          <w:color w:val="000000" w:themeColor="text1"/>
        </w:rPr>
        <w:t>Компанеец Борис Сергеевич</w:t>
      </w:r>
      <w:r w:rsidRPr="00C63AEC">
        <w:rPr>
          <w:rFonts w:ascii="Times New Roman" w:hAnsi="Times New Roman" w:cs="Times New Roman"/>
          <w:color w:val="000000" w:themeColor="text1"/>
        </w:rPr>
        <w:t xml:space="preserve"> –</w:t>
      </w:r>
      <w:r w:rsidR="00C63AEC" w:rsidRPr="00C63AEC">
        <w:rPr>
          <w:rFonts w:ascii="Times New Roman" w:hAnsi="Times New Roman" w:cs="Times New Roman"/>
          <w:color w:val="000000" w:themeColor="text1"/>
        </w:rPr>
        <w:t xml:space="preserve"> канд. техн. наук, доцент кафедры «Электрификация производства и быта» Алтайского государственного технического университета им. И.И. Ползунова</w:t>
      </w:r>
      <w:r w:rsidRPr="00C63AEC">
        <w:rPr>
          <w:rFonts w:ascii="Times New Roman" w:hAnsi="Times New Roman" w:cs="Times New Roman"/>
          <w:color w:val="000000" w:themeColor="text1"/>
          <w:spacing w:val="-2"/>
        </w:rPr>
        <w:t xml:space="preserve">; </w:t>
      </w:r>
      <w:r w:rsidRPr="00C63AEC">
        <w:rPr>
          <w:rFonts w:ascii="Times New Roman" w:hAnsi="Times New Roman" w:cs="Times New Roman"/>
          <w:color w:val="000000" w:themeColor="text1"/>
        </w:rPr>
        <w:t>почтовый адрес: 656038, г. Барнаул, пр. Ленина</w:t>
      </w:r>
      <w:r w:rsidRPr="000C3A04">
        <w:rPr>
          <w:rFonts w:ascii="Times New Roman" w:hAnsi="Times New Roman" w:cs="Times New Roman"/>
          <w:color w:val="000000" w:themeColor="text1"/>
        </w:rPr>
        <w:t xml:space="preserve">, </w:t>
      </w:r>
      <w:r w:rsidRPr="00C63AEC">
        <w:rPr>
          <w:rFonts w:ascii="Times New Roman" w:hAnsi="Times New Roman" w:cs="Times New Roman"/>
          <w:color w:val="000000" w:themeColor="text1"/>
        </w:rPr>
        <w:t>д</w:t>
      </w:r>
      <w:r w:rsidRPr="000C3A04">
        <w:rPr>
          <w:rFonts w:ascii="Times New Roman" w:hAnsi="Times New Roman" w:cs="Times New Roman"/>
          <w:color w:val="000000" w:themeColor="text1"/>
        </w:rPr>
        <w:t xml:space="preserve">. 46; </w:t>
      </w:r>
      <w:r w:rsidRPr="00C63AEC">
        <w:rPr>
          <w:rFonts w:ascii="Times New Roman" w:hAnsi="Times New Roman" w:cs="Times New Roman"/>
          <w:bCs/>
          <w:color w:val="000000" w:themeColor="text1"/>
        </w:rPr>
        <w:t>тел</w:t>
      </w:r>
      <w:r w:rsidRPr="000C3A04">
        <w:rPr>
          <w:rFonts w:ascii="Times New Roman" w:hAnsi="Times New Roman" w:cs="Times New Roman"/>
          <w:bCs/>
          <w:color w:val="000000" w:themeColor="text1"/>
        </w:rPr>
        <w:t>.</w:t>
      </w:r>
      <w:r w:rsidRPr="000C3A04">
        <w:rPr>
          <w:rFonts w:ascii="Times New Roman" w:hAnsi="Times New Roman" w:cs="Times New Roman"/>
          <w:color w:val="000000" w:themeColor="text1"/>
        </w:rPr>
        <w:t xml:space="preserve">: (3852) 29-08-82, </w:t>
      </w:r>
      <w:r w:rsidRPr="00C63AEC">
        <w:rPr>
          <w:rFonts w:ascii="Times New Roman" w:hAnsi="Times New Roman" w:cs="Times New Roman"/>
          <w:color w:val="000000" w:themeColor="text1"/>
        </w:rPr>
        <w:t>е</w:t>
      </w:r>
      <w:r w:rsidRPr="000C3A04">
        <w:rPr>
          <w:rFonts w:ascii="Times New Roman" w:hAnsi="Times New Roman" w:cs="Times New Roman"/>
          <w:color w:val="000000" w:themeColor="text1"/>
        </w:rPr>
        <w:t>-</w:t>
      </w:r>
      <w:r w:rsidRPr="00C63AEC">
        <w:rPr>
          <w:rFonts w:ascii="Times New Roman" w:hAnsi="Times New Roman" w:cs="Times New Roman"/>
          <w:color w:val="000000" w:themeColor="text1"/>
          <w:lang w:val="en-US"/>
        </w:rPr>
        <w:t>mail</w:t>
      </w:r>
      <w:r w:rsidRPr="000C3A04">
        <w:rPr>
          <w:rFonts w:ascii="Times New Roman" w:hAnsi="Times New Roman" w:cs="Times New Roman"/>
          <w:color w:val="000000" w:themeColor="text1"/>
        </w:rPr>
        <w:t xml:space="preserve">: </w:t>
      </w:r>
      <w:hyperlink r:id="rId17" w:history="1">
        <w:r w:rsidR="00C63AEC" w:rsidRPr="00C63AEC">
          <w:rPr>
            <w:rStyle w:val="ab"/>
            <w:rFonts w:ascii="Times New Roman" w:hAnsi="Times New Roman" w:cs="Times New Roman"/>
            <w:i/>
            <w:color w:val="000000" w:themeColor="text1"/>
            <w:u w:val="none"/>
            <w:shd w:val="clear" w:color="auto" w:fill="FFFFFF"/>
            <w:lang w:val="en-US"/>
          </w:rPr>
          <w:t>kompbs</w:t>
        </w:r>
        <w:r w:rsidR="00C63AEC" w:rsidRPr="000C3A04">
          <w:rPr>
            <w:rStyle w:val="ab"/>
            <w:rFonts w:ascii="Times New Roman" w:hAnsi="Times New Roman" w:cs="Times New Roman"/>
            <w:i/>
            <w:color w:val="000000" w:themeColor="text1"/>
            <w:u w:val="none"/>
            <w:shd w:val="clear" w:color="auto" w:fill="FFFFFF"/>
          </w:rPr>
          <w:t>@</w:t>
        </w:r>
        <w:r w:rsidR="00C63AEC" w:rsidRPr="00C63AEC">
          <w:rPr>
            <w:rStyle w:val="ab"/>
            <w:rFonts w:ascii="Times New Roman" w:hAnsi="Times New Roman" w:cs="Times New Roman"/>
            <w:i/>
            <w:color w:val="000000" w:themeColor="text1"/>
            <w:u w:val="none"/>
            <w:shd w:val="clear" w:color="auto" w:fill="FFFFFF"/>
            <w:lang w:val="en-US"/>
          </w:rPr>
          <w:t>mail</w:t>
        </w:r>
        <w:r w:rsidR="00C63AEC" w:rsidRPr="000C3A04">
          <w:rPr>
            <w:rStyle w:val="ab"/>
            <w:rFonts w:ascii="Times New Roman" w:hAnsi="Times New Roman" w:cs="Times New Roman"/>
            <w:i/>
            <w:color w:val="000000" w:themeColor="text1"/>
            <w:u w:val="none"/>
            <w:shd w:val="clear" w:color="auto" w:fill="FFFFFF"/>
          </w:rPr>
          <w:t>.</w:t>
        </w:r>
        <w:r w:rsidR="00C63AEC" w:rsidRPr="00C63AEC">
          <w:rPr>
            <w:rStyle w:val="ab"/>
            <w:rFonts w:ascii="Times New Roman" w:hAnsi="Times New Roman" w:cs="Times New Roman"/>
            <w:i/>
            <w:color w:val="000000" w:themeColor="text1"/>
            <w:u w:val="none"/>
            <w:shd w:val="clear" w:color="auto" w:fill="FFFFFF"/>
            <w:lang w:val="en-US"/>
          </w:rPr>
          <w:t>ru</w:t>
        </w:r>
      </w:hyperlink>
      <w:r w:rsidRPr="000C3A04">
        <w:rPr>
          <w:rFonts w:ascii="Times New Roman" w:hAnsi="Times New Roman" w:cs="Times New Roman"/>
          <w:i/>
          <w:color w:val="000000" w:themeColor="text1"/>
          <w:shd w:val="clear" w:color="auto" w:fill="FFFFFF"/>
        </w:rPr>
        <w:t>.</w:t>
      </w:r>
    </w:p>
    <w:p w:rsidR="00BA7730" w:rsidRPr="00A35C66" w:rsidRDefault="00BA7730" w:rsidP="00C63AEC">
      <w:pPr>
        <w:jc w:val="both"/>
        <w:rPr>
          <w:lang w:val="en-US"/>
        </w:rPr>
      </w:pPr>
      <w:r w:rsidRPr="00113074">
        <w:rPr>
          <w:rFonts w:ascii="Times New Roman" w:eastAsia="ArialNarrow" w:hAnsi="Times New Roman" w:cs="Times New Roman"/>
          <w:lang w:val="en-US"/>
        </w:rPr>
        <w:t>_____________________________________________________________________________________</w:t>
      </w:r>
    </w:p>
    <w:p w:rsidR="00270B0D" w:rsidRPr="00270B0D" w:rsidRDefault="009D7CE1" w:rsidP="00270B0D">
      <w:pPr>
        <w:autoSpaceDE w:val="0"/>
        <w:autoSpaceDN w:val="0"/>
        <w:adjustRightInd w:val="0"/>
        <w:spacing w:after="0" w:line="240" w:lineRule="auto"/>
        <w:jc w:val="center"/>
        <w:rPr>
          <w:rFonts w:ascii="Times New Roman" w:eastAsia="ArialNarrow" w:hAnsi="Times New Roman" w:cs="Times New Roman"/>
          <w:b/>
          <w:sz w:val="24"/>
          <w:szCs w:val="24"/>
          <w:lang w:val="en-US"/>
        </w:rPr>
      </w:pPr>
      <w:r w:rsidRPr="009D7CE1">
        <w:rPr>
          <w:rFonts w:ascii="Times New Roman" w:eastAsia="ArialNarrow" w:hAnsi="Times New Roman" w:cs="Times New Roman"/>
          <w:b/>
          <w:sz w:val="24"/>
          <w:szCs w:val="24"/>
          <w:lang w:val="en-US"/>
        </w:rPr>
        <w:t>FEATURES OF ASSESSMENT OF DAMAGES FROM FAILURE OF ELECTRICAL NETWORKS</w:t>
      </w:r>
    </w:p>
    <w:p w:rsidR="00EF1B89" w:rsidRPr="00BF6320" w:rsidRDefault="00EF1B89" w:rsidP="00BA7730">
      <w:pPr>
        <w:autoSpaceDE w:val="0"/>
        <w:autoSpaceDN w:val="0"/>
        <w:adjustRightInd w:val="0"/>
        <w:spacing w:after="0" w:line="240" w:lineRule="auto"/>
        <w:ind w:firstLine="709"/>
        <w:jc w:val="right"/>
        <w:rPr>
          <w:rFonts w:ascii="Times New Roman" w:eastAsia="ArialNarrow" w:hAnsi="Times New Roman" w:cs="Times New Roman"/>
          <w:b/>
          <w:sz w:val="24"/>
          <w:szCs w:val="24"/>
          <w:lang w:val="en-US"/>
        </w:rPr>
      </w:pPr>
      <w:r w:rsidRPr="00C43363">
        <w:rPr>
          <w:rFonts w:ascii="Times New Roman" w:eastAsia="ArialNarrow" w:hAnsi="Times New Roman" w:cs="Times New Roman"/>
          <w:b/>
          <w:sz w:val="24"/>
          <w:szCs w:val="24"/>
          <w:lang w:val="en-US"/>
        </w:rPr>
        <w:t>Boyarkov D.</w:t>
      </w:r>
      <w:r w:rsidR="00B76632" w:rsidRPr="00C43363">
        <w:rPr>
          <w:rFonts w:ascii="Times New Roman" w:eastAsia="ArialNarrow" w:hAnsi="Times New Roman" w:cs="Times New Roman"/>
          <w:b/>
          <w:sz w:val="24"/>
          <w:szCs w:val="24"/>
          <w:lang w:val="en-US"/>
        </w:rPr>
        <w:t xml:space="preserve"> </w:t>
      </w:r>
      <w:r w:rsidRPr="00C43363">
        <w:rPr>
          <w:rFonts w:ascii="Times New Roman" w:eastAsia="ArialNarrow" w:hAnsi="Times New Roman" w:cs="Times New Roman"/>
          <w:b/>
          <w:sz w:val="24"/>
          <w:szCs w:val="24"/>
          <w:lang w:val="en-US"/>
        </w:rPr>
        <w:t>A</w:t>
      </w:r>
      <w:r w:rsidR="00BF6320" w:rsidRPr="007C4A5F">
        <w:rPr>
          <w:rFonts w:ascii="Times New Roman" w:eastAsia="ArialNarrow" w:hAnsi="Times New Roman" w:cs="Times New Roman"/>
          <w:b/>
          <w:sz w:val="24"/>
          <w:szCs w:val="24"/>
          <w:lang w:val="en-US"/>
        </w:rPr>
        <w:t xml:space="preserve">., </w:t>
      </w:r>
      <w:r w:rsidR="007C4A5F">
        <w:rPr>
          <w:rFonts w:ascii="Times New Roman" w:eastAsia="ArialNarrow" w:hAnsi="Times New Roman" w:cs="Times New Roman"/>
          <w:b/>
          <w:sz w:val="24"/>
          <w:szCs w:val="24"/>
          <w:lang w:val="en-US"/>
        </w:rPr>
        <w:t>Kompaneetz B. S.</w:t>
      </w:r>
    </w:p>
    <w:p w:rsidR="00D67F19" w:rsidRPr="00C43363" w:rsidRDefault="00EF1B89" w:rsidP="00BD48D5">
      <w:pPr>
        <w:spacing w:after="0" w:line="240" w:lineRule="auto"/>
        <w:jc w:val="right"/>
        <w:rPr>
          <w:rFonts w:ascii="Times New Roman" w:hAnsi="Times New Roman" w:cs="Times New Roman"/>
          <w:i/>
          <w:sz w:val="24"/>
          <w:szCs w:val="24"/>
          <w:lang w:val="en-US"/>
        </w:rPr>
      </w:pPr>
      <w:r w:rsidRPr="00C43363">
        <w:rPr>
          <w:rFonts w:ascii="Times New Roman" w:hAnsi="Times New Roman" w:cs="Times New Roman"/>
          <w:i/>
          <w:sz w:val="24"/>
          <w:szCs w:val="24"/>
          <w:lang w:val="en-US"/>
        </w:rPr>
        <w:t>Russia, Barnaul, AltSTU</w:t>
      </w:r>
    </w:p>
    <w:p w:rsidR="00BD48D5" w:rsidRPr="00A00FFF" w:rsidRDefault="00BD48D5" w:rsidP="00BD48D5">
      <w:pPr>
        <w:spacing w:after="0" w:line="240" w:lineRule="auto"/>
        <w:ind w:firstLine="709"/>
        <w:jc w:val="both"/>
        <w:rPr>
          <w:rFonts w:ascii="Times New Roman" w:hAnsi="Times New Roman" w:cs="Times New Roman"/>
          <w:bCs/>
          <w:i/>
          <w:sz w:val="20"/>
          <w:szCs w:val="20"/>
          <w:lang w:val="en-US"/>
        </w:rPr>
      </w:pPr>
    </w:p>
    <w:p w:rsidR="002A7596" w:rsidRDefault="009852E5" w:rsidP="00705858">
      <w:pPr>
        <w:spacing w:after="0" w:line="240" w:lineRule="auto"/>
        <w:ind w:firstLine="709"/>
        <w:jc w:val="both"/>
        <w:rPr>
          <w:rFonts w:ascii="Times New Roman" w:hAnsi="Times New Roman" w:cs="Times New Roman"/>
          <w:bCs/>
          <w:i/>
          <w:sz w:val="20"/>
          <w:szCs w:val="20"/>
          <w:lang w:val="en-US"/>
        </w:rPr>
      </w:pPr>
      <w:r>
        <w:rPr>
          <w:rFonts w:ascii="Times New Roman" w:hAnsi="Times New Roman" w:cs="Times New Roman"/>
          <w:bCs/>
          <w:i/>
          <w:sz w:val="20"/>
          <w:szCs w:val="20"/>
          <w:lang w:val="en-US"/>
        </w:rPr>
        <w:t xml:space="preserve">In article </w:t>
      </w:r>
      <w:r w:rsidR="002A7596" w:rsidRPr="002A7596">
        <w:rPr>
          <w:rFonts w:ascii="Times New Roman" w:hAnsi="Times New Roman" w:cs="Times New Roman"/>
          <w:bCs/>
          <w:i/>
          <w:sz w:val="20"/>
          <w:szCs w:val="20"/>
          <w:lang w:val="en-US"/>
        </w:rPr>
        <w:t>the structure of damages from failure of electrical networks which was created at the moment development of science is considered. Also the main features of assessment of damages to consumers of the electric power and further ways of development of this theory are given.</w:t>
      </w:r>
    </w:p>
    <w:p w:rsidR="00901E7D" w:rsidRDefault="00B61576" w:rsidP="002A7596">
      <w:pPr>
        <w:spacing w:after="0" w:line="240" w:lineRule="auto"/>
        <w:ind w:firstLine="709"/>
        <w:jc w:val="both"/>
        <w:rPr>
          <w:rFonts w:ascii="Times New Roman" w:hAnsi="Times New Roman" w:cs="Times New Roman"/>
          <w:bCs/>
          <w:i/>
          <w:sz w:val="20"/>
          <w:szCs w:val="20"/>
          <w:lang w:val="en-US"/>
        </w:rPr>
      </w:pPr>
      <w:r w:rsidRPr="00B61576">
        <w:rPr>
          <w:rFonts w:ascii="Times New Roman" w:hAnsi="Times New Roman" w:cs="Times New Roman"/>
          <w:bCs/>
          <w:i/>
          <w:sz w:val="20"/>
          <w:szCs w:val="20"/>
          <w:lang w:val="en-US"/>
        </w:rPr>
        <w:t>Keywords:</w:t>
      </w:r>
      <w:r>
        <w:rPr>
          <w:rFonts w:ascii="Times New Roman" w:hAnsi="Times New Roman" w:cs="Times New Roman"/>
          <w:bCs/>
          <w:i/>
          <w:sz w:val="20"/>
          <w:szCs w:val="20"/>
          <w:lang w:val="en-US"/>
        </w:rPr>
        <w:t xml:space="preserve"> </w:t>
      </w:r>
      <w:r w:rsidR="002A7596" w:rsidRPr="002A7596">
        <w:rPr>
          <w:rFonts w:ascii="Times New Roman" w:hAnsi="Times New Roman" w:cs="Times New Roman"/>
          <w:bCs/>
          <w:i/>
          <w:sz w:val="20"/>
          <w:szCs w:val="20"/>
          <w:lang w:val="en-US"/>
        </w:rPr>
        <w:t>electrical network, damage, restoration time, consumers of the electric power.</w:t>
      </w:r>
    </w:p>
    <w:p w:rsidR="002A7596" w:rsidRDefault="002A7596" w:rsidP="002A7596">
      <w:pPr>
        <w:spacing w:after="0" w:line="240" w:lineRule="auto"/>
        <w:ind w:firstLine="709"/>
        <w:jc w:val="both"/>
        <w:rPr>
          <w:rFonts w:ascii="Times New Roman" w:hAnsi="Times New Roman"/>
          <w:szCs w:val="20"/>
          <w:lang w:val="en-US"/>
        </w:rPr>
      </w:pPr>
    </w:p>
    <w:p w:rsidR="00901E7D" w:rsidRPr="002D3049" w:rsidRDefault="00901E7D" w:rsidP="002D3049">
      <w:pPr>
        <w:spacing w:after="0" w:line="240" w:lineRule="auto"/>
        <w:jc w:val="center"/>
        <w:rPr>
          <w:rFonts w:ascii="Times New Roman" w:hAnsi="Times New Roman"/>
        </w:rPr>
      </w:pPr>
      <w:r w:rsidRPr="004504AC">
        <w:rPr>
          <w:rFonts w:ascii="Times New Roman" w:hAnsi="Times New Roman"/>
          <w:lang w:val="en-US"/>
        </w:rPr>
        <w:t>Bibliography</w:t>
      </w:r>
    </w:p>
    <w:p w:rsidR="002A7596" w:rsidRPr="002D3049" w:rsidRDefault="002A7596" w:rsidP="009852E5">
      <w:pPr>
        <w:spacing w:after="0" w:line="240" w:lineRule="auto"/>
        <w:ind w:firstLine="709"/>
        <w:jc w:val="both"/>
        <w:rPr>
          <w:rFonts w:ascii="Times New Roman" w:eastAsia="Times New Roman" w:hAnsi="Times New Roman" w:cs="Times New Roman"/>
        </w:rPr>
      </w:pPr>
      <w:r w:rsidRPr="002D3049">
        <w:rPr>
          <w:rFonts w:ascii="Times New Roman" w:eastAsia="Times New Roman" w:hAnsi="Times New Roman" w:cs="Times New Roman"/>
        </w:rPr>
        <w:t xml:space="preserve">1. </w:t>
      </w:r>
      <w:r w:rsidRPr="004504AC">
        <w:rPr>
          <w:rFonts w:ascii="Times New Roman" w:eastAsia="Times New Roman" w:hAnsi="Times New Roman" w:cs="Times New Roman"/>
          <w:lang w:val="en-US"/>
        </w:rPr>
        <w:t>Nikolskiy</w:t>
      </w:r>
      <w:r w:rsidRPr="002D3049">
        <w:rPr>
          <w:rFonts w:ascii="Times New Roman" w:eastAsia="Times New Roman" w:hAnsi="Times New Roman" w:cs="Times New Roman"/>
        </w:rPr>
        <w:t xml:space="preserve"> </w:t>
      </w:r>
      <w:r w:rsidRPr="004504AC">
        <w:rPr>
          <w:rFonts w:ascii="Times New Roman" w:eastAsia="Times New Roman" w:hAnsi="Times New Roman" w:cs="Times New Roman"/>
          <w:lang w:val="en-US"/>
        </w:rPr>
        <w:t>O</w:t>
      </w:r>
      <w:r w:rsidRPr="002D3049">
        <w:rPr>
          <w:rFonts w:ascii="Times New Roman" w:eastAsia="Times New Roman" w:hAnsi="Times New Roman" w:cs="Times New Roman"/>
        </w:rPr>
        <w:t>.</w:t>
      </w:r>
      <w:r w:rsidRPr="004504AC">
        <w:rPr>
          <w:rFonts w:ascii="Times New Roman" w:eastAsia="Times New Roman" w:hAnsi="Times New Roman" w:cs="Times New Roman"/>
          <w:lang w:val="en-US"/>
        </w:rPr>
        <w:t>K</w:t>
      </w:r>
      <w:r w:rsidRPr="002D3049">
        <w:rPr>
          <w:rFonts w:ascii="Times New Roman" w:eastAsia="Times New Roman" w:hAnsi="Times New Roman" w:cs="Times New Roman"/>
        </w:rPr>
        <w:t xml:space="preserve">. </w:t>
      </w:r>
      <w:r w:rsidRPr="004504AC">
        <w:rPr>
          <w:rFonts w:ascii="Times New Roman" w:eastAsia="Times New Roman" w:hAnsi="Times New Roman" w:cs="Times New Roman"/>
          <w:lang w:val="en-US"/>
        </w:rPr>
        <w:t>Teoriya</w:t>
      </w:r>
      <w:r w:rsidRPr="002D3049">
        <w:rPr>
          <w:rFonts w:ascii="Times New Roman" w:eastAsia="Times New Roman" w:hAnsi="Times New Roman" w:cs="Times New Roman"/>
        </w:rPr>
        <w:t xml:space="preserve"> </w:t>
      </w:r>
      <w:r w:rsidRPr="004504AC">
        <w:rPr>
          <w:rFonts w:ascii="Times New Roman" w:eastAsia="Times New Roman" w:hAnsi="Times New Roman" w:cs="Times New Roman"/>
          <w:lang w:val="en-US"/>
        </w:rPr>
        <w:t>i</w:t>
      </w:r>
      <w:r w:rsidRPr="002D3049">
        <w:rPr>
          <w:rFonts w:ascii="Times New Roman" w:eastAsia="Times New Roman" w:hAnsi="Times New Roman" w:cs="Times New Roman"/>
        </w:rPr>
        <w:t xml:space="preserve"> </w:t>
      </w:r>
      <w:r w:rsidRPr="004504AC">
        <w:rPr>
          <w:rFonts w:ascii="Times New Roman" w:eastAsia="Times New Roman" w:hAnsi="Times New Roman" w:cs="Times New Roman"/>
          <w:lang w:val="en-US"/>
        </w:rPr>
        <w:t>praktika</w:t>
      </w:r>
      <w:r w:rsidRPr="002D3049">
        <w:rPr>
          <w:rFonts w:ascii="Times New Roman" w:eastAsia="Times New Roman" w:hAnsi="Times New Roman" w:cs="Times New Roman"/>
        </w:rPr>
        <w:t xml:space="preserve"> </w:t>
      </w:r>
      <w:r w:rsidRPr="004504AC">
        <w:rPr>
          <w:rFonts w:ascii="Times New Roman" w:eastAsia="Times New Roman" w:hAnsi="Times New Roman" w:cs="Times New Roman"/>
          <w:lang w:val="en-US"/>
        </w:rPr>
        <w:t>upravleniya</w:t>
      </w:r>
      <w:r w:rsidRPr="002D3049">
        <w:rPr>
          <w:rFonts w:ascii="Times New Roman" w:eastAsia="Times New Roman" w:hAnsi="Times New Roman" w:cs="Times New Roman"/>
        </w:rPr>
        <w:t xml:space="preserve"> </w:t>
      </w:r>
      <w:r w:rsidRPr="004504AC">
        <w:rPr>
          <w:rFonts w:ascii="Times New Roman" w:eastAsia="Times New Roman" w:hAnsi="Times New Roman" w:cs="Times New Roman"/>
          <w:lang w:val="en-US"/>
        </w:rPr>
        <w:t>tehnogennymi</w:t>
      </w:r>
      <w:r w:rsidRPr="002D3049">
        <w:rPr>
          <w:rFonts w:ascii="Times New Roman" w:eastAsia="Times New Roman" w:hAnsi="Times New Roman" w:cs="Times New Roman"/>
        </w:rPr>
        <w:t xml:space="preserve"> </w:t>
      </w:r>
      <w:r w:rsidRPr="004504AC">
        <w:rPr>
          <w:rFonts w:ascii="Times New Roman" w:eastAsia="Times New Roman" w:hAnsi="Times New Roman" w:cs="Times New Roman"/>
          <w:lang w:val="en-US"/>
        </w:rPr>
        <w:t>risk</w:t>
      </w:r>
      <w:r w:rsidR="004504AC">
        <w:rPr>
          <w:rFonts w:ascii="Times New Roman" w:eastAsia="Times New Roman" w:hAnsi="Times New Roman" w:cs="Times New Roman"/>
          <w:lang w:val="en-US"/>
        </w:rPr>
        <w:t>ami</w:t>
      </w:r>
      <w:r w:rsidR="004504AC" w:rsidRPr="002D3049">
        <w:rPr>
          <w:rFonts w:ascii="Times New Roman" w:eastAsia="Times New Roman" w:hAnsi="Times New Roman" w:cs="Times New Roman"/>
        </w:rPr>
        <w:t xml:space="preserve"> [</w:t>
      </w:r>
      <w:r w:rsidR="004504AC">
        <w:rPr>
          <w:rFonts w:ascii="Times New Roman" w:eastAsia="Times New Roman" w:hAnsi="Times New Roman" w:cs="Times New Roman"/>
          <w:lang w:val="en-US"/>
        </w:rPr>
        <w:t>Tekst</w:t>
      </w:r>
      <w:r w:rsidR="004504AC" w:rsidRPr="002D3049">
        <w:rPr>
          <w:rFonts w:ascii="Times New Roman" w:eastAsia="Times New Roman" w:hAnsi="Times New Roman" w:cs="Times New Roman"/>
        </w:rPr>
        <w:t xml:space="preserve">] : </w:t>
      </w:r>
      <w:r w:rsidR="004504AC">
        <w:rPr>
          <w:rFonts w:ascii="Times New Roman" w:eastAsia="Times New Roman" w:hAnsi="Times New Roman" w:cs="Times New Roman"/>
          <w:lang w:val="en-US"/>
        </w:rPr>
        <w:t>uchebnoe</w:t>
      </w:r>
      <w:r w:rsidR="004504AC" w:rsidRPr="002D3049">
        <w:rPr>
          <w:rFonts w:ascii="Times New Roman" w:eastAsia="Times New Roman" w:hAnsi="Times New Roman" w:cs="Times New Roman"/>
        </w:rPr>
        <w:t xml:space="preserve"> </w:t>
      </w:r>
      <w:r w:rsidR="004504AC">
        <w:rPr>
          <w:rFonts w:ascii="Times New Roman" w:eastAsia="Times New Roman" w:hAnsi="Times New Roman" w:cs="Times New Roman"/>
          <w:lang w:val="en-US"/>
        </w:rPr>
        <w:t>posobie</w:t>
      </w:r>
      <w:r w:rsidR="004504AC" w:rsidRPr="002D3049">
        <w:rPr>
          <w:rFonts w:ascii="Times New Roman" w:eastAsia="Times New Roman" w:hAnsi="Times New Roman" w:cs="Times New Roman"/>
        </w:rPr>
        <w:t xml:space="preserve"> </w:t>
      </w:r>
      <w:r w:rsidRPr="002D3049">
        <w:rPr>
          <w:rFonts w:ascii="Times New Roman" w:eastAsia="Times New Roman" w:hAnsi="Times New Roman" w:cs="Times New Roman"/>
        </w:rPr>
        <w:t xml:space="preserve">/ </w:t>
      </w:r>
      <w:r w:rsidRPr="004504AC">
        <w:rPr>
          <w:rFonts w:ascii="Times New Roman" w:eastAsia="Times New Roman" w:hAnsi="Times New Roman" w:cs="Times New Roman"/>
          <w:lang w:val="en-US"/>
        </w:rPr>
        <w:t>O</w:t>
      </w:r>
      <w:r w:rsidRPr="002D3049">
        <w:rPr>
          <w:rFonts w:ascii="Times New Roman" w:eastAsia="Times New Roman" w:hAnsi="Times New Roman" w:cs="Times New Roman"/>
        </w:rPr>
        <w:t>.</w:t>
      </w:r>
      <w:r w:rsidRPr="004504AC">
        <w:rPr>
          <w:rFonts w:ascii="Times New Roman" w:eastAsia="Times New Roman" w:hAnsi="Times New Roman" w:cs="Times New Roman"/>
          <w:lang w:val="en-US"/>
        </w:rPr>
        <w:t>K</w:t>
      </w:r>
      <w:r w:rsidRPr="002D3049">
        <w:rPr>
          <w:rFonts w:ascii="Times New Roman" w:eastAsia="Times New Roman" w:hAnsi="Times New Roman" w:cs="Times New Roman"/>
        </w:rPr>
        <w:t xml:space="preserve">. </w:t>
      </w:r>
      <w:r w:rsidRPr="004504AC">
        <w:rPr>
          <w:rFonts w:ascii="Times New Roman" w:eastAsia="Times New Roman" w:hAnsi="Times New Roman" w:cs="Times New Roman"/>
          <w:lang w:val="en-US"/>
        </w:rPr>
        <w:t>Nikolskiy</w:t>
      </w:r>
      <w:r w:rsidRPr="002D3049">
        <w:rPr>
          <w:rFonts w:ascii="Times New Roman" w:eastAsia="Times New Roman" w:hAnsi="Times New Roman" w:cs="Times New Roman"/>
        </w:rPr>
        <w:t xml:space="preserve"> [</w:t>
      </w:r>
      <w:r w:rsidRPr="004504AC">
        <w:rPr>
          <w:rFonts w:ascii="Times New Roman" w:eastAsia="Times New Roman" w:hAnsi="Times New Roman" w:cs="Times New Roman"/>
          <w:lang w:val="en-US"/>
        </w:rPr>
        <w:t>i</w:t>
      </w:r>
      <w:r w:rsidRPr="002D3049">
        <w:rPr>
          <w:rFonts w:ascii="Times New Roman" w:eastAsia="Times New Roman" w:hAnsi="Times New Roman" w:cs="Times New Roman"/>
        </w:rPr>
        <w:t xml:space="preserve"> </w:t>
      </w:r>
      <w:r w:rsidRPr="004504AC">
        <w:rPr>
          <w:rFonts w:ascii="Times New Roman" w:eastAsia="Times New Roman" w:hAnsi="Times New Roman" w:cs="Times New Roman"/>
          <w:lang w:val="en-US"/>
        </w:rPr>
        <w:t>dr</w:t>
      </w:r>
      <w:r w:rsidRPr="002D3049">
        <w:rPr>
          <w:rFonts w:ascii="Times New Roman" w:eastAsia="Times New Roman" w:hAnsi="Times New Roman" w:cs="Times New Roman"/>
        </w:rPr>
        <w:t xml:space="preserve">.]. - </w:t>
      </w:r>
      <w:r w:rsidRPr="004504AC">
        <w:rPr>
          <w:rFonts w:ascii="Times New Roman" w:eastAsia="Times New Roman" w:hAnsi="Times New Roman" w:cs="Times New Roman"/>
          <w:lang w:val="en-US"/>
        </w:rPr>
        <w:t>Barnaul</w:t>
      </w:r>
      <w:r w:rsidRPr="002D3049">
        <w:rPr>
          <w:rFonts w:ascii="Times New Roman" w:eastAsia="Times New Roman" w:hAnsi="Times New Roman" w:cs="Times New Roman"/>
        </w:rPr>
        <w:t xml:space="preserve"> :  </w:t>
      </w:r>
      <w:r w:rsidRPr="004504AC">
        <w:rPr>
          <w:rFonts w:ascii="Times New Roman" w:eastAsia="Times New Roman" w:hAnsi="Times New Roman" w:cs="Times New Roman"/>
          <w:lang w:val="en-US"/>
        </w:rPr>
        <w:t>Izd</w:t>
      </w:r>
      <w:r w:rsidRPr="002D3049">
        <w:rPr>
          <w:rFonts w:ascii="Times New Roman" w:eastAsia="Times New Roman" w:hAnsi="Times New Roman" w:cs="Times New Roman"/>
        </w:rPr>
        <w:t>-</w:t>
      </w:r>
      <w:r w:rsidRPr="004504AC">
        <w:rPr>
          <w:rFonts w:ascii="Times New Roman" w:eastAsia="Times New Roman" w:hAnsi="Times New Roman" w:cs="Times New Roman"/>
          <w:lang w:val="en-US"/>
        </w:rPr>
        <w:t>vo</w:t>
      </w:r>
      <w:r w:rsidRPr="002D3049">
        <w:rPr>
          <w:rFonts w:ascii="Times New Roman" w:eastAsia="Times New Roman" w:hAnsi="Times New Roman" w:cs="Times New Roman"/>
        </w:rPr>
        <w:t xml:space="preserve"> </w:t>
      </w:r>
      <w:r w:rsidRPr="004504AC">
        <w:rPr>
          <w:rFonts w:ascii="Times New Roman" w:eastAsia="Times New Roman" w:hAnsi="Times New Roman" w:cs="Times New Roman"/>
          <w:lang w:val="en-US"/>
        </w:rPr>
        <w:t>AltGTU</w:t>
      </w:r>
      <w:r w:rsidRPr="002D3049">
        <w:rPr>
          <w:rFonts w:ascii="Times New Roman" w:eastAsia="Times New Roman" w:hAnsi="Times New Roman" w:cs="Times New Roman"/>
        </w:rPr>
        <w:t xml:space="preserve">, 2015. - 219 </w:t>
      </w:r>
      <w:r w:rsidRPr="004504AC">
        <w:rPr>
          <w:rFonts w:ascii="Times New Roman" w:eastAsia="Times New Roman" w:hAnsi="Times New Roman" w:cs="Times New Roman"/>
          <w:lang w:val="en-US"/>
        </w:rPr>
        <w:t>s</w:t>
      </w:r>
      <w:r w:rsidRPr="002D3049">
        <w:rPr>
          <w:rFonts w:ascii="Times New Roman" w:eastAsia="Times New Roman" w:hAnsi="Times New Roman" w:cs="Times New Roman"/>
        </w:rPr>
        <w:t>.</w:t>
      </w:r>
    </w:p>
    <w:p w:rsidR="00D058BB" w:rsidRDefault="002A7596" w:rsidP="009852E5">
      <w:pPr>
        <w:spacing w:after="0" w:line="240" w:lineRule="auto"/>
        <w:ind w:firstLine="709"/>
        <w:jc w:val="both"/>
        <w:rPr>
          <w:rFonts w:ascii="Times New Roman" w:hAnsi="Times New Roman" w:cs="Times New Roman"/>
          <w:lang w:val="en-US"/>
        </w:rPr>
      </w:pPr>
      <w:r w:rsidRPr="004504AC">
        <w:rPr>
          <w:rFonts w:ascii="Times New Roman" w:hAnsi="Times New Roman" w:cs="Times New Roman"/>
          <w:lang w:val="en-US"/>
        </w:rPr>
        <w:t>2. Nepomnyaschiy, V.A. Ekonomicheskie poteri ot narusheniy elektrosnabzheniya potrebiteley [Tekst] : uchebnoe posobie / V.A. Nepomnyaschiy. – M.: Izdatelskiy dom MEI, 2010. – 188 s.: il.</w:t>
      </w:r>
    </w:p>
    <w:p w:rsidR="004504AC" w:rsidRDefault="004504AC" w:rsidP="009852E5">
      <w:pPr>
        <w:spacing w:after="0" w:line="240" w:lineRule="auto"/>
        <w:ind w:firstLine="709"/>
        <w:jc w:val="both"/>
        <w:rPr>
          <w:rFonts w:ascii="Times New Roman" w:hAnsi="Times New Roman" w:cs="Times New Roman"/>
        </w:rPr>
      </w:pPr>
    </w:p>
    <w:p w:rsidR="002D3049" w:rsidRPr="002D3049" w:rsidRDefault="002D3049" w:rsidP="009852E5">
      <w:pPr>
        <w:spacing w:after="0" w:line="240" w:lineRule="auto"/>
        <w:ind w:firstLine="709"/>
        <w:jc w:val="both"/>
        <w:rPr>
          <w:rFonts w:ascii="Times New Roman" w:hAnsi="Times New Roman" w:cs="Times New Roman"/>
        </w:rPr>
      </w:pPr>
    </w:p>
    <w:p w:rsidR="00C63AEC" w:rsidRPr="00C63AEC" w:rsidRDefault="006A134B" w:rsidP="00C63AEC">
      <w:pPr>
        <w:spacing w:after="0"/>
        <w:jc w:val="both"/>
        <w:rPr>
          <w:rFonts w:ascii="Times New Roman" w:hAnsi="Times New Roman" w:cs="Times New Roman"/>
          <w:color w:val="000000" w:themeColor="text1"/>
          <w:lang w:val="en-US"/>
        </w:rPr>
      </w:pPr>
      <w:bookmarkStart w:id="0" w:name="_GoBack"/>
      <w:r w:rsidRPr="00C43363">
        <w:rPr>
          <w:rFonts w:ascii="Times New Roman" w:eastAsia="Times New Roman" w:hAnsi="Times New Roman" w:cs="Times New Roman"/>
          <w:b/>
          <w:bCs/>
          <w:lang w:val="en-US"/>
        </w:rPr>
        <w:t>Boyarkov Dmitriy Andreevich</w:t>
      </w:r>
      <w:bookmarkEnd w:id="0"/>
      <w:r w:rsidR="004A5EC9" w:rsidRPr="00C43363">
        <w:rPr>
          <w:rFonts w:ascii="Times New Roman" w:eastAsia="Times New Roman" w:hAnsi="Times New Roman" w:cs="Times New Roman"/>
          <w:bCs/>
          <w:lang w:val="en-US"/>
        </w:rPr>
        <w:t>,</w:t>
      </w:r>
      <w:r w:rsidRPr="00C43363">
        <w:rPr>
          <w:rFonts w:ascii="Times New Roman" w:eastAsia="Times New Roman" w:hAnsi="Times New Roman" w:cs="Times New Roman"/>
          <w:bCs/>
          <w:lang w:val="en-US"/>
        </w:rPr>
        <w:t xml:space="preserve"> </w:t>
      </w:r>
      <w:r w:rsidR="00C63AEC">
        <w:rPr>
          <w:rFonts w:ascii="Times New Roman" w:eastAsia="Times New Roman" w:hAnsi="Times New Roman" w:cs="Times New Roman"/>
          <w:bCs/>
          <w:lang w:val="en-US"/>
        </w:rPr>
        <w:t xml:space="preserve">engineer, </w:t>
      </w:r>
      <w:r w:rsidR="00C63AEC" w:rsidRPr="00C63AEC">
        <w:rPr>
          <w:rFonts w:ascii="Times New Roman" w:hAnsi="Times New Roman" w:cs="Times New Roman"/>
          <w:color w:val="000000" w:themeColor="text1"/>
          <w:lang w:val="en-US"/>
        </w:rPr>
        <w:t>Altai State Technical University named after I. I. Polsunov</w:t>
      </w:r>
    </w:p>
    <w:p w:rsidR="006A134B" w:rsidRPr="00C43363" w:rsidRDefault="00C63AEC" w:rsidP="00C63AEC">
      <w:pPr>
        <w:spacing w:after="0"/>
        <w:jc w:val="both"/>
        <w:rPr>
          <w:rFonts w:ascii="Times New Roman" w:eastAsia="Times New Roman" w:hAnsi="Times New Roman" w:cs="Times New Roman"/>
          <w:bCs/>
          <w:i/>
          <w:lang w:val="en-US"/>
        </w:rPr>
      </w:pPr>
      <w:r w:rsidRPr="00C63AEC">
        <w:rPr>
          <w:rFonts w:ascii="Times New Roman" w:hAnsi="Times New Roman" w:cs="Times New Roman"/>
          <w:color w:val="000000" w:themeColor="text1"/>
          <w:lang w:val="en-US"/>
        </w:rPr>
        <w:t xml:space="preserve">Phone: </w:t>
      </w:r>
      <w:r w:rsidR="004A5EC9" w:rsidRPr="00C43363">
        <w:rPr>
          <w:rFonts w:ascii="Times New Roman" w:eastAsia="Times New Roman" w:hAnsi="Times New Roman" w:cs="Times New Roman"/>
          <w:bCs/>
          <w:lang w:val="en-US"/>
        </w:rPr>
        <w:t xml:space="preserve">(3852) </w:t>
      </w:r>
      <w:r w:rsidR="007C4A5F" w:rsidRPr="007C4A5F">
        <w:rPr>
          <w:rFonts w:ascii="Times New Roman" w:eastAsia="Times New Roman" w:hAnsi="Times New Roman" w:cs="Times New Roman"/>
          <w:bCs/>
          <w:lang w:val="en-US"/>
        </w:rPr>
        <w:t>29</w:t>
      </w:r>
      <w:r w:rsidR="007C4A5F">
        <w:rPr>
          <w:rFonts w:ascii="Times New Roman" w:eastAsia="Times New Roman" w:hAnsi="Times New Roman" w:cs="Times New Roman"/>
          <w:bCs/>
          <w:lang w:val="en-US"/>
        </w:rPr>
        <w:t>-08-82</w:t>
      </w:r>
      <w:r w:rsidR="004A5EC9" w:rsidRPr="00C43363">
        <w:rPr>
          <w:rFonts w:ascii="Times New Roman" w:eastAsia="Times New Roman" w:hAnsi="Times New Roman" w:cs="Times New Roman"/>
          <w:bCs/>
          <w:lang w:val="en-US"/>
        </w:rPr>
        <w:t>,</w:t>
      </w:r>
      <w:r w:rsidR="00B424FA" w:rsidRPr="00C43363">
        <w:rPr>
          <w:rFonts w:ascii="Times New Roman" w:eastAsia="Times New Roman" w:hAnsi="Times New Roman" w:cs="Times New Roman"/>
          <w:bCs/>
          <w:lang w:val="en-US"/>
        </w:rPr>
        <w:t xml:space="preserve"> </w:t>
      </w:r>
      <w:r w:rsidR="004A5EC9" w:rsidRPr="00C43363">
        <w:rPr>
          <w:rFonts w:ascii="Times New Roman" w:eastAsia="Times New Roman" w:hAnsi="Times New Roman" w:cs="Times New Roman"/>
          <w:bCs/>
        </w:rPr>
        <w:t>е</w:t>
      </w:r>
      <w:r w:rsidR="006A134B" w:rsidRPr="00C43363">
        <w:rPr>
          <w:rFonts w:ascii="Times New Roman" w:eastAsia="Times New Roman" w:hAnsi="Times New Roman" w:cs="Times New Roman"/>
          <w:bCs/>
          <w:lang w:val="en-US"/>
        </w:rPr>
        <w:t>-mail</w:t>
      </w:r>
      <w:r w:rsidR="006A134B" w:rsidRPr="00C43363">
        <w:rPr>
          <w:rFonts w:ascii="Times New Roman" w:eastAsia="Times New Roman" w:hAnsi="Times New Roman" w:cs="Times New Roman"/>
          <w:bCs/>
          <w:iCs/>
          <w:lang w:val="en-US"/>
        </w:rPr>
        <w:t xml:space="preserve">: </w:t>
      </w:r>
      <w:hyperlink r:id="rId18" w:history="1">
        <w:r w:rsidR="00C07FDD" w:rsidRPr="00C43363">
          <w:rPr>
            <w:rStyle w:val="ab"/>
            <w:rFonts w:ascii="Times New Roman" w:hAnsi="Times New Roman" w:cs="Times New Roman"/>
            <w:i/>
            <w:color w:val="auto"/>
            <w:u w:val="none"/>
            <w:shd w:val="clear" w:color="auto" w:fill="FFFFFF"/>
            <w:lang w:val="en-US"/>
          </w:rPr>
          <w:t>dmitrij.bojarkov@gmail.com</w:t>
        </w:r>
      </w:hyperlink>
      <w:r w:rsidR="00113074" w:rsidRPr="00C43363">
        <w:rPr>
          <w:i/>
          <w:lang w:val="en-US"/>
        </w:rPr>
        <w:t>.</w:t>
      </w:r>
    </w:p>
    <w:p w:rsidR="00C63AEC" w:rsidRPr="00C63AEC" w:rsidRDefault="00C63AEC" w:rsidP="00C63AEC">
      <w:pPr>
        <w:spacing w:after="0"/>
        <w:jc w:val="both"/>
        <w:rPr>
          <w:rFonts w:ascii="Times New Roman" w:hAnsi="Times New Roman" w:cs="Times New Roman"/>
          <w:color w:val="000000" w:themeColor="text1"/>
          <w:lang w:val="en-US"/>
        </w:rPr>
      </w:pPr>
      <w:r w:rsidRPr="00C63AEC">
        <w:rPr>
          <w:rFonts w:ascii="Times New Roman" w:hAnsi="Times New Roman" w:cs="Times New Roman"/>
          <w:b/>
          <w:color w:val="000000" w:themeColor="text1"/>
          <w:lang w:val="en-US"/>
        </w:rPr>
        <w:t>Kompaneetz Boris Sergeevich</w:t>
      </w:r>
      <w:r w:rsidRPr="00C63AEC">
        <w:rPr>
          <w:rFonts w:ascii="Times New Roman" w:hAnsi="Times New Roman" w:cs="Times New Roman"/>
          <w:color w:val="000000" w:themeColor="text1"/>
          <w:lang w:val="en-US"/>
        </w:rPr>
        <w:t>, Ph.D, docent of Altai State Technical University named after I. I. Polsunov</w:t>
      </w:r>
    </w:p>
    <w:p w:rsidR="007C4A5F" w:rsidRPr="009D7CE1" w:rsidRDefault="00C63AEC" w:rsidP="00C63AEC">
      <w:pPr>
        <w:spacing w:after="0"/>
        <w:jc w:val="both"/>
        <w:rPr>
          <w:rFonts w:ascii="Times New Roman" w:hAnsi="Times New Roman" w:cs="Times New Roman"/>
          <w:color w:val="000000" w:themeColor="text1"/>
          <w:lang w:val="en-US"/>
        </w:rPr>
      </w:pPr>
      <w:r w:rsidRPr="00C63AEC">
        <w:rPr>
          <w:rFonts w:ascii="Times New Roman" w:hAnsi="Times New Roman" w:cs="Times New Roman"/>
          <w:color w:val="000000" w:themeColor="text1"/>
          <w:lang w:val="en-US"/>
        </w:rPr>
        <w:t xml:space="preserve">Phone: (385-2) </w:t>
      </w:r>
      <w:r>
        <w:rPr>
          <w:rFonts w:ascii="Times New Roman" w:hAnsi="Times New Roman" w:cs="Times New Roman"/>
          <w:color w:val="000000" w:themeColor="text1"/>
          <w:lang w:val="en-US"/>
        </w:rPr>
        <w:t>29-08-82</w:t>
      </w:r>
      <w:r w:rsidRPr="00C63AEC">
        <w:rPr>
          <w:rFonts w:ascii="Times New Roman" w:hAnsi="Times New Roman" w:cs="Times New Roman"/>
          <w:color w:val="000000" w:themeColor="text1"/>
          <w:lang w:val="en-US"/>
        </w:rPr>
        <w:t xml:space="preserve">, </w:t>
      </w:r>
      <w:r w:rsidR="009D7CE1" w:rsidRPr="00C63AEC">
        <w:rPr>
          <w:rFonts w:ascii="Times New Roman" w:hAnsi="Times New Roman" w:cs="Times New Roman"/>
          <w:color w:val="000000" w:themeColor="text1"/>
        </w:rPr>
        <w:t>е</w:t>
      </w:r>
      <w:r w:rsidR="009D7CE1" w:rsidRPr="009D7CE1">
        <w:rPr>
          <w:rFonts w:ascii="Times New Roman" w:hAnsi="Times New Roman" w:cs="Times New Roman"/>
          <w:color w:val="000000" w:themeColor="text1"/>
          <w:lang w:val="en-US"/>
        </w:rPr>
        <w:t>-</w:t>
      </w:r>
      <w:r w:rsidR="009D7CE1" w:rsidRPr="00C63AEC">
        <w:rPr>
          <w:rFonts w:ascii="Times New Roman" w:hAnsi="Times New Roman" w:cs="Times New Roman"/>
          <w:color w:val="000000" w:themeColor="text1"/>
          <w:lang w:val="en-US"/>
        </w:rPr>
        <w:t>mail</w:t>
      </w:r>
      <w:r w:rsidR="009D7CE1" w:rsidRPr="009D7CE1">
        <w:rPr>
          <w:rFonts w:ascii="Times New Roman" w:hAnsi="Times New Roman" w:cs="Times New Roman"/>
          <w:color w:val="000000" w:themeColor="text1"/>
          <w:lang w:val="en-US"/>
        </w:rPr>
        <w:t xml:space="preserve">: </w:t>
      </w:r>
      <w:hyperlink r:id="rId19" w:history="1">
        <w:r w:rsidRPr="00C63AEC">
          <w:rPr>
            <w:rStyle w:val="ab"/>
            <w:rFonts w:ascii="Times New Roman" w:hAnsi="Times New Roman" w:cs="Times New Roman"/>
            <w:i/>
            <w:iCs/>
            <w:color w:val="000000" w:themeColor="text1"/>
            <w:u w:val="none"/>
            <w:lang w:val="en-US"/>
          </w:rPr>
          <w:t>kompbs@mail.ru</w:t>
        </w:r>
      </w:hyperlink>
      <w:r w:rsidRPr="009D7CE1">
        <w:rPr>
          <w:rFonts w:ascii="Times New Roman" w:hAnsi="Times New Roman" w:cs="Times New Roman"/>
          <w:i/>
          <w:color w:val="000000" w:themeColor="text1"/>
          <w:lang w:val="en-US"/>
        </w:rPr>
        <w:t>.</w:t>
      </w:r>
      <w:r w:rsidRPr="009D7CE1">
        <w:rPr>
          <w:rFonts w:ascii="Times New Roman" w:hAnsi="Times New Roman" w:cs="Times New Roman"/>
          <w:color w:val="000000" w:themeColor="text1"/>
          <w:lang w:val="en-US"/>
        </w:rPr>
        <w:t xml:space="preserve"> </w:t>
      </w:r>
    </w:p>
    <w:sectPr w:rsidR="007C4A5F" w:rsidRPr="009D7CE1" w:rsidSect="00A66BCB">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631B" w:rsidRDefault="008D631B" w:rsidP="008E10AF">
      <w:pPr>
        <w:spacing w:after="0" w:line="240" w:lineRule="auto"/>
      </w:pPr>
      <w:r>
        <w:separator/>
      </w:r>
    </w:p>
  </w:endnote>
  <w:endnote w:type="continuationSeparator" w:id="0">
    <w:p w:rsidR="008D631B" w:rsidRDefault="008D631B" w:rsidP="008E10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ArialNarrow">
    <w:altName w:val="MS Mincho"/>
    <w:panose1 w:val="00000000000000000000"/>
    <w:charset w:val="80"/>
    <w:family w:val="auto"/>
    <w:notTrueType/>
    <w:pitch w:val="default"/>
    <w:sig w:usb0="00000003" w:usb1="08070000" w:usb2="00000010" w:usb3="00000000" w:csb0="0002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631B" w:rsidRDefault="008D631B" w:rsidP="008E10AF">
      <w:pPr>
        <w:spacing w:after="0" w:line="240" w:lineRule="auto"/>
      </w:pPr>
      <w:r>
        <w:separator/>
      </w:r>
    </w:p>
  </w:footnote>
  <w:footnote w:type="continuationSeparator" w:id="0">
    <w:p w:rsidR="008D631B" w:rsidRDefault="008D631B" w:rsidP="008E10A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8E10AF"/>
    <w:rsid w:val="00000741"/>
    <w:rsid w:val="00006F10"/>
    <w:rsid w:val="0007062B"/>
    <w:rsid w:val="00090369"/>
    <w:rsid w:val="00091763"/>
    <w:rsid w:val="00091D59"/>
    <w:rsid w:val="000A3698"/>
    <w:rsid w:val="000C1345"/>
    <w:rsid w:val="000C3A04"/>
    <w:rsid w:val="000F0F19"/>
    <w:rsid w:val="000F3489"/>
    <w:rsid w:val="00113074"/>
    <w:rsid w:val="00113D80"/>
    <w:rsid w:val="00122BB1"/>
    <w:rsid w:val="0012712F"/>
    <w:rsid w:val="00145751"/>
    <w:rsid w:val="00155680"/>
    <w:rsid w:val="00175636"/>
    <w:rsid w:val="00180742"/>
    <w:rsid w:val="001B577B"/>
    <w:rsid w:val="001D599A"/>
    <w:rsid w:val="001E23ED"/>
    <w:rsid w:val="0021794B"/>
    <w:rsid w:val="002232DA"/>
    <w:rsid w:val="00223731"/>
    <w:rsid w:val="002316C4"/>
    <w:rsid w:val="002442D8"/>
    <w:rsid w:val="0024753B"/>
    <w:rsid w:val="002600FD"/>
    <w:rsid w:val="002635E2"/>
    <w:rsid w:val="00265047"/>
    <w:rsid w:val="00270B0D"/>
    <w:rsid w:val="00270B27"/>
    <w:rsid w:val="002713E2"/>
    <w:rsid w:val="00281AB9"/>
    <w:rsid w:val="0028672F"/>
    <w:rsid w:val="00287490"/>
    <w:rsid w:val="00293CD9"/>
    <w:rsid w:val="002A7596"/>
    <w:rsid w:val="002B163F"/>
    <w:rsid w:val="002B22A7"/>
    <w:rsid w:val="002D3049"/>
    <w:rsid w:val="002E3F0A"/>
    <w:rsid w:val="0030346B"/>
    <w:rsid w:val="00312F28"/>
    <w:rsid w:val="003430CE"/>
    <w:rsid w:val="00360F5A"/>
    <w:rsid w:val="00381360"/>
    <w:rsid w:val="003949C0"/>
    <w:rsid w:val="0041438E"/>
    <w:rsid w:val="00416D00"/>
    <w:rsid w:val="00420F94"/>
    <w:rsid w:val="00426988"/>
    <w:rsid w:val="004504AC"/>
    <w:rsid w:val="00454305"/>
    <w:rsid w:val="0049209E"/>
    <w:rsid w:val="004A34AB"/>
    <w:rsid w:val="004A5EC9"/>
    <w:rsid w:val="004B39CE"/>
    <w:rsid w:val="004B3FA5"/>
    <w:rsid w:val="004E261A"/>
    <w:rsid w:val="00511713"/>
    <w:rsid w:val="00524E7A"/>
    <w:rsid w:val="00532A3D"/>
    <w:rsid w:val="00570761"/>
    <w:rsid w:val="0057096E"/>
    <w:rsid w:val="00574DE2"/>
    <w:rsid w:val="005832F4"/>
    <w:rsid w:val="005A6998"/>
    <w:rsid w:val="005E03E0"/>
    <w:rsid w:val="005E081D"/>
    <w:rsid w:val="005F740B"/>
    <w:rsid w:val="006041E6"/>
    <w:rsid w:val="00617D45"/>
    <w:rsid w:val="0065420C"/>
    <w:rsid w:val="0068172A"/>
    <w:rsid w:val="00695F9D"/>
    <w:rsid w:val="006A134B"/>
    <w:rsid w:val="006B3822"/>
    <w:rsid w:val="006B6558"/>
    <w:rsid w:val="006C291C"/>
    <w:rsid w:val="00705858"/>
    <w:rsid w:val="00712043"/>
    <w:rsid w:val="00713FBC"/>
    <w:rsid w:val="007208D1"/>
    <w:rsid w:val="007241AD"/>
    <w:rsid w:val="00770ABC"/>
    <w:rsid w:val="007712E4"/>
    <w:rsid w:val="007C4A5F"/>
    <w:rsid w:val="007D1812"/>
    <w:rsid w:val="007E52F1"/>
    <w:rsid w:val="00801764"/>
    <w:rsid w:val="008259C0"/>
    <w:rsid w:val="00827C72"/>
    <w:rsid w:val="0083680F"/>
    <w:rsid w:val="00850A2D"/>
    <w:rsid w:val="00863299"/>
    <w:rsid w:val="00867C52"/>
    <w:rsid w:val="008C1110"/>
    <w:rsid w:val="008D631B"/>
    <w:rsid w:val="008E10AF"/>
    <w:rsid w:val="008E666A"/>
    <w:rsid w:val="008E7F5A"/>
    <w:rsid w:val="00901896"/>
    <w:rsid w:val="00901D9C"/>
    <w:rsid w:val="00901E7D"/>
    <w:rsid w:val="0091447C"/>
    <w:rsid w:val="00921C46"/>
    <w:rsid w:val="0092448B"/>
    <w:rsid w:val="009852E5"/>
    <w:rsid w:val="00996279"/>
    <w:rsid w:val="009A7137"/>
    <w:rsid w:val="009C1772"/>
    <w:rsid w:val="009D7CE1"/>
    <w:rsid w:val="009F42CE"/>
    <w:rsid w:val="00A00FFF"/>
    <w:rsid w:val="00A14724"/>
    <w:rsid w:val="00A23CA7"/>
    <w:rsid w:val="00A35C66"/>
    <w:rsid w:val="00A4195A"/>
    <w:rsid w:val="00A42390"/>
    <w:rsid w:val="00A60597"/>
    <w:rsid w:val="00A60801"/>
    <w:rsid w:val="00A66BCB"/>
    <w:rsid w:val="00A965C7"/>
    <w:rsid w:val="00AF2F6D"/>
    <w:rsid w:val="00AF5555"/>
    <w:rsid w:val="00B024BD"/>
    <w:rsid w:val="00B10FFA"/>
    <w:rsid w:val="00B424FA"/>
    <w:rsid w:val="00B42693"/>
    <w:rsid w:val="00B442DC"/>
    <w:rsid w:val="00B53A9A"/>
    <w:rsid w:val="00B61576"/>
    <w:rsid w:val="00B76632"/>
    <w:rsid w:val="00BA7730"/>
    <w:rsid w:val="00BB312F"/>
    <w:rsid w:val="00BD48D5"/>
    <w:rsid w:val="00BD565A"/>
    <w:rsid w:val="00BD640A"/>
    <w:rsid w:val="00BF4B08"/>
    <w:rsid w:val="00BF6320"/>
    <w:rsid w:val="00C07FDD"/>
    <w:rsid w:val="00C30A74"/>
    <w:rsid w:val="00C43363"/>
    <w:rsid w:val="00C54A0E"/>
    <w:rsid w:val="00C57E91"/>
    <w:rsid w:val="00C63AEC"/>
    <w:rsid w:val="00C87321"/>
    <w:rsid w:val="00CC1AE1"/>
    <w:rsid w:val="00CD1A73"/>
    <w:rsid w:val="00D058BB"/>
    <w:rsid w:val="00D12123"/>
    <w:rsid w:val="00D3412A"/>
    <w:rsid w:val="00D36921"/>
    <w:rsid w:val="00D36E2F"/>
    <w:rsid w:val="00D67F19"/>
    <w:rsid w:val="00DB25B1"/>
    <w:rsid w:val="00DF505F"/>
    <w:rsid w:val="00DF5A1D"/>
    <w:rsid w:val="00E20DBC"/>
    <w:rsid w:val="00E40A21"/>
    <w:rsid w:val="00E50559"/>
    <w:rsid w:val="00E7444F"/>
    <w:rsid w:val="00E74ECC"/>
    <w:rsid w:val="00E77A0B"/>
    <w:rsid w:val="00EB5530"/>
    <w:rsid w:val="00ED3F6A"/>
    <w:rsid w:val="00EF1B89"/>
    <w:rsid w:val="00EF3F73"/>
    <w:rsid w:val="00F13FE8"/>
    <w:rsid w:val="00F45B95"/>
    <w:rsid w:val="00F61909"/>
    <w:rsid w:val="00F722D3"/>
    <w:rsid w:val="00F9772A"/>
    <w:rsid w:val="00FA0DEB"/>
    <w:rsid w:val="00FB2D70"/>
    <w:rsid w:val="00FD44D5"/>
    <w:rsid w:val="00FD5700"/>
    <w:rsid w:val="00FE086D"/>
    <w:rsid w:val="00FE2C81"/>
    <w:rsid w:val="00FF0E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42CE"/>
  </w:style>
  <w:style w:type="paragraph" w:styleId="5">
    <w:name w:val="heading 5"/>
    <w:basedOn w:val="a"/>
    <w:next w:val="a"/>
    <w:link w:val="50"/>
    <w:qFormat/>
    <w:rsid w:val="0068172A"/>
    <w:pPr>
      <w:spacing w:before="240" w:after="60" w:line="240" w:lineRule="auto"/>
      <w:outlineLvl w:val="4"/>
    </w:pPr>
    <w:rPr>
      <w:rFonts w:ascii="Times New Roman" w:eastAsia="Times New Roman" w:hAnsi="Times New Roman" w:cs="Times New Roman"/>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E10AF"/>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8E10AF"/>
  </w:style>
  <w:style w:type="paragraph" w:styleId="a5">
    <w:name w:val="footer"/>
    <w:basedOn w:val="a"/>
    <w:link w:val="a6"/>
    <w:uiPriority w:val="99"/>
    <w:unhideWhenUsed/>
    <w:rsid w:val="008E10AF"/>
    <w:pPr>
      <w:tabs>
        <w:tab w:val="center" w:pos="4677"/>
        <w:tab w:val="right" w:pos="9355"/>
      </w:tabs>
      <w:spacing w:after="0" w:line="240" w:lineRule="auto"/>
    </w:pPr>
  </w:style>
  <w:style w:type="character" w:customStyle="1" w:styleId="a6">
    <w:name w:val="Нижний колонтитул Знак"/>
    <w:basedOn w:val="a0"/>
    <w:link w:val="a5"/>
    <w:uiPriority w:val="99"/>
    <w:rsid w:val="008E10AF"/>
  </w:style>
  <w:style w:type="paragraph" w:styleId="a7">
    <w:name w:val="Balloon Text"/>
    <w:basedOn w:val="a"/>
    <w:link w:val="a8"/>
    <w:uiPriority w:val="99"/>
    <w:semiHidden/>
    <w:unhideWhenUsed/>
    <w:rsid w:val="006B6558"/>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B6558"/>
    <w:rPr>
      <w:rFonts w:ascii="Tahoma" w:hAnsi="Tahoma" w:cs="Tahoma"/>
      <w:sz w:val="16"/>
      <w:szCs w:val="16"/>
    </w:rPr>
  </w:style>
  <w:style w:type="character" w:customStyle="1" w:styleId="50">
    <w:name w:val="Заголовок 5 Знак"/>
    <w:basedOn w:val="a0"/>
    <w:link w:val="5"/>
    <w:rsid w:val="0068172A"/>
    <w:rPr>
      <w:rFonts w:ascii="Times New Roman" w:eastAsia="Times New Roman" w:hAnsi="Times New Roman" w:cs="Times New Roman"/>
      <w:b/>
      <w:bCs/>
      <w:i/>
      <w:iCs/>
      <w:sz w:val="26"/>
      <w:szCs w:val="26"/>
    </w:rPr>
  </w:style>
  <w:style w:type="paragraph" w:styleId="a9">
    <w:name w:val="List Paragraph"/>
    <w:basedOn w:val="a"/>
    <w:uiPriority w:val="34"/>
    <w:qFormat/>
    <w:rsid w:val="000F0F19"/>
    <w:pPr>
      <w:ind w:left="720"/>
      <w:contextualSpacing/>
    </w:pPr>
  </w:style>
  <w:style w:type="paragraph" w:styleId="aa">
    <w:name w:val="No Spacing"/>
    <w:uiPriority w:val="1"/>
    <w:qFormat/>
    <w:rsid w:val="004B39CE"/>
    <w:pPr>
      <w:spacing w:after="0" w:line="240" w:lineRule="auto"/>
    </w:pPr>
    <w:rPr>
      <w:rFonts w:eastAsiaTheme="minorHAnsi"/>
      <w:lang w:eastAsia="en-US"/>
    </w:rPr>
  </w:style>
  <w:style w:type="character" w:styleId="ab">
    <w:name w:val="Hyperlink"/>
    <w:basedOn w:val="a0"/>
    <w:uiPriority w:val="99"/>
    <w:unhideWhenUsed/>
    <w:rsid w:val="00C07FDD"/>
    <w:rPr>
      <w:color w:val="0000FF" w:themeColor="hyperlink"/>
      <w:u w:val="single"/>
    </w:rPr>
  </w:style>
  <w:style w:type="character" w:styleId="ac">
    <w:name w:val="FollowedHyperlink"/>
    <w:basedOn w:val="a0"/>
    <w:uiPriority w:val="99"/>
    <w:semiHidden/>
    <w:unhideWhenUsed/>
    <w:rsid w:val="00BF6320"/>
    <w:rPr>
      <w:color w:val="800080" w:themeColor="followedHyperlink"/>
      <w:u w:val="single"/>
    </w:rPr>
  </w:style>
  <w:style w:type="paragraph" w:customStyle="1" w:styleId="Default">
    <w:name w:val="Default"/>
    <w:rsid w:val="00901D9C"/>
    <w:pPr>
      <w:autoSpaceDE w:val="0"/>
      <w:autoSpaceDN w:val="0"/>
      <w:adjustRightInd w:val="0"/>
      <w:spacing w:after="0" w:line="240" w:lineRule="auto"/>
    </w:pPr>
    <w:rPr>
      <w:rFonts w:ascii="Times New Roman" w:eastAsiaTheme="minorHAnsi" w:hAnsi="Times New Roman" w:cs="Times New Roman"/>
      <w:color w:val="000000"/>
      <w:sz w:val="24"/>
      <w:szCs w:val="24"/>
      <w:lang w:eastAsia="en-US"/>
    </w:rPr>
  </w:style>
  <w:style w:type="paragraph" w:styleId="ad">
    <w:name w:val="Normal (Web)"/>
    <w:basedOn w:val="a"/>
    <w:uiPriority w:val="99"/>
    <w:semiHidden/>
    <w:unhideWhenUsed/>
    <w:rsid w:val="00ED3F6A"/>
    <w:pPr>
      <w:spacing w:before="100" w:beforeAutospacing="1" w:after="100" w:afterAutospacing="1" w:line="240" w:lineRule="auto"/>
    </w:pPr>
    <w:rPr>
      <w:rFonts w:ascii="Times New Roman" w:eastAsia="Times New Roman" w:hAnsi="Times New Roman" w:cs="Times New Roman"/>
      <w:sz w:val="24"/>
      <w:szCs w:val="24"/>
    </w:rPr>
  </w:style>
  <w:style w:type="table" w:styleId="ae">
    <w:name w:val="Table Grid"/>
    <w:basedOn w:val="a1"/>
    <w:uiPriority w:val="59"/>
    <w:rsid w:val="00D36E2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7040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oleObject" Target="embeddings/oleObject3.bin"/><Relationship Id="rId18" Type="http://schemas.openxmlformats.org/officeDocument/2006/relationships/hyperlink" Target="mailto:dmitrij.bojarkov@gmail.com" TargetMode="Externa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hyperlink" Target="mailto:kompbs@mail.ru" TargetMode="External"/><Relationship Id="rId2" Type="http://schemas.openxmlformats.org/officeDocument/2006/relationships/styles" Target="styles.xml"/><Relationship Id="rId16" Type="http://schemas.openxmlformats.org/officeDocument/2006/relationships/hyperlink" Target="mailto:dmitrij.bojarkov@gmail.co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oleObject" Target="embeddings/oleObject4.bin"/><Relationship Id="rId10" Type="http://schemas.openxmlformats.org/officeDocument/2006/relationships/image" Target="media/image2.wmf"/><Relationship Id="rId19" Type="http://schemas.openxmlformats.org/officeDocument/2006/relationships/hyperlink" Target="mailto:kompbs@mail.ru"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133C79-2014-4094-9FA9-96ACA2BB38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935</TotalTime>
  <Pages>1</Pages>
  <Words>1352</Words>
  <Characters>7711</Characters>
  <Application>Microsoft Office Word</Application>
  <DocSecurity>0</DocSecurity>
  <Lines>64</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Дмитрий</dc:creator>
  <cp:keywords/>
  <dc:description/>
  <cp:lastModifiedBy>Admin</cp:lastModifiedBy>
  <cp:revision>26</cp:revision>
  <dcterms:created xsi:type="dcterms:W3CDTF">2017-07-01T16:07:00Z</dcterms:created>
  <dcterms:modified xsi:type="dcterms:W3CDTF">2018-09-17T09:41:00Z</dcterms:modified>
</cp:coreProperties>
</file>