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716F" w:rsidRPr="00286D87" w:rsidRDefault="007A18BB" w:rsidP="00286D87">
      <w:pPr>
        <w:rPr>
          <w:rFonts w:ascii="Times New Roman" w:hAnsi="Times New Roman"/>
          <w:sz w:val="24"/>
          <w:szCs w:val="24"/>
        </w:rPr>
      </w:pPr>
      <w:r w:rsidRPr="0060716F">
        <w:rPr>
          <w:rFonts w:ascii="Times New Roman" w:hAnsi="Times New Roman"/>
          <w:sz w:val="24"/>
          <w:szCs w:val="24"/>
        </w:rPr>
        <w:t>УДК</w:t>
      </w:r>
      <w:r w:rsidRPr="00286D87">
        <w:rPr>
          <w:rFonts w:ascii="Times New Roman" w:hAnsi="Times New Roman"/>
          <w:sz w:val="24"/>
          <w:szCs w:val="24"/>
        </w:rPr>
        <w:t xml:space="preserve"> 62-503.56</w:t>
      </w:r>
    </w:p>
    <w:p w:rsidR="0060716F" w:rsidRDefault="00365E26" w:rsidP="0060716F">
      <w:pPr>
        <w:jc w:val="center"/>
        <w:rPr>
          <w:rFonts w:ascii="Times New Roman" w:hAnsi="Times New Roman"/>
          <w:b/>
          <w:color w:val="000000" w:themeColor="text1"/>
          <w:sz w:val="24"/>
          <w:szCs w:val="24"/>
        </w:rPr>
      </w:pPr>
      <w:hyperlink r:id="rId7" w:history="1">
        <w:r w:rsidR="0060716F" w:rsidRPr="0060716F">
          <w:rPr>
            <w:rStyle w:val="a5"/>
            <w:rFonts w:ascii="Times New Roman" w:hAnsi="Times New Roman"/>
            <w:b/>
            <w:color w:val="000000" w:themeColor="text1"/>
            <w:sz w:val="24"/>
            <w:szCs w:val="24"/>
            <w:u w:val="none"/>
          </w:rPr>
          <w:t xml:space="preserve">ПОСТРОЕНИЕ РЯДА АСИНХРОННЫХ ЭЛЕКТРОПРИВОДОВ </w:t>
        </w:r>
        <w:hyperlink r:id="rId8" w:history="1">
          <w:r w:rsidR="0060716F" w:rsidRPr="0060716F">
            <w:rPr>
              <w:rStyle w:val="a5"/>
              <w:rFonts w:ascii="Times New Roman" w:hAnsi="Times New Roman"/>
              <w:b/>
              <w:color w:val="000000" w:themeColor="text1"/>
              <w:sz w:val="24"/>
              <w:szCs w:val="24"/>
              <w:u w:val="none"/>
            </w:rPr>
            <w:t>С УЛУЧШЕННЫМИ ЭНЕРГОЗАТРАТНЫМИ ХАРАКТЕРИСТИКАМИ</w:t>
          </w:r>
        </w:hyperlink>
        <w:r w:rsidR="0060716F" w:rsidRPr="0060716F">
          <w:rPr>
            <w:rStyle w:val="a5"/>
            <w:rFonts w:ascii="Times New Roman" w:hAnsi="Times New Roman"/>
            <w:b/>
            <w:color w:val="000000" w:themeColor="text1"/>
            <w:sz w:val="24"/>
            <w:szCs w:val="24"/>
            <w:u w:val="none"/>
          </w:rPr>
          <w:t xml:space="preserve"> НА ОСНОВЕ ТРАНЗИСТОРНО-ТРАНСФОРМАТОРНОГО МОДУЛЯ</w:t>
        </w:r>
      </w:hyperlink>
    </w:p>
    <w:p w:rsidR="0060716F" w:rsidRPr="00C30AB3" w:rsidRDefault="0060716F" w:rsidP="0060716F">
      <w:pPr>
        <w:jc w:val="center"/>
        <w:rPr>
          <w:rFonts w:ascii="Times New Roman" w:hAnsi="Times New Roman"/>
          <w:b/>
          <w:color w:val="000000" w:themeColor="text1"/>
          <w:sz w:val="24"/>
          <w:szCs w:val="24"/>
        </w:rPr>
      </w:pPr>
    </w:p>
    <w:p w:rsidR="0060716F" w:rsidRPr="00286D87" w:rsidRDefault="0060716F" w:rsidP="00286D87">
      <w:pPr>
        <w:jc w:val="right"/>
        <w:rPr>
          <w:rFonts w:ascii="Times New Roman" w:hAnsi="Times New Roman"/>
          <w:b/>
          <w:color w:val="000000" w:themeColor="text1"/>
          <w:sz w:val="24"/>
          <w:szCs w:val="24"/>
        </w:rPr>
      </w:pPr>
      <w:r w:rsidRPr="00286D87">
        <w:rPr>
          <w:rFonts w:ascii="Times New Roman" w:hAnsi="Times New Roman"/>
          <w:b/>
          <w:color w:val="000000" w:themeColor="text1"/>
          <w:sz w:val="24"/>
          <w:szCs w:val="24"/>
        </w:rPr>
        <w:t xml:space="preserve">Старостина </w:t>
      </w:r>
      <w:r w:rsidR="008F634B" w:rsidRPr="00286D87">
        <w:rPr>
          <w:rFonts w:ascii="Times New Roman" w:hAnsi="Times New Roman"/>
          <w:b/>
          <w:color w:val="000000" w:themeColor="text1"/>
          <w:sz w:val="24"/>
          <w:szCs w:val="24"/>
        </w:rPr>
        <w:t>Я.К.</w:t>
      </w:r>
    </w:p>
    <w:p w:rsidR="00286D87" w:rsidRDefault="0060716F" w:rsidP="0060716F">
      <w:pPr>
        <w:jc w:val="right"/>
        <w:rPr>
          <w:rFonts w:ascii="Times New Roman" w:hAnsi="Times New Roman"/>
          <w:i/>
          <w:color w:val="000000" w:themeColor="text1"/>
          <w:sz w:val="24"/>
          <w:szCs w:val="24"/>
        </w:rPr>
      </w:pPr>
      <w:r w:rsidRPr="00286D87">
        <w:rPr>
          <w:rFonts w:ascii="Times New Roman" w:hAnsi="Times New Roman"/>
          <w:i/>
          <w:color w:val="000000" w:themeColor="text1"/>
          <w:sz w:val="24"/>
          <w:szCs w:val="24"/>
        </w:rPr>
        <w:t xml:space="preserve">Россия, г.Ульяновск, ФГБОУ ВО </w:t>
      </w:r>
    </w:p>
    <w:p w:rsidR="0060716F" w:rsidRPr="00286D87" w:rsidRDefault="0060716F" w:rsidP="0060716F">
      <w:pPr>
        <w:jc w:val="right"/>
        <w:rPr>
          <w:rFonts w:ascii="Times New Roman" w:hAnsi="Times New Roman"/>
          <w:i/>
          <w:color w:val="000000" w:themeColor="text1"/>
          <w:sz w:val="24"/>
          <w:szCs w:val="24"/>
        </w:rPr>
      </w:pPr>
      <w:r w:rsidRPr="00286D87">
        <w:rPr>
          <w:rFonts w:ascii="Times New Roman" w:hAnsi="Times New Roman"/>
          <w:i/>
          <w:color w:val="000000" w:themeColor="text1"/>
          <w:sz w:val="24"/>
          <w:szCs w:val="24"/>
        </w:rPr>
        <w:t>Ульяновский государственный технический университет</w:t>
      </w:r>
    </w:p>
    <w:p w:rsidR="009F6203" w:rsidRPr="0060716F" w:rsidRDefault="009F6203" w:rsidP="0060716F">
      <w:pPr>
        <w:jc w:val="right"/>
        <w:rPr>
          <w:rFonts w:ascii="Times New Roman" w:hAnsi="Times New Roman"/>
          <w:b/>
          <w:i/>
          <w:color w:val="000000" w:themeColor="text1"/>
          <w:sz w:val="24"/>
          <w:szCs w:val="24"/>
        </w:rPr>
      </w:pPr>
    </w:p>
    <w:p w:rsidR="009F6203" w:rsidRPr="009F6203" w:rsidRDefault="009F6203" w:rsidP="0005169F">
      <w:pPr>
        <w:ind w:firstLine="720"/>
        <w:jc w:val="both"/>
        <w:rPr>
          <w:rFonts w:ascii="Times New Roman" w:eastAsia="Calibri" w:hAnsi="Times New Roman"/>
          <w:i/>
        </w:rPr>
      </w:pPr>
      <w:r w:rsidRPr="009F6203">
        <w:rPr>
          <w:rFonts w:ascii="Times New Roman" w:eastAsia="Calibri" w:hAnsi="Times New Roman"/>
          <w:i/>
        </w:rPr>
        <w:t>Аннотация. Рассмотрена новая конструкция трансформаторно-транзисторного модуля, выполненного по минимальной структуре  на одном  силовом транзисторе, размещённом  в общей для  всех фаз  трансформатора цепи, позволяющая минимизировать количество силовых  полупроводниковых ключей. Описано построение ряда асинхронных электроприводов на основе унифицированного трансформаторно-транзисторного модуля позволяет удовлетворить требования энергосбережения, предъявляемые к асинхронным электроприводам при их эксплуатации</w:t>
      </w:r>
    </w:p>
    <w:p w:rsidR="009F6203" w:rsidRPr="009F6203" w:rsidRDefault="009F6203" w:rsidP="009F6203">
      <w:pPr>
        <w:ind w:firstLine="720"/>
        <w:jc w:val="both"/>
        <w:rPr>
          <w:rFonts w:ascii="Times New Roman" w:eastAsia="Calibri" w:hAnsi="Times New Roman"/>
          <w:i/>
        </w:rPr>
      </w:pPr>
      <w:r w:rsidRPr="009F6203">
        <w:rPr>
          <w:rFonts w:ascii="Times New Roman" w:eastAsia="Calibri" w:hAnsi="Times New Roman"/>
          <w:i/>
        </w:rPr>
        <w:t>Ключевые слова:</w:t>
      </w:r>
      <w:r w:rsidRPr="009F6203">
        <w:rPr>
          <w:rFonts w:ascii="Times New Roman" w:eastAsia="Calibri" w:hAnsi="Times New Roman"/>
          <w:i/>
          <w:sz w:val="28"/>
          <w:szCs w:val="28"/>
        </w:rPr>
        <w:t xml:space="preserve"> </w:t>
      </w:r>
      <w:r w:rsidRPr="009F6203">
        <w:rPr>
          <w:rFonts w:ascii="Times New Roman" w:eastAsia="Calibri" w:hAnsi="Times New Roman"/>
          <w:i/>
        </w:rPr>
        <w:t>асинхронный двигатель, унификация, широтно-импульсная модуляция, вольтодобавочный трансформатор, позиционирование, имитационное моделирование, транзисторный ключ.</w:t>
      </w:r>
    </w:p>
    <w:p w:rsidR="0060716F" w:rsidRDefault="0060716F" w:rsidP="009F6203">
      <w:pPr>
        <w:ind w:firstLine="720"/>
        <w:rPr>
          <w:rFonts w:ascii="Times New Roman" w:hAnsi="Times New Roman"/>
          <w:i/>
          <w:sz w:val="24"/>
          <w:szCs w:val="24"/>
        </w:rPr>
      </w:pPr>
    </w:p>
    <w:p w:rsidR="008F634B" w:rsidRPr="008F634B" w:rsidRDefault="008F634B" w:rsidP="008F634B">
      <w:pPr>
        <w:pStyle w:val="a6"/>
        <w:spacing w:before="0" w:beforeAutospacing="0" w:after="0" w:afterAutospacing="0"/>
        <w:ind w:firstLine="709"/>
        <w:jc w:val="both"/>
      </w:pPr>
      <w:r w:rsidRPr="008F634B">
        <w:t>В настоящее время развитие систем управления электропривода прочно занимает лидирующее положение во многих отраслях промышленности, данные системы обеспечивают бесперебойную и надежную работу технологических механизмов. В качестве объекта управления наибольшее применение находит асинхронный двигатель (АД) с короткозамкнутым ротором. Современные системы управления асинхронным электроприводом реализуются на базе силовой полупроводниковой техники, возможности которой позволяют организовать регулирование выходных координат электропривода в широком диапазоне, с высокой точностью и быстродействием. [1] Широкое распространение имеют системы управления напряжением питания статорных обмоток АД. Для построения высокоэффективных, с точки зрения энергосбережения, асинхронных электроприводов необходимо использовать теорию оптимального управления по критерию минимума потребляемой мощности потерь.</w:t>
      </w:r>
    </w:p>
    <w:p w:rsidR="008F634B" w:rsidRPr="008F634B" w:rsidRDefault="008F634B" w:rsidP="008F634B">
      <w:pPr>
        <w:ind w:firstLine="709"/>
        <w:jc w:val="both"/>
        <w:rPr>
          <w:rFonts w:ascii="Times New Roman" w:hAnsi="Times New Roman"/>
          <w:sz w:val="24"/>
          <w:szCs w:val="24"/>
        </w:rPr>
      </w:pPr>
      <w:r w:rsidRPr="008F634B">
        <w:rPr>
          <w:rFonts w:ascii="Times New Roman" w:hAnsi="Times New Roman"/>
          <w:sz w:val="24"/>
          <w:szCs w:val="24"/>
        </w:rPr>
        <w:t xml:space="preserve">В пусковых режимах необходимость раздельного  регулирования напряжения в фазных обмотках АД отпадает, предоставляя  возможность существенного упрощения пуско-регулирующего устройства.                          </w:t>
      </w:r>
    </w:p>
    <w:p w:rsidR="008F634B" w:rsidRPr="008F634B" w:rsidRDefault="008F634B" w:rsidP="008F634B">
      <w:pPr>
        <w:pStyle w:val="a3"/>
        <w:spacing w:after="0"/>
        <w:ind w:firstLine="709"/>
        <w:jc w:val="center"/>
        <w:rPr>
          <w:rFonts w:ascii="Times New Roman" w:hAnsi="Times New Roman"/>
          <w:sz w:val="24"/>
          <w:szCs w:val="24"/>
        </w:rPr>
      </w:pPr>
      <w:r w:rsidRPr="008F634B">
        <w:rPr>
          <w:rFonts w:ascii="Times New Roman" w:hAnsi="Times New Roman"/>
          <w:noProof/>
          <w:sz w:val="24"/>
          <w:szCs w:val="24"/>
          <w:lang w:eastAsia="ru-RU"/>
        </w:rPr>
        <w:drawing>
          <wp:inline distT="0" distB="0" distL="0" distR="0">
            <wp:extent cx="3287816" cy="2637273"/>
            <wp:effectExtent l="19050" t="0" r="7834" b="0"/>
            <wp:docPr id="41" name="Рисунок 3" descr="рисунок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рисунок 1.jpg"/>
                    <pic:cNvPicPr>
                      <a:picLocks noChangeAspect="1" noChangeArrowheads="1"/>
                    </pic:cNvPicPr>
                  </pic:nvPicPr>
                  <pic:blipFill>
                    <a:blip r:embed="rId9" cstate="print"/>
                    <a:srcRect b="5898"/>
                    <a:stretch>
                      <a:fillRect/>
                    </a:stretch>
                  </pic:blipFill>
                  <pic:spPr bwMode="auto">
                    <a:xfrm>
                      <a:off x="0" y="0"/>
                      <a:ext cx="3287816" cy="2637273"/>
                    </a:xfrm>
                    <a:prstGeom prst="rect">
                      <a:avLst/>
                    </a:prstGeom>
                    <a:noFill/>
                    <a:ln w="9525">
                      <a:noFill/>
                      <a:miter lim="800000"/>
                      <a:headEnd/>
                      <a:tailEnd/>
                    </a:ln>
                  </pic:spPr>
                </pic:pic>
              </a:graphicData>
            </a:graphic>
          </wp:inline>
        </w:drawing>
      </w:r>
    </w:p>
    <w:p w:rsidR="008F634B" w:rsidRPr="008F634B" w:rsidRDefault="008F634B" w:rsidP="008F634B">
      <w:pPr>
        <w:pStyle w:val="a3"/>
        <w:spacing w:after="0"/>
        <w:ind w:firstLine="709"/>
        <w:jc w:val="center"/>
        <w:rPr>
          <w:rFonts w:ascii="Times New Roman" w:hAnsi="Times New Roman"/>
          <w:b/>
          <w:i/>
          <w:sz w:val="22"/>
          <w:szCs w:val="22"/>
        </w:rPr>
      </w:pPr>
      <w:r w:rsidRPr="008F634B">
        <w:rPr>
          <w:rFonts w:ascii="Times New Roman" w:hAnsi="Times New Roman"/>
          <w:b/>
          <w:i/>
          <w:sz w:val="22"/>
          <w:szCs w:val="22"/>
        </w:rPr>
        <w:t>Рис.1. Схема  малоэлементного ПРУ с квазисинусоидальной  формой  токов в статорных  обмотках асинхронного двигателя</w:t>
      </w:r>
    </w:p>
    <w:p w:rsidR="008F634B" w:rsidRDefault="008F634B" w:rsidP="008F634B">
      <w:pPr>
        <w:autoSpaceDE w:val="0"/>
        <w:autoSpaceDN w:val="0"/>
        <w:adjustRightInd w:val="0"/>
        <w:ind w:firstLine="709"/>
        <w:jc w:val="both"/>
        <w:rPr>
          <w:rFonts w:ascii="Times New Roman" w:hAnsi="Times New Roman"/>
          <w:sz w:val="24"/>
          <w:szCs w:val="24"/>
        </w:rPr>
      </w:pPr>
    </w:p>
    <w:p w:rsidR="008F634B" w:rsidRPr="008F634B" w:rsidRDefault="008F634B" w:rsidP="008F634B">
      <w:pPr>
        <w:ind w:firstLine="709"/>
        <w:jc w:val="both"/>
        <w:rPr>
          <w:rFonts w:ascii="Times New Roman" w:hAnsi="Times New Roman"/>
          <w:b/>
          <w:sz w:val="24"/>
          <w:szCs w:val="24"/>
          <w:lang w:eastAsia="ru-RU"/>
        </w:rPr>
      </w:pPr>
      <w:r w:rsidRPr="008F634B">
        <w:rPr>
          <w:rFonts w:ascii="Times New Roman" w:hAnsi="Times New Roman"/>
          <w:sz w:val="24"/>
          <w:szCs w:val="24"/>
        </w:rPr>
        <w:t xml:space="preserve">На рис.1 изображена схема ПРУ, выполненного по минимальной структуре  на одном  силовом транзисторе </w:t>
      </w:r>
      <w:r w:rsidRPr="008F634B">
        <w:rPr>
          <w:rFonts w:ascii="Times New Roman" w:hAnsi="Times New Roman"/>
          <w:i/>
          <w:sz w:val="24"/>
          <w:szCs w:val="24"/>
        </w:rPr>
        <w:t>VT1</w:t>
      </w:r>
      <w:r w:rsidRPr="008F634B">
        <w:rPr>
          <w:rFonts w:ascii="Times New Roman" w:hAnsi="Times New Roman"/>
          <w:sz w:val="24"/>
          <w:szCs w:val="24"/>
        </w:rPr>
        <w:t xml:space="preserve">, размещённого в цепи постоянного тока на выходе с диодного моста </w:t>
      </w:r>
      <w:r w:rsidRPr="008F634B">
        <w:rPr>
          <w:rFonts w:ascii="Times New Roman" w:hAnsi="Times New Roman"/>
          <w:i/>
          <w:sz w:val="24"/>
          <w:szCs w:val="24"/>
          <w:lang w:val="en-US"/>
        </w:rPr>
        <w:t>VD</w:t>
      </w:r>
      <w:r w:rsidRPr="008F634B">
        <w:rPr>
          <w:rFonts w:ascii="Times New Roman" w:hAnsi="Times New Roman"/>
          <w:i/>
          <w:sz w:val="24"/>
          <w:szCs w:val="24"/>
        </w:rPr>
        <w:t>1-6</w:t>
      </w:r>
      <w:r w:rsidRPr="008F634B">
        <w:rPr>
          <w:rFonts w:ascii="Times New Roman" w:hAnsi="Times New Roman"/>
          <w:sz w:val="24"/>
          <w:szCs w:val="24"/>
        </w:rPr>
        <w:t xml:space="preserve">, объединяя все три фазы первичных обмоток вольтодобавочного </w:t>
      </w:r>
      <w:r w:rsidRPr="008F634B">
        <w:rPr>
          <w:rFonts w:ascii="Times New Roman" w:hAnsi="Times New Roman"/>
          <w:sz w:val="24"/>
          <w:szCs w:val="24"/>
        </w:rPr>
        <w:lastRenderedPageBreak/>
        <w:t>трансформатора. Можно видеть, что коммутации транзистора в этой схеме способны привести к одновременному регулированию  напряжения вольтодобавки во всех трёх статорных обмотках двигателя, причём этот процесс происходит без прерывания  и заметного искажения формы токов на сетевом входе и в статорных обмотках двигателя. [2]</w:t>
      </w:r>
    </w:p>
    <w:p w:rsidR="008F634B" w:rsidRPr="008F634B" w:rsidRDefault="008F634B" w:rsidP="008F634B">
      <w:pPr>
        <w:autoSpaceDE w:val="0"/>
        <w:autoSpaceDN w:val="0"/>
        <w:adjustRightInd w:val="0"/>
        <w:ind w:firstLine="709"/>
        <w:jc w:val="both"/>
        <w:rPr>
          <w:rFonts w:ascii="Times New Roman" w:hAnsi="Times New Roman"/>
          <w:sz w:val="24"/>
          <w:szCs w:val="24"/>
        </w:rPr>
      </w:pPr>
      <w:r w:rsidRPr="008F634B">
        <w:rPr>
          <w:rFonts w:ascii="Times New Roman" w:hAnsi="Times New Roman"/>
          <w:sz w:val="24"/>
          <w:szCs w:val="24"/>
        </w:rPr>
        <w:t xml:space="preserve">Показано, что плавное  наращивание  напряжения статорных обмоток с нуля  до номинального значения </w:t>
      </w:r>
      <w:r w:rsidRPr="008F634B">
        <w:rPr>
          <w:rFonts w:ascii="Times New Roman" w:hAnsi="Times New Roman"/>
          <w:i/>
          <w:sz w:val="24"/>
          <w:szCs w:val="24"/>
          <w:lang w:val="en-US"/>
        </w:rPr>
        <w:t>U</w:t>
      </w:r>
      <w:r w:rsidRPr="008F634B">
        <w:rPr>
          <w:rFonts w:ascii="Times New Roman" w:hAnsi="Times New Roman"/>
          <w:i/>
          <w:sz w:val="24"/>
          <w:szCs w:val="24"/>
          <w:vertAlign w:val="subscript"/>
          <w:lang w:val="en-US"/>
        </w:rPr>
        <w:t>c</w:t>
      </w:r>
      <w:r w:rsidRPr="008F634B">
        <w:rPr>
          <w:rFonts w:ascii="Times New Roman" w:hAnsi="Times New Roman"/>
          <w:i/>
          <w:sz w:val="24"/>
          <w:szCs w:val="24"/>
          <w:vertAlign w:val="subscript"/>
        </w:rPr>
        <w:t>н</w:t>
      </w:r>
      <w:r w:rsidRPr="008F634B">
        <w:rPr>
          <w:rFonts w:ascii="Times New Roman" w:hAnsi="Times New Roman"/>
          <w:sz w:val="24"/>
          <w:szCs w:val="24"/>
        </w:rPr>
        <w:t xml:space="preserve"> можно обеспечить уменьшением  до нуля  встречного напряжения обмоток вольтодобавочного трансформатора </w:t>
      </w:r>
      <w:r w:rsidRPr="008F634B">
        <w:rPr>
          <w:rFonts w:ascii="Times New Roman" w:hAnsi="Times New Roman"/>
          <w:i/>
          <w:sz w:val="24"/>
          <w:szCs w:val="24"/>
          <w:lang w:val="en-US"/>
        </w:rPr>
        <w:t>U</w:t>
      </w:r>
      <w:r w:rsidRPr="008F634B">
        <w:rPr>
          <w:rFonts w:ascii="Times New Roman" w:hAnsi="Times New Roman"/>
          <w:i/>
          <w:sz w:val="24"/>
          <w:szCs w:val="24"/>
          <w:vertAlign w:val="subscript"/>
        </w:rPr>
        <w:t>а(в,с)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 xml:space="preserve">)= </w:t>
      </w:r>
      <w:r w:rsidRPr="008F634B">
        <w:rPr>
          <w:rFonts w:ascii="Times New Roman" w:hAnsi="Times New Roman"/>
          <w:i/>
          <w:sz w:val="24"/>
          <w:szCs w:val="24"/>
          <w:lang w:val="en-US"/>
        </w:rPr>
        <w:t>U</w:t>
      </w:r>
      <w:r w:rsidRPr="008F634B">
        <w:rPr>
          <w:rFonts w:ascii="Times New Roman" w:hAnsi="Times New Roman"/>
          <w:i/>
          <w:sz w:val="24"/>
          <w:szCs w:val="24"/>
          <w:vertAlign w:val="subscript"/>
          <w:lang w:val="en-US"/>
        </w:rPr>
        <w:t>A</w:t>
      </w:r>
      <w:r w:rsidRPr="008F634B">
        <w:rPr>
          <w:rFonts w:ascii="Times New Roman" w:hAnsi="Times New Roman"/>
          <w:i/>
          <w:sz w:val="24"/>
          <w:szCs w:val="24"/>
          <w:vertAlign w:val="subscript"/>
        </w:rPr>
        <w:t>(</w:t>
      </w:r>
      <w:r w:rsidRPr="008F634B">
        <w:rPr>
          <w:rFonts w:ascii="Times New Roman" w:hAnsi="Times New Roman"/>
          <w:i/>
          <w:sz w:val="24"/>
          <w:szCs w:val="24"/>
          <w:vertAlign w:val="subscript"/>
          <w:lang w:val="en-US"/>
        </w:rPr>
        <w:t>B</w:t>
      </w:r>
      <w:r w:rsidRPr="008F634B">
        <w:rPr>
          <w:rFonts w:ascii="Times New Roman" w:hAnsi="Times New Roman"/>
          <w:i/>
          <w:sz w:val="24"/>
          <w:szCs w:val="24"/>
          <w:vertAlign w:val="subscript"/>
        </w:rPr>
        <w:t>,</w:t>
      </w:r>
      <w:r w:rsidRPr="008F634B">
        <w:rPr>
          <w:rFonts w:ascii="Times New Roman" w:hAnsi="Times New Roman"/>
          <w:i/>
          <w:sz w:val="24"/>
          <w:szCs w:val="24"/>
          <w:vertAlign w:val="subscript"/>
          <w:lang w:val="en-US"/>
        </w:rPr>
        <w:t>C</w:t>
      </w:r>
      <w:r w:rsidRPr="008F634B">
        <w:rPr>
          <w:rFonts w:ascii="Times New Roman" w:hAnsi="Times New Roman"/>
          <w:i/>
          <w:sz w:val="24"/>
          <w:szCs w:val="24"/>
          <w:vertAlign w:val="subscript"/>
        </w:rPr>
        <w:t>)</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)−Δ</w:t>
      </w:r>
      <w:r w:rsidRPr="008F634B">
        <w:rPr>
          <w:rFonts w:ascii="Times New Roman" w:hAnsi="Times New Roman"/>
          <w:i/>
          <w:sz w:val="24"/>
          <w:szCs w:val="24"/>
          <w:lang w:val="en-US"/>
        </w:rPr>
        <w:t>U</w:t>
      </w:r>
      <w:r w:rsidRPr="008F634B">
        <w:rPr>
          <w:rFonts w:ascii="Times New Roman" w:hAnsi="Times New Roman"/>
          <w:i/>
          <w:sz w:val="24"/>
          <w:szCs w:val="24"/>
          <w:vertAlign w:val="subscript"/>
        </w:rPr>
        <w:t>а(в,с)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w:t>
      </w:r>
      <w:r w:rsidRPr="008F634B">
        <w:rPr>
          <w:rFonts w:ascii="Times New Roman" w:hAnsi="Times New Roman"/>
          <w:i/>
          <w:sz w:val="24"/>
          <w:szCs w:val="24"/>
          <w:lang w:val="en-US"/>
        </w:rPr>
        <w:t>U</w:t>
      </w:r>
      <w:r w:rsidRPr="008F634B">
        <w:rPr>
          <w:rFonts w:ascii="Times New Roman" w:hAnsi="Times New Roman"/>
          <w:i/>
          <w:sz w:val="24"/>
          <w:szCs w:val="24"/>
          <w:vertAlign w:val="subscript"/>
        </w:rPr>
        <w:t>сн</w:t>
      </w:r>
      <w:r w:rsidRPr="008F634B">
        <w:rPr>
          <w:rFonts w:ascii="Times New Roman" w:hAnsi="Times New Roman"/>
          <w:i/>
          <w:sz w:val="24"/>
          <w:szCs w:val="24"/>
        </w:rPr>
        <w:t xml:space="preserve"> </w:t>
      </w:r>
      <w:r w:rsidRPr="008F634B">
        <w:rPr>
          <w:rFonts w:ascii="Times New Roman" w:hAnsi="Times New Roman"/>
          <w:sz w:val="24"/>
          <w:szCs w:val="24"/>
        </w:rPr>
        <w:t>при</w:t>
      </w:r>
      <w:r w:rsidRPr="008F634B">
        <w:rPr>
          <w:rFonts w:ascii="Times New Roman" w:hAnsi="Times New Roman"/>
          <w:i/>
          <w:sz w:val="24"/>
          <w:szCs w:val="24"/>
        </w:rPr>
        <w:t xml:space="preserve"> Δ</w:t>
      </w:r>
      <w:r w:rsidRPr="008F634B">
        <w:rPr>
          <w:rFonts w:ascii="Times New Roman" w:hAnsi="Times New Roman"/>
          <w:i/>
          <w:sz w:val="24"/>
          <w:szCs w:val="24"/>
          <w:lang w:val="en-US"/>
        </w:rPr>
        <w:t>U</w:t>
      </w:r>
      <w:r w:rsidRPr="008F634B">
        <w:rPr>
          <w:rFonts w:ascii="Times New Roman" w:hAnsi="Times New Roman"/>
          <w:i/>
          <w:sz w:val="24"/>
          <w:szCs w:val="24"/>
          <w:vertAlign w:val="subscript"/>
        </w:rPr>
        <w:t>а(в,с)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)→0.</w:t>
      </w:r>
      <w:r w:rsidRPr="008F634B">
        <w:rPr>
          <w:rFonts w:ascii="Times New Roman" w:hAnsi="Times New Roman"/>
          <w:sz w:val="24"/>
          <w:szCs w:val="24"/>
        </w:rPr>
        <w:t xml:space="preserve">  Требуемый  закон изменения  статорного напряжения задаётся  формой управляющего сигнала  </w:t>
      </w:r>
      <w:r w:rsidRPr="008F634B">
        <w:rPr>
          <w:rFonts w:ascii="Times New Roman" w:hAnsi="Times New Roman"/>
          <w:i/>
          <w:sz w:val="24"/>
          <w:szCs w:val="24"/>
        </w:rPr>
        <w:t>x(t)</w:t>
      </w:r>
      <w:r w:rsidRPr="008F634B">
        <w:rPr>
          <w:rFonts w:ascii="Times New Roman" w:hAnsi="Times New Roman"/>
          <w:sz w:val="24"/>
          <w:szCs w:val="24"/>
        </w:rPr>
        <w:t xml:space="preserve"> на входе широтно-импульсного модулятора. В данном случае этот сигнал  обеспечивает возрастание статорного напряжения по линейному закону. Полученный  процесс плавного пуска с нулевых начальных значений  результирующего напряжения, тока статорных обмоток и скорости вала   иллюстрирует рис.2,</w:t>
      </w:r>
      <w:r w:rsidRPr="008F634B">
        <w:rPr>
          <w:rFonts w:ascii="Times New Roman" w:hAnsi="Times New Roman"/>
          <w:i/>
          <w:sz w:val="24"/>
          <w:szCs w:val="24"/>
        </w:rPr>
        <w:t>б</w:t>
      </w:r>
      <w:r w:rsidRPr="008F634B">
        <w:rPr>
          <w:rFonts w:ascii="Times New Roman" w:hAnsi="Times New Roman"/>
          <w:sz w:val="24"/>
          <w:szCs w:val="24"/>
        </w:rPr>
        <w:t>.  Видно, что по сравнению с процессом прямого пуска (см.рис.2,</w:t>
      </w:r>
      <w:r w:rsidRPr="008F634B">
        <w:rPr>
          <w:rFonts w:ascii="Times New Roman" w:hAnsi="Times New Roman"/>
          <w:i/>
          <w:sz w:val="24"/>
          <w:szCs w:val="24"/>
        </w:rPr>
        <w:t>а</w:t>
      </w:r>
      <w:r w:rsidRPr="008F634B">
        <w:rPr>
          <w:rFonts w:ascii="Times New Roman" w:hAnsi="Times New Roman"/>
          <w:sz w:val="24"/>
          <w:szCs w:val="24"/>
        </w:rPr>
        <w:t xml:space="preserve">)  результат выражается в уменьшении на 50% первоначального броска тока статорных обмоток </w:t>
      </w:r>
      <w:r w:rsidRPr="008F634B">
        <w:rPr>
          <w:rFonts w:ascii="Times New Roman" w:hAnsi="Times New Roman"/>
          <w:i/>
          <w:sz w:val="24"/>
          <w:szCs w:val="24"/>
          <w:lang w:val="en-US"/>
        </w:rPr>
        <w:t>I</w:t>
      </w:r>
      <w:r w:rsidRPr="008F634B">
        <w:rPr>
          <w:rFonts w:ascii="Times New Roman" w:hAnsi="Times New Roman"/>
          <w:i/>
          <w:sz w:val="24"/>
          <w:szCs w:val="24"/>
          <w:vertAlign w:val="subscript"/>
        </w:rPr>
        <w:t>а</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w:t>
      </w:r>
      <w:r w:rsidRPr="008F634B">
        <w:rPr>
          <w:rFonts w:ascii="Times New Roman" w:hAnsi="Times New Roman"/>
          <w:i/>
          <w:sz w:val="24"/>
          <w:szCs w:val="24"/>
          <w:lang w:val="en-US"/>
        </w:rPr>
        <w:t>I</w:t>
      </w:r>
      <w:r w:rsidRPr="008F634B">
        <w:rPr>
          <w:rFonts w:ascii="Times New Roman" w:hAnsi="Times New Roman"/>
          <w:i/>
          <w:sz w:val="24"/>
          <w:szCs w:val="24"/>
          <w:vertAlign w:val="subscript"/>
          <w:lang w:val="en-US"/>
        </w:rPr>
        <w:t>b</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w:t>
      </w:r>
      <w:r w:rsidRPr="008F634B">
        <w:rPr>
          <w:rFonts w:ascii="Times New Roman" w:hAnsi="Times New Roman"/>
          <w:i/>
          <w:sz w:val="24"/>
          <w:szCs w:val="24"/>
          <w:lang w:val="en-US"/>
        </w:rPr>
        <w:t>I</w:t>
      </w:r>
      <w:r w:rsidRPr="008F634B">
        <w:rPr>
          <w:rFonts w:ascii="Times New Roman" w:hAnsi="Times New Roman"/>
          <w:i/>
          <w:sz w:val="24"/>
          <w:szCs w:val="24"/>
          <w:vertAlign w:val="subscript"/>
          <w:lang w:val="en-US"/>
        </w:rPr>
        <w:t>c</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w:t>
      </w:r>
      <w:r w:rsidRPr="008F634B">
        <w:rPr>
          <w:rFonts w:ascii="Times New Roman" w:hAnsi="Times New Roman"/>
          <w:sz w:val="24"/>
          <w:szCs w:val="24"/>
        </w:rPr>
        <w:t xml:space="preserve"> и в  соответствующем  увеличении времени нарастания скорости вала </w:t>
      </w:r>
      <w:r w:rsidRPr="008F634B">
        <w:rPr>
          <w:rFonts w:ascii="Times New Roman" w:hAnsi="Times New Roman"/>
          <w:i/>
          <w:sz w:val="24"/>
          <w:szCs w:val="24"/>
          <w:lang w:val="en-US"/>
        </w:rPr>
        <w:t>n</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 xml:space="preserve">). </w:t>
      </w:r>
      <w:r w:rsidRPr="008F634B">
        <w:rPr>
          <w:rFonts w:ascii="Times New Roman" w:hAnsi="Times New Roman"/>
          <w:sz w:val="24"/>
          <w:szCs w:val="24"/>
        </w:rPr>
        <w:t>[3]</w:t>
      </w:r>
    </w:p>
    <w:p w:rsidR="008F634B" w:rsidRPr="008F634B" w:rsidRDefault="008F634B" w:rsidP="008F634B">
      <w:pPr>
        <w:ind w:firstLine="709"/>
        <w:jc w:val="both"/>
        <w:rPr>
          <w:rFonts w:ascii="Times New Roman" w:hAnsi="Times New Roman"/>
          <w:color w:val="000000"/>
          <w:sz w:val="24"/>
          <w:szCs w:val="24"/>
        </w:rPr>
      </w:pPr>
      <w:r w:rsidRPr="008F634B">
        <w:rPr>
          <w:rFonts w:ascii="Times New Roman" w:hAnsi="Times New Roman"/>
          <w:iCs/>
          <w:color w:val="000000"/>
          <w:sz w:val="24"/>
          <w:szCs w:val="24"/>
        </w:rPr>
        <w:t xml:space="preserve">Типичными представителями группы </w:t>
      </w:r>
      <w:r w:rsidRPr="008F634B">
        <w:rPr>
          <w:rFonts w:ascii="Times New Roman" w:hAnsi="Times New Roman"/>
          <w:bCs/>
          <w:sz w:val="24"/>
          <w:szCs w:val="24"/>
        </w:rPr>
        <w:t xml:space="preserve">электроприводов специальных промышленных устройств </w:t>
      </w:r>
      <w:r w:rsidRPr="008F634B">
        <w:rPr>
          <w:rFonts w:ascii="Times New Roman" w:hAnsi="Times New Roman"/>
          <w:color w:val="000000"/>
          <w:sz w:val="24"/>
          <w:szCs w:val="24"/>
        </w:rPr>
        <w:t xml:space="preserve">являются электроприводы кранов, подъемников периодического действия и экскаваторов. </w:t>
      </w:r>
    </w:p>
    <w:p w:rsidR="008F634B" w:rsidRPr="008F634B" w:rsidRDefault="008F634B" w:rsidP="008F634B">
      <w:pPr>
        <w:ind w:firstLine="709"/>
        <w:jc w:val="both"/>
        <w:rPr>
          <w:rFonts w:ascii="Times New Roman" w:hAnsi="Times New Roman"/>
          <w:color w:val="000000"/>
          <w:sz w:val="24"/>
          <w:szCs w:val="24"/>
        </w:rPr>
      </w:pPr>
      <w:r w:rsidRPr="008F634B">
        <w:rPr>
          <w:rFonts w:ascii="Times New Roman" w:hAnsi="Times New Roman"/>
          <w:color w:val="000000"/>
          <w:sz w:val="24"/>
          <w:szCs w:val="24"/>
        </w:rPr>
        <w:t>Общим для этих установок является режим работы, при котором технологический процесс состоит из ряда повторяющихся однотипных циклов, каждый из которых представляет собой законченную операцию загрузки рабочего органа, перемещения его из исходной точки в пункт назначения и разгрузки.</w:t>
      </w:r>
    </w:p>
    <w:p w:rsidR="008F634B" w:rsidRPr="008F634B" w:rsidRDefault="008F634B" w:rsidP="008F634B">
      <w:pPr>
        <w:ind w:firstLine="709"/>
        <w:jc w:val="center"/>
        <w:rPr>
          <w:rFonts w:ascii="Times New Roman" w:hAnsi="Times New Roman"/>
          <w:sz w:val="24"/>
          <w:szCs w:val="24"/>
        </w:rPr>
      </w:pPr>
      <w:r w:rsidRPr="008F634B">
        <w:rPr>
          <w:rFonts w:ascii="Times New Roman" w:hAnsi="Times New Roman"/>
          <w:noProof/>
          <w:sz w:val="24"/>
          <w:szCs w:val="24"/>
          <w:lang w:eastAsia="ru-RU"/>
        </w:rPr>
        <w:drawing>
          <wp:inline distT="0" distB="0" distL="0" distR="0">
            <wp:extent cx="4999355" cy="3159125"/>
            <wp:effectExtent l="19050" t="0" r="0" b="0"/>
            <wp:docPr id="42" name="Рисунок 9" descr="рисунок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рисунок 2.jpg"/>
                    <pic:cNvPicPr>
                      <a:picLocks noChangeAspect="1" noChangeArrowheads="1"/>
                    </pic:cNvPicPr>
                  </pic:nvPicPr>
                  <pic:blipFill>
                    <a:blip r:embed="rId10" cstate="print"/>
                    <a:srcRect/>
                    <a:stretch>
                      <a:fillRect/>
                    </a:stretch>
                  </pic:blipFill>
                  <pic:spPr bwMode="auto">
                    <a:xfrm>
                      <a:off x="0" y="0"/>
                      <a:ext cx="4999355" cy="3159125"/>
                    </a:xfrm>
                    <a:prstGeom prst="rect">
                      <a:avLst/>
                    </a:prstGeom>
                    <a:noFill/>
                    <a:ln w="9525">
                      <a:noFill/>
                      <a:miter lim="800000"/>
                      <a:headEnd/>
                      <a:tailEnd/>
                    </a:ln>
                  </pic:spPr>
                </pic:pic>
              </a:graphicData>
            </a:graphic>
          </wp:inline>
        </w:drawing>
      </w:r>
    </w:p>
    <w:p w:rsidR="008F634B" w:rsidRPr="008F634B" w:rsidRDefault="008F634B" w:rsidP="008F634B">
      <w:pPr>
        <w:ind w:firstLine="709"/>
        <w:jc w:val="center"/>
        <w:rPr>
          <w:rFonts w:ascii="Times New Roman" w:hAnsi="Times New Roman"/>
          <w:b/>
          <w:i/>
          <w:sz w:val="22"/>
          <w:szCs w:val="22"/>
        </w:rPr>
      </w:pPr>
      <w:r w:rsidRPr="008F634B">
        <w:rPr>
          <w:rFonts w:ascii="Times New Roman" w:hAnsi="Times New Roman"/>
          <w:b/>
          <w:i/>
          <w:sz w:val="22"/>
          <w:szCs w:val="22"/>
        </w:rPr>
        <w:t xml:space="preserve">Рис.2. Результаты компьютерного моделирования  фазных напряжений </w:t>
      </w:r>
      <w:r w:rsidRPr="008F634B">
        <w:rPr>
          <w:rFonts w:ascii="Times New Roman" w:hAnsi="Times New Roman"/>
          <w:b/>
          <w:i/>
          <w:sz w:val="22"/>
          <w:szCs w:val="22"/>
          <w:lang w:val="en-US"/>
        </w:rPr>
        <w:t>U</w:t>
      </w:r>
      <w:r w:rsidRPr="008F634B">
        <w:rPr>
          <w:rFonts w:ascii="Times New Roman" w:hAnsi="Times New Roman"/>
          <w:b/>
          <w:i/>
          <w:sz w:val="22"/>
          <w:szCs w:val="22"/>
        </w:rPr>
        <w:t>а(</w:t>
      </w:r>
      <w:r w:rsidRPr="008F634B">
        <w:rPr>
          <w:rFonts w:ascii="Times New Roman" w:hAnsi="Times New Roman"/>
          <w:b/>
          <w:i/>
          <w:sz w:val="22"/>
          <w:szCs w:val="22"/>
          <w:lang w:val="en-US"/>
        </w:rPr>
        <w:t>t</w:t>
      </w:r>
      <w:r w:rsidRPr="008F634B">
        <w:rPr>
          <w:rFonts w:ascii="Times New Roman" w:hAnsi="Times New Roman"/>
          <w:b/>
          <w:i/>
          <w:sz w:val="22"/>
          <w:szCs w:val="22"/>
        </w:rPr>
        <w:t>),</w:t>
      </w:r>
      <w:r w:rsidRPr="008F634B">
        <w:rPr>
          <w:rFonts w:ascii="Times New Roman" w:hAnsi="Times New Roman"/>
          <w:b/>
          <w:i/>
          <w:sz w:val="22"/>
          <w:szCs w:val="22"/>
          <w:lang w:val="en-US"/>
        </w:rPr>
        <w:t>Ub</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w:t>
      </w:r>
      <w:r w:rsidRPr="008F634B">
        <w:rPr>
          <w:rFonts w:ascii="Times New Roman" w:hAnsi="Times New Roman"/>
          <w:b/>
          <w:i/>
          <w:sz w:val="22"/>
          <w:szCs w:val="22"/>
          <w:lang w:val="en-US"/>
        </w:rPr>
        <w:t>Uc</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 xml:space="preserve">) и токов  </w:t>
      </w:r>
      <w:r w:rsidRPr="008F634B">
        <w:rPr>
          <w:rFonts w:ascii="Times New Roman" w:hAnsi="Times New Roman"/>
          <w:b/>
          <w:i/>
          <w:sz w:val="22"/>
          <w:szCs w:val="22"/>
          <w:lang w:val="en-US"/>
        </w:rPr>
        <w:t>Ia</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w:t>
      </w:r>
      <w:r w:rsidRPr="008F634B">
        <w:rPr>
          <w:rFonts w:ascii="Times New Roman" w:hAnsi="Times New Roman"/>
          <w:b/>
          <w:i/>
          <w:sz w:val="22"/>
          <w:szCs w:val="22"/>
          <w:lang w:val="en-US"/>
        </w:rPr>
        <w:t>Ib</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w:t>
      </w:r>
      <w:r w:rsidRPr="008F634B">
        <w:rPr>
          <w:rFonts w:ascii="Times New Roman" w:hAnsi="Times New Roman"/>
          <w:b/>
          <w:i/>
          <w:sz w:val="22"/>
          <w:szCs w:val="22"/>
          <w:lang w:val="en-US"/>
        </w:rPr>
        <w:t>Ic</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 xml:space="preserve">) статорных обмоток, а так же скорости вала </w:t>
      </w:r>
      <w:r w:rsidRPr="008F634B">
        <w:rPr>
          <w:rFonts w:ascii="Times New Roman" w:hAnsi="Times New Roman"/>
          <w:b/>
          <w:i/>
          <w:sz w:val="22"/>
          <w:szCs w:val="22"/>
          <w:lang w:val="en-US"/>
        </w:rPr>
        <w:t>n</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 асинхронного двигателя в режимах прямого (а)  и  плавного (б) пуска.</w:t>
      </w:r>
    </w:p>
    <w:p w:rsidR="008F634B" w:rsidRPr="008F634B" w:rsidRDefault="008F634B" w:rsidP="008F634B">
      <w:pPr>
        <w:ind w:firstLine="709"/>
        <w:jc w:val="both"/>
        <w:rPr>
          <w:rFonts w:ascii="Times New Roman" w:hAnsi="Times New Roman"/>
          <w:b/>
          <w:sz w:val="24"/>
          <w:szCs w:val="24"/>
          <w:lang w:eastAsia="ru-RU"/>
        </w:rPr>
      </w:pPr>
      <w:r w:rsidRPr="008F634B">
        <w:rPr>
          <w:rFonts w:ascii="Times New Roman" w:hAnsi="Times New Roman"/>
          <w:color w:val="000000"/>
          <w:sz w:val="24"/>
          <w:szCs w:val="24"/>
        </w:rPr>
        <w:t xml:space="preserve">Основные механизмы таких установок, как правило, имеют реверсивный электропривод, рассчитанный на работу в интенсивном повторно-кратковременном режиме. В каждом рабочем цикле имеют место неустановившиеся режимы работы электропривода: пуски, реверсы, торможения. </w:t>
      </w:r>
      <w:r w:rsidRPr="008F634B">
        <w:rPr>
          <w:rFonts w:ascii="Times New Roman" w:hAnsi="Times New Roman"/>
          <w:sz w:val="24"/>
          <w:szCs w:val="24"/>
        </w:rPr>
        <w:t>[</w:t>
      </w:r>
      <w:r w:rsidRPr="008F634B">
        <w:rPr>
          <w:rFonts w:ascii="Times New Roman" w:hAnsi="Times New Roman"/>
          <w:bCs/>
          <w:sz w:val="24"/>
          <w:szCs w:val="24"/>
        </w:rPr>
        <w:t>4</w:t>
      </w:r>
      <w:r w:rsidRPr="008F634B">
        <w:rPr>
          <w:rFonts w:ascii="Times New Roman" w:hAnsi="Times New Roman"/>
          <w:sz w:val="24"/>
          <w:szCs w:val="24"/>
        </w:rPr>
        <w:t>]</w:t>
      </w:r>
    </w:p>
    <w:p w:rsidR="008F634B" w:rsidRPr="008F634B" w:rsidRDefault="008F634B" w:rsidP="008F634B">
      <w:pPr>
        <w:pStyle w:val="a3"/>
        <w:spacing w:after="0"/>
        <w:ind w:firstLine="709"/>
        <w:jc w:val="both"/>
        <w:rPr>
          <w:rFonts w:ascii="Times New Roman" w:hAnsi="Times New Roman"/>
          <w:sz w:val="24"/>
          <w:szCs w:val="24"/>
        </w:rPr>
      </w:pPr>
      <w:r w:rsidRPr="008F634B">
        <w:rPr>
          <w:rFonts w:ascii="Times New Roman" w:hAnsi="Times New Roman"/>
          <w:sz w:val="24"/>
          <w:szCs w:val="24"/>
        </w:rPr>
        <w:t>На рис.3 изображена схема управления асинхронного двигателя с короткозамкнутым ротором в энергосберегающих системах позиционирования на базе трансформаторно-транзисторного модулях, выполненного по минимальной структуре  на одном  силовом транзисторе, размещённом  в общей для  всех фаз  трансформатора цепи первой или второй обмотки.</w:t>
      </w:r>
    </w:p>
    <w:p w:rsidR="008F634B" w:rsidRPr="008F634B" w:rsidRDefault="008F634B" w:rsidP="008F634B">
      <w:pPr>
        <w:pStyle w:val="a3"/>
        <w:spacing w:after="0"/>
        <w:ind w:firstLine="709"/>
        <w:jc w:val="center"/>
        <w:rPr>
          <w:rFonts w:ascii="Times New Roman" w:hAnsi="Times New Roman"/>
          <w:sz w:val="24"/>
          <w:szCs w:val="24"/>
        </w:rPr>
      </w:pPr>
      <w:r w:rsidRPr="008F634B">
        <w:rPr>
          <w:rFonts w:ascii="Times New Roman" w:hAnsi="Times New Roman"/>
          <w:noProof/>
          <w:sz w:val="24"/>
          <w:szCs w:val="24"/>
          <w:lang w:eastAsia="ru-RU"/>
        </w:rPr>
        <w:lastRenderedPageBreak/>
        <w:drawing>
          <wp:inline distT="0" distB="0" distL="0" distR="0">
            <wp:extent cx="5142230" cy="2695575"/>
            <wp:effectExtent l="19050" t="0" r="1270" b="0"/>
            <wp:docPr id="43" name="Рисунок 10" descr="рисунок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рисунок 3.jpg"/>
                    <pic:cNvPicPr>
                      <a:picLocks noChangeAspect="1" noChangeArrowheads="1"/>
                    </pic:cNvPicPr>
                  </pic:nvPicPr>
                  <pic:blipFill>
                    <a:blip r:embed="rId11" cstate="print"/>
                    <a:srcRect/>
                    <a:stretch>
                      <a:fillRect/>
                    </a:stretch>
                  </pic:blipFill>
                  <pic:spPr bwMode="auto">
                    <a:xfrm>
                      <a:off x="0" y="0"/>
                      <a:ext cx="5142230" cy="2695575"/>
                    </a:xfrm>
                    <a:prstGeom prst="rect">
                      <a:avLst/>
                    </a:prstGeom>
                    <a:noFill/>
                    <a:ln w="9525">
                      <a:noFill/>
                      <a:miter lim="800000"/>
                      <a:headEnd/>
                      <a:tailEnd/>
                    </a:ln>
                  </pic:spPr>
                </pic:pic>
              </a:graphicData>
            </a:graphic>
          </wp:inline>
        </w:drawing>
      </w:r>
    </w:p>
    <w:p w:rsidR="008F634B" w:rsidRPr="008F634B" w:rsidRDefault="008F634B" w:rsidP="008F634B">
      <w:pPr>
        <w:pStyle w:val="a3"/>
        <w:spacing w:after="0"/>
        <w:ind w:firstLine="709"/>
        <w:jc w:val="center"/>
        <w:rPr>
          <w:rFonts w:ascii="Times New Roman" w:hAnsi="Times New Roman"/>
          <w:b/>
          <w:i/>
          <w:sz w:val="22"/>
          <w:szCs w:val="22"/>
        </w:rPr>
      </w:pPr>
      <w:r w:rsidRPr="008F634B">
        <w:rPr>
          <w:rFonts w:ascii="Times New Roman" w:hAnsi="Times New Roman"/>
          <w:b/>
          <w:i/>
          <w:sz w:val="22"/>
          <w:szCs w:val="22"/>
        </w:rPr>
        <w:t>Рис.3. Схема управления асинхронного двигателя с короткозамкнутым ротором в энергосберегающих системах позиционирования на базе унифицированного трансформаторно-транзисторного модуля</w:t>
      </w:r>
    </w:p>
    <w:p w:rsidR="008F634B" w:rsidRPr="008F634B" w:rsidRDefault="008F634B" w:rsidP="008F634B">
      <w:pPr>
        <w:pStyle w:val="a3"/>
        <w:spacing w:after="0"/>
        <w:ind w:firstLine="709"/>
        <w:jc w:val="both"/>
        <w:rPr>
          <w:rFonts w:ascii="Times New Roman" w:hAnsi="Times New Roman"/>
          <w:sz w:val="24"/>
          <w:szCs w:val="24"/>
        </w:rPr>
      </w:pPr>
      <w:r w:rsidRPr="008F634B">
        <w:rPr>
          <w:rFonts w:ascii="Times New Roman" w:hAnsi="Times New Roman"/>
          <w:sz w:val="24"/>
          <w:szCs w:val="24"/>
        </w:rPr>
        <w:t xml:space="preserve">Изменения  статорного напряжения в режимах пуска, тормоза и позиционирования  задаются  формой управляющего сигнала  </w:t>
      </w:r>
      <w:r w:rsidRPr="008F634B">
        <w:rPr>
          <w:rFonts w:ascii="Times New Roman" w:hAnsi="Times New Roman"/>
          <w:i/>
          <w:sz w:val="24"/>
          <w:szCs w:val="24"/>
        </w:rPr>
        <w:t>x(t)</w:t>
      </w:r>
      <w:r w:rsidRPr="008F634B">
        <w:rPr>
          <w:rFonts w:ascii="Times New Roman" w:hAnsi="Times New Roman"/>
          <w:sz w:val="24"/>
          <w:szCs w:val="24"/>
        </w:rPr>
        <w:t xml:space="preserve"> на входе широтно-импульсного модулятора. Представленные на рис.4  результаты  компьютерного моделирования отражают  образование ШИМ сигнала в зависимости от опорного </w:t>
      </w:r>
      <w:r w:rsidRPr="008F634B">
        <w:rPr>
          <w:rFonts w:ascii="Times New Roman" w:hAnsi="Times New Roman"/>
          <w:i/>
          <w:sz w:val="24"/>
          <w:szCs w:val="24"/>
        </w:rPr>
        <w:t>x</w:t>
      </w:r>
      <w:r w:rsidRPr="008F634B">
        <w:rPr>
          <w:rFonts w:ascii="Times New Roman" w:hAnsi="Times New Roman"/>
          <w:i/>
          <w:sz w:val="24"/>
          <w:szCs w:val="24"/>
          <w:vertAlign w:val="subscript"/>
        </w:rPr>
        <w:t>оп</w:t>
      </w:r>
      <w:r w:rsidRPr="008F634B">
        <w:rPr>
          <w:rFonts w:ascii="Times New Roman" w:hAnsi="Times New Roman"/>
          <w:i/>
          <w:sz w:val="24"/>
          <w:szCs w:val="24"/>
        </w:rPr>
        <w:t xml:space="preserve">(t) </w:t>
      </w:r>
      <w:r w:rsidRPr="008F634B">
        <w:rPr>
          <w:rFonts w:ascii="Times New Roman" w:hAnsi="Times New Roman"/>
          <w:sz w:val="24"/>
          <w:szCs w:val="24"/>
        </w:rPr>
        <w:t xml:space="preserve">и управляющего </w:t>
      </w:r>
      <w:r w:rsidRPr="008F634B">
        <w:rPr>
          <w:rFonts w:ascii="Times New Roman" w:hAnsi="Times New Roman"/>
          <w:i/>
          <w:sz w:val="24"/>
          <w:szCs w:val="24"/>
        </w:rPr>
        <w:t>x(t)</w:t>
      </w:r>
      <w:r w:rsidRPr="008F634B">
        <w:rPr>
          <w:rFonts w:ascii="Times New Roman" w:hAnsi="Times New Roman"/>
          <w:sz w:val="24"/>
          <w:szCs w:val="24"/>
        </w:rPr>
        <w:t xml:space="preserve"> сигналов во время пускового и тормозного режимов в разомкнутой системе позиционирования. [5]</w:t>
      </w:r>
    </w:p>
    <w:p w:rsidR="008F634B" w:rsidRPr="008F634B" w:rsidRDefault="008F634B" w:rsidP="008F634B">
      <w:pPr>
        <w:pStyle w:val="a3"/>
        <w:spacing w:after="0"/>
        <w:ind w:firstLine="709"/>
        <w:jc w:val="both"/>
        <w:rPr>
          <w:rFonts w:ascii="Times New Roman" w:hAnsi="Times New Roman"/>
          <w:sz w:val="24"/>
          <w:szCs w:val="24"/>
        </w:rPr>
      </w:pPr>
      <w:r w:rsidRPr="008F634B">
        <w:rPr>
          <w:rFonts w:ascii="Times New Roman" w:hAnsi="Times New Roman"/>
          <w:noProof/>
          <w:sz w:val="24"/>
          <w:szCs w:val="24"/>
          <w:lang w:eastAsia="ru-RU"/>
        </w:rPr>
        <w:drawing>
          <wp:inline distT="0" distB="0" distL="0" distR="0">
            <wp:extent cx="2802890" cy="2197100"/>
            <wp:effectExtent l="19050" t="0" r="0" b="0"/>
            <wp:docPr id="44" name="Рисунок 11" descr="рисунок 4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рисунок 4а.jpg"/>
                    <pic:cNvPicPr>
                      <a:picLocks noChangeAspect="1" noChangeArrowheads="1"/>
                    </pic:cNvPicPr>
                  </pic:nvPicPr>
                  <pic:blipFill>
                    <a:blip r:embed="rId12" cstate="print"/>
                    <a:srcRect/>
                    <a:stretch>
                      <a:fillRect/>
                    </a:stretch>
                  </pic:blipFill>
                  <pic:spPr bwMode="auto">
                    <a:xfrm>
                      <a:off x="0" y="0"/>
                      <a:ext cx="2802890" cy="2197100"/>
                    </a:xfrm>
                    <a:prstGeom prst="rect">
                      <a:avLst/>
                    </a:prstGeom>
                    <a:noFill/>
                    <a:ln w="9525">
                      <a:noFill/>
                      <a:miter lim="800000"/>
                      <a:headEnd/>
                      <a:tailEnd/>
                    </a:ln>
                  </pic:spPr>
                </pic:pic>
              </a:graphicData>
            </a:graphic>
          </wp:inline>
        </w:drawing>
      </w:r>
      <w:r w:rsidRPr="008F634B">
        <w:rPr>
          <w:rFonts w:ascii="Times New Roman" w:hAnsi="Times New Roman"/>
          <w:noProof/>
          <w:sz w:val="24"/>
          <w:szCs w:val="24"/>
          <w:lang w:eastAsia="ru-RU"/>
        </w:rPr>
        <w:drawing>
          <wp:inline distT="0" distB="0" distL="0" distR="0">
            <wp:extent cx="2814320" cy="2208530"/>
            <wp:effectExtent l="19050" t="0" r="5080" b="0"/>
            <wp:docPr id="45" name="Рисунок 12" descr="рисунок 4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рисунок 4б.jpg"/>
                    <pic:cNvPicPr>
                      <a:picLocks noChangeAspect="1" noChangeArrowheads="1"/>
                    </pic:cNvPicPr>
                  </pic:nvPicPr>
                  <pic:blipFill>
                    <a:blip r:embed="rId13" cstate="print"/>
                    <a:srcRect/>
                    <a:stretch>
                      <a:fillRect/>
                    </a:stretch>
                  </pic:blipFill>
                  <pic:spPr bwMode="auto">
                    <a:xfrm>
                      <a:off x="0" y="0"/>
                      <a:ext cx="2814320" cy="2208530"/>
                    </a:xfrm>
                    <a:prstGeom prst="rect">
                      <a:avLst/>
                    </a:prstGeom>
                    <a:noFill/>
                    <a:ln w="9525">
                      <a:noFill/>
                      <a:miter lim="800000"/>
                      <a:headEnd/>
                      <a:tailEnd/>
                    </a:ln>
                  </pic:spPr>
                </pic:pic>
              </a:graphicData>
            </a:graphic>
          </wp:inline>
        </w:drawing>
      </w:r>
    </w:p>
    <w:p w:rsidR="008F634B" w:rsidRPr="008F634B" w:rsidRDefault="008F634B" w:rsidP="008F634B">
      <w:pPr>
        <w:pStyle w:val="a3"/>
        <w:spacing w:after="0"/>
        <w:ind w:firstLine="709"/>
        <w:rPr>
          <w:rFonts w:ascii="Times New Roman" w:hAnsi="Times New Roman"/>
          <w:sz w:val="24"/>
          <w:szCs w:val="24"/>
        </w:rPr>
      </w:pPr>
      <w:r w:rsidRPr="008F634B">
        <w:rPr>
          <w:rFonts w:ascii="Times New Roman" w:hAnsi="Times New Roman"/>
          <w:sz w:val="24"/>
          <w:szCs w:val="24"/>
        </w:rPr>
        <w:t xml:space="preserve">                              а)                                                                б)</w:t>
      </w:r>
    </w:p>
    <w:p w:rsidR="008F634B" w:rsidRPr="008F634B" w:rsidRDefault="008F634B" w:rsidP="008F634B">
      <w:pPr>
        <w:pStyle w:val="a3"/>
        <w:spacing w:after="0"/>
        <w:ind w:firstLine="709"/>
        <w:jc w:val="center"/>
        <w:rPr>
          <w:rFonts w:ascii="Times New Roman" w:hAnsi="Times New Roman"/>
          <w:b/>
          <w:i/>
          <w:sz w:val="22"/>
          <w:szCs w:val="22"/>
        </w:rPr>
      </w:pPr>
      <w:r w:rsidRPr="008F634B">
        <w:rPr>
          <w:rFonts w:ascii="Times New Roman" w:hAnsi="Times New Roman"/>
          <w:b/>
          <w:i/>
          <w:sz w:val="22"/>
          <w:szCs w:val="22"/>
        </w:rPr>
        <w:t>Рис.4 Графики образование ШИМ сигнала управления транзисторами V0  и V8 в режимах пуска (а), и торможения (б) асинхронного двигателя с короткозамкнутым ротором в энергосберегающих системах позиционирования</w:t>
      </w:r>
    </w:p>
    <w:p w:rsidR="008F634B" w:rsidRPr="008F634B" w:rsidRDefault="008F634B" w:rsidP="008F634B">
      <w:pPr>
        <w:pStyle w:val="a3"/>
        <w:spacing w:after="0"/>
        <w:ind w:firstLine="709"/>
        <w:jc w:val="both"/>
        <w:rPr>
          <w:rFonts w:ascii="Times New Roman" w:hAnsi="Times New Roman"/>
          <w:sz w:val="24"/>
          <w:szCs w:val="24"/>
        </w:rPr>
      </w:pPr>
      <w:r w:rsidRPr="008F634B">
        <w:rPr>
          <w:rFonts w:ascii="Times New Roman" w:hAnsi="Times New Roman"/>
          <w:sz w:val="24"/>
          <w:szCs w:val="24"/>
        </w:rPr>
        <w:t xml:space="preserve">Во время пускового режима происходит плавное  наращивание  напряжения статорных обмоток с нуля  до номинального значения, полученное уменьшением  до нуля  встречного напряжения первичных обмоток  </w:t>
      </w:r>
      <w:r w:rsidRPr="008F634B">
        <w:rPr>
          <w:rFonts w:ascii="Times New Roman" w:hAnsi="Times New Roman"/>
          <w:i/>
          <w:sz w:val="24"/>
          <w:szCs w:val="24"/>
          <w:lang w:val="en-US"/>
        </w:rPr>
        <w:t>w</w:t>
      </w:r>
      <w:r w:rsidRPr="008F634B">
        <w:rPr>
          <w:rFonts w:ascii="Times New Roman" w:hAnsi="Times New Roman"/>
          <w:i/>
          <w:sz w:val="24"/>
          <w:szCs w:val="24"/>
        </w:rPr>
        <w:t>1</w:t>
      </w:r>
      <w:r w:rsidRPr="008F634B">
        <w:rPr>
          <w:rFonts w:ascii="Times New Roman" w:hAnsi="Times New Roman"/>
          <w:sz w:val="24"/>
          <w:szCs w:val="24"/>
        </w:rPr>
        <w:t xml:space="preserve"> вольтодобавочного трансформатора </w:t>
      </w:r>
      <w:r w:rsidRPr="008F634B">
        <w:rPr>
          <w:rFonts w:ascii="Times New Roman" w:hAnsi="Times New Roman"/>
          <w:i/>
          <w:sz w:val="24"/>
          <w:szCs w:val="24"/>
          <w:lang w:val="en-US"/>
        </w:rPr>
        <w:t>U</w:t>
      </w:r>
      <w:r w:rsidRPr="008F634B">
        <w:rPr>
          <w:rFonts w:ascii="Times New Roman" w:hAnsi="Times New Roman"/>
          <w:i/>
          <w:sz w:val="24"/>
          <w:szCs w:val="24"/>
          <w:vertAlign w:val="subscript"/>
        </w:rPr>
        <w:t>а(</w:t>
      </w:r>
      <w:r w:rsidRPr="008F634B">
        <w:rPr>
          <w:rFonts w:ascii="Times New Roman" w:hAnsi="Times New Roman"/>
          <w:i/>
          <w:sz w:val="24"/>
          <w:szCs w:val="24"/>
          <w:vertAlign w:val="subscript"/>
          <w:lang w:val="en-US"/>
        </w:rPr>
        <w:t>b</w:t>
      </w:r>
      <w:r w:rsidRPr="008F634B">
        <w:rPr>
          <w:rFonts w:ascii="Times New Roman" w:hAnsi="Times New Roman"/>
          <w:i/>
          <w:sz w:val="24"/>
          <w:szCs w:val="24"/>
          <w:vertAlign w:val="subscript"/>
        </w:rPr>
        <w:t>,с)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w:t>
      </w:r>
      <w:r w:rsidRPr="008F634B">
        <w:rPr>
          <w:rFonts w:ascii="Times New Roman" w:hAnsi="Times New Roman"/>
          <w:i/>
          <w:sz w:val="24"/>
          <w:szCs w:val="24"/>
          <w:lang w:val="en-US"/>
        </w:rPr>
        <w:t>U</w:t>
      </w:r>
      <w:r w:rsidRPr="008F634B">
        <w:rPr>
          <w:rFonts w:ascii="Times New Roman" w:hAnsi="Times New Roman"/>
          <w:i/>
          <w:sz w:val="24"/>
          <w:szCs w:val="24"/>
          <w:vertAlign w:val="subscript"/>
          <w:lang w:val="en-US"/>
        </w:rPr>
        <w:t>A</w:t>
      </w:r>
      <w:r w:rsidRPr="008F634B">
        <w:rPr>
          <w:rFonts w:ascii="Times New Roman" w:hAnsi="Times New Roman"/>
          <w:i/>
          <w:sz w:val="24"/>
          <w:szCs w:val="24"/>
          <w:vertAlign w:val="subscript"/>
        </w:rPr>
        <w:t>(</w:t>
      </w:r>
      <w:r w:rsidRPr="008F634B">
        <w:rPr>
          <w:rFonts w:ascii="Times New Roman" w:hAnsi="Times New Roman"/>
          <w:i/>
          <w:sz w:val="24"/>
          <w:szCs w:val="24"/>
          <w:vertAlign w:val="subscript"/>
          <w:lang w:val="en-US"/>
        </w:rPr>
        <w:t>B</w:t>
      </w:r>
      <w:r w:rsidRPr="008F634B">
        <w:rPr>
          <w:rFonts w:ascii="Times New Roman" w:hAnsi="Times New Roman"/>
          <w:i/>
          <w:sz w:val="24"/>
          <w:szCs w:val="24"/>
          <w:vertAlign w:val="subscript"/>
        </w:rPr>
        <w:t>,</w:t>
      </w:r>
      <w:r w:rsidRPr="008F634B">
        <w:rPr>
          <w:rFonts w:ascii="Times New Roman" w:hAnsi="Times New Roman"/>
          <w:i/>
          <w:sz w:val="24"/>
          <w:szCs w:val="24"/>
          <w:vertAlign w:val="subscript"/>
          <w:lang w:val="en-US"/>
        </w:rPr>
        <w:t>C</w:t>
      </w:r>
      <w:r w:rsidRPr="008F634B">
        <w:rPr>
          <w:rFonts w:ascii="Times New Roman" w:hAnsi="Times New Roman"/>
          <w:i/>
          <w:sz w:val="24"/>
          <w:szCs w:val="24"/>
          <w:vertAlign w:val="subscript"/>
        </w:rPr>
        <w:t>)</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)−Δ</w:t>
      </w:r>
      <w:r w:rsidRPr="008F634B">
        <w:rPr>
          <w:rFonts w:ascii="Times New Roman" w:hAnsi="Times New Roman"/>
          <w:i/>
          <w:sz w:val="24"/>
          <w:szCs w:val="24"/>
          <w:lang w:val="en-US"/>
        </w:rPr>
        <w:t>U</w:t>
      </w:r>
      <w:r w:rsidRPr="008F634B">
        <w:rPr>
          <w:rFonts w:ascii="Times New Roman" w:hAnsi="Times New Roman"/>
          <w:i/>
          <w:sz w:val="24"/>
          <w:szCs w:val="24"/>
          <w:vertAlign w:val="subscript"/>
        </w:rPr>
        <w:t>а(</w:t>
      </w:r>
      <w:r w:rsidRPr="008F634B">
        <w:rPr>
          <w:rFonts w:ascii="Times New Roman" w:hAnsi="Times New Roman"/>
          <w:i/>
          <w:sz w:val="24"/>
          <w:szCs w:val="24"/>
          <w:vertAlign w:val="subscript"/>
          <w:lang w:val="en-US"/>
        </w:rPr>
        <w:t>b</w:t>
      </w:r>
      <w:r w:rsidRPr="008F634B">
        <w:rPr>
          <w:rFonts w:ascii="Times New Roman" w:hAnsi="Times New Roman"/>
          <w:i/>
          <w:sz w:val="24"/>
          <w:szCs w:val="24"/>
          <w:vertAlign w:val="subscript"/>
        </w:rPr>
        <w:t>,с)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 xml:space="preserve">)  </w:t>
      </w:r>
      <w:r w:rsidRPr="008F634B">
        <w:rPr>
          <w:rFonts w:ascii="Times New Roman" w:hAnsi="Times New Roman"/>
          <w:sz w:val="24"/>
          <w:szCs w:val="24"/>
        </w:rPr>
        <w:t>при</w:t>
      </w:r>
      <w:r w:rsidRPr="008F634B">
        <w:rPr>
          <w:rFonts w:ascii="Times New Roman" w:hAnsi="Times New Roman"/>
          <w:i/>
          <w:sz w:val="24"/>
          <w:szCs w:val="24"/>
        </w:rPr>
        <w:t xml:space="preserve"> Δ</w:t>
      </w:r>
      <w:r w:rsidRPr="008F634B">
        <w:rPr>
          <w:rFonts w:ascii="Times New Roman" w:hAnsi="Times New Roman"/>
          <w:i/>
          <w:sz w:val="24"/>
          <w:szCs w:val="24"/>
          <w:lang w:val="en-US"/>
        </w:rPr>
        <w:t>U</w:t>
      </w:r>
      <w:r w:rsidRPr="008F634B">
        <w:rPr>
          <w:rFonts w:ascii="Times New Roman" w:hAnsi="Times New Roman"/>
          <w:i/>
          <w:sz w:val="24"/>
          <w:szCs w:val="24"/>
          <w:vertAlign w:val="subscript"/>
        </w:rPr>
        <w:t>а(</w:t>
      </w:r>
      <w:r w:rsidRPr="008F634B">
        <w:rPr>
          <w:rFonts w:ascii="Times New Roman" w:hAnsi="Times New Roman"/>
          <w:i/>
          <w:sz w:val="24"/>
          <w:szCs w:val="24"/>
          <w:vertAlign w:val="subscript"/>
          <w:lang w:val="en-US"/>
        </w:rPr>
        <w:t>b</w:t>
      </w:r>
      <w:r w:rsidRPr="008F634B">
        <w:rPr>
          <w:rFonts w:ascii="Times New Roman" w:hAnsi="Times New Roman"/>
          <w:i/>
          <w:sz w:val="24"/>
          <w:szCs w:val="24"/>
          <w:vertAlign w:val="subscript"/>
        </w:rPr>
        <w:t>,с)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 xml:space="preserve">)→0, </w:t>
      </w:r>
      <w:r w:rsidRPr="008F634B">
        <w:rPr>
          <w:rFonts w:ascii="Times New Roman" w:hAnsi="Times New Roman"/>
          <w:sz w:val="24"/>
          <w:szCs w:val="24"/>
        </w:rPr>
        <w:t xml:space="preserve">а в момент торможения, напряжение статорных обмоток двигателя уменьшается за счет последовательного включения вторичной обмотки </w:t>
      </w:r>
      <w:r w:rsidRPr="008F634B">
        <w:rPr>
          <w:rFonts w:ascii="Times New Roman" w:hAnsi="Times New Roman"/>
          <w:i/>
          <w:sz w:val="24"/>
          <w:szCs w:val="24"/>
          <w:lang w:val="en-US"/>
        </w:rPr>
        <w:t>w</w:t>
      </w:r>
      <w:r w:rsidRPr="008F634B">
        <w:rPr>
          <w:rFonts w:ascii="Times New Roman" w:hAnsi="Times New Roman"/>
          <w:i/>
          <w:sz w:val="24"/>
          <w:szCs w:val="24"/>
        </w:rPr>
        <w:t>2</w:t>
      </w:r>
      <w:r w:rsidRPr="008F634B">
        <w:rPr>
          <w:rFonts w:ascii="Times New Roman" w:hAnsi="Times New Roman"/>
          <w:sz w:val="24"/>
          <w:szCs w:val="24"/>
        </w:rPr>
        <w:t xml:space="preserve"> вольтодобавочного трансформатора к сети от источника питания, причём чередование фаз для которого изменено для перехода двигателя в режим торможения противовключением: </w:t>
      </w:r>
      <w:r w:rsidRPr="008F634B">
        <w:rPr>
          <w:rFonts w:ascii="Times New Roman" w:hAnsi="Times New Roman"/>
          <w:i/>
          <w:sz w:val="24"/>
          <w:szCs w:val="24"/>
          <w:lang w:val="en-US"/>
        </w:rPr>
        <w:t>U</w:t>
      </w:r>
      <w:r w:rsidRPr="008F634B">
        <w:rPr>
          <w:rFonts w:ascii="Times New Roman" w:hAnsi="Times New Roman"/>
          <w:i/>
          <w:sz w:val="24"/>
          <w:szCs w:val="24"/>
          <w:vertAlign w:val="subscript"/>
        </w:rPr>
        <w:t>а(</w:t>
      </w:r>
      <w:r w:rsidRPr="008F634B">
        <w:rPr>
          <w:rFonts w:ascii="Times New Roman" w:hAnsi="Times New Roman"/>
          <w:i/>
          <w:sz w:val="24"/>
          <w:szCs w:val="24"/>
          <w:vertAlign w:val="subscript"/>
          <w:lang w:val="en-US"/>
        </w:rPr>
        <w:t>b</w:t>
      </w:r>
      <w:r w:rsidRPr="008F634B">
        <w:rPr>
          <w:rFonts w:ascii="Times New Roman" w:hAnsi="Times New Roman"/>
          <w:i/>
          <w:sz w:val="24"/>
          <w:szCs w:val="24"/>
          <w:vertAlign w:val="subscript"/>
        </w:rPr>
        <w:t>,с)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w:t>
      </w:r>
      <w:r w:rsidRPr="008F634B">
        <w:rPr>
          <w:rFonts w:ascii="Times New Roman" w:hAnsi="Times New Roman"/>
          <w:i/>
          <w:sz w:val="24"/>
          <w:szCs w:val="24"/>
          <w:lang w:val="en-US"/>
        </w:rPr>
        <w:t>U</w:t>
      </w:r>
      <w:r w:rsidRPr="008F634B">
        <w:rPr>
          <w:rFonts w:ascii="Times New Roman" w:hAnsi="Times New Roman"/>
          <w:i/>
          <w:sz w:val="24"/>
          <w:szCs w:val="24"/>
          <w:vertAlign w:val="subscript"/>
        </w:rPr>
        <w:t>В(А,</w:t>
      </w:r>
      <w:r w:rsidRPr="008F634B">
        <w:rPr>
          <w:rFonts w:ascii="Times New Roman" w:hAnsi="Times New Roman"/>
          <w:i/>
          <w:sz w:val="24"/>
          <w:szCs w:val="24"/>
          <w:vertAlign w:val="subscript"/>
          <w:lang w:val="en-US"/>
        </w:rPr>
        <w:t>C</w:t>
      </w:r>
      <w:r w:rsidRPr="008F634B">
        <w:rPr>
          <w:rFonts w:ascii="Times New Roman" w:hAnsi="Times New Roman"/>
          <w:i/>
          <w:sz w:val="24"/>
          <w:szCs w:val="24"/>
          <w:vertAlign w:val="subscript"/>
        </w:rPr>
        <w:t>)</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)−Δ</w:t>
      </w:r>
      <w:r w:rsidRPr="008F634B">
        <w:rPr>
          <w:rFonts w:ascii="Times New Roman" w:hAnsi="Times New Roman"/>
          <w:i/>
          <w:sz w:val="24"/>
          <w:szCs w:val="24"/>
          <w:lang w:val="en-US"/>
        </w:rPr>
        <w:t>U</w:t>
      </w:r>
      <w:r w:rsidRPr="008F634B">
        <w:rPr>
          <w:rFonts w:ascii="Times New Roman" w:hAnsi="Times New Roman"/>
          <w:i/>
          <w:sz w:val="24"/>
          <w:szCs w:val="24"/>
          <w:vertAlign w:val="subscript"/>
        </w:rPr>
        <w:t>в(</w:t>
      </w:r>
      <w:r w:rsidRPr="008F634B">
        <w:rPr>
          <w:rFonts w:ascii="Times New Roman" w:hAnsi="Times New Roman"/>
          <w:i/>
          <w:sz w:val="24"/>
          <w:szCs w:val="24"/>
          <w:vertAlign w:val="subscript"/>
          <w:lang w:val="en-US"/>
        </w:rPr>
        <w:t>b</w:t>
      </w:r>
      <w:r w:rsidRPr="008F634B">
        <w:rPr>
          <w:rFonts w:ascii="Times New Roman" w:hAnsi="Times New Roman"/>
          <w:i/>
          <w:sz w:val="24"/>
          <w:szCs w:val="24"/>
          <w:vertAlign w:val="subscript"/>
        </w:rPr>
        <w:t>,с)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 xml:space="preserve">)  </w:t>
      </w:r>
      <w:r w:rsidRPr="008F634B">
        <w:rPr>
          <w:rFonts w:ascii="Times New Roman" w:hAnsi="Times New Roman"/>
          <w:sz w:val="24"/>
          <w:szCs w:val="24"/>
        </w:rPr>
        <w:t>при</w:t>
      </w:r>
      <w:r w:rsidRPr="008F634B">
        <w:rPr>
          <w:rFonts w:ascii="Times New Roman" w:hAnsi="Times New Roman"/>
          <w:i/>
          <w:sz w:val="24"/>
          <w:szCs w:val="24"/>
        </w:rPr>
        <w:t xml:space="preserve"> Δ</w:t>
      </w:r>
      <w:r w:rsidRPr="008F634B">
        <w:rPr>
          <w:rFonts w:ascii="Times New Roman" w:hAnsi="Times New Roman"/>
          <w:i/>
          <w:sz w:val="24"/>
          <w:szCs w:val="24"/>
          <w:lang w:val="en-US"/>
        </w:rPr>
        <w:t>U</w:t>
      </w:r>
      <w:r w:rsidRPr="008F634B">
        <w:rPr>
          <w:rFonts w:ascii="Times New Roman" w:hAnsi="Times New Roman"/>
          <w:i/>
          <w:sz w:val="24"/>
          <w:szCs w:val="24"/>
          <w:vertAlign w:val="subscript"/>
        </w:rPr>
        <w:t>в(а,с)</w:t>
      </w:r>
      <w:r w:rsidRPr="008F634B">
        <w:rPr>
          <w:rFonts w:ascii="Times New Roman" w:hAnsi="Times New Roman"/>
          <w:i/>
          <w:sz w:val="24"/>
          <w:szCs w:val="24"/>
        </w:rPr>
        <w:t>(</w:t>
      </w:r>
      <w:r w:rsidRPr="008F634B">
        <w:rPr>
          <w:rFonts w:ascii="Times New Roman" w:hAnsi="Times New Roman"/>
          <w:i/>
          <w:sz w:val="24"/>
          <w:szCs w:val="24"/>
          <w:lang w:val="en-US"/>
        </w:rPr>
        <w:t>t</w:t>
      </w:r>
      <w:r w:rsidRPr="008F634B">
        <w:rPr>
          <w:rFonts w:ascii="Times New Roman" w:hAnsi="Times New Roman"/>
          <w:i/>
          <w:sz w:val="24"/>
          <w:szCs w:val="24"/>
        </w:rPr>
        <w:t>)→</w:t>
      </w:r>
      <w:r w:rsidRPr="008F634B">
        <w:rPr>
          <w:rFonts w:ascii="Times New Roman" w:hAnsi="Times New Roman"/>
          <w:i/>
          <w:sz w:val="24"/>
          <w:szCs w:val="24"/>
          <w:lang w:val="en-US"/>
        </w:rPr>
        <w:t>max</w:t>
      </w:r>
      <w:r w:rsidRPr="008F634B">
        <w:rPr>
          <w:rFonts w:ascii="Times New Roman" w:hAnsi="Times New Roman"/>
          <w:i/>
          <w:sz w:val="24"/>
          <w:szCs w:val="24"/>
        </w:rPr>
        <w:t>.</w:t>
      </w:r>
      <w:r w:rsidRPr="008F634B">
        <w:rPr>
          <w:rFonts w:ascii="Times New Roman" w:hAnsi="Times New Roman"/>
          <w:sz w:val="24"/>
          <w:szCs w:val="24"/>
        </w:rPr>
        <w:t xml:space="preserve">    Полученный  процесс плавного пуска с нулевых начальных значений результирующего напряжения и торможения противовключением показан графиками тока статорных обмоток и скорости вала на рис.5.</w:t>
      </w:r>
    </w:p>
    <w:p w:rsidR="008F634B" w:rsidRPr="008F634B" w:rsidRDefault="008F634B" w:rsidP="008F634B">
      <w:pPr>
        <w:pStyle w:val="a3"/>
        <w:spacing w:after="0"/>
        <w:ind w:firstLine="709"/>
        <w:jc w:val="center"/>
        <w:rPr>
          <w:rFonts w:ascii="Times New Roman" w:hAnsi="Times New Roman"/>
          <w:sz w:val="24"/>
          <w:szCs w:val="24"/>
        </w:rPr>
      </w:pPr>
      <w:r w:rsidRPr="008F634B">
        <w:rPr>
          <w:rFonts w:ascii="Times New Roman" w:hAnsi="Times New Roman"/>
          <w:noProof/>
          <w:sz w:val="24"/>
          <w:szCs w:val="24"/>
          <w:lang w:eastAsia="ru-RU"/>
        </w:rPr>
        <w:lastRenderedPageBreak/>
        <w:drawing>
          <wp:inline distT="0" distB="0" distL="0" distR="0">
            <wp:extent cx="5046980" cy="2541270"/>
            <wp:effectExtent l="19050" t="0" r="1270" b="0"/>
            <wp:docPr id="46" name="Рисунок 13" descr="рисунок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рисунок 5.jpg"/>
                    <pic:cNvPicPr>
                      <a:picLocks noChangeAspect="1" noChangeArrowheads="1"/>
                    </pic:cNvPicPr>
                  </pic:nvPicPr>
                  <pic:blipFill>
                    <a:blip r:embed="rId14" cstate="print"/>
                    <a:srcRect/>
                    <a:stretch>
                      <a:fillRect/>
                    </a:stretch>
                  </pic:blipFill>
                  <pic:spPr bwMode="auto">
                    <a:xfrm>
                      <a:off x="0" y="0"/>
                      <a:ext cx="5046980" cy="2541270"/>
                    </a:xfrm>
                    <a:prstGeom prst="rect">
                      <a:avLst/>
                    </a:prstGeom>
                    <a:noFill/>
                    <a:ln w="9525">
                      <a:noFill/>
                      <a:miter lim="800000"/>
                      <a:headEnd/>
                      <a:tailEnd/>
                    </a:ln>
                  </pic:spPr>
                </pic:pic>
              </a:graphicData>
            </a:graphic>
          </wp:inline>
        </w:drawing>
      </w:r>
    </w:p>
    <w:p w:rsidR="008F634B" w:rsidRPr="008F634B" w:rsidRDefault="008F634B" w:rsidP="008F634B">
      <w:pPr>
        <w:ind w:firstLine="709"/>
        <w:jc w:val="center"/>
        <w:rPr>
          <w:rFonts w:ascii="Times New Roman" w:hAnsi="Times New Roman"/>
          <w:b/>
          <w:i/>
          <w:sz w:val="22"/>
          <w:szCs w:val="22"/>
        </w:rPr>
      </w:pPr>
      <w:r w:rsidRPr="008F634B">
        <w:rPr>
          <w:rFonts w:ascii="Times New Roman" w:hAnsi="Times New Roman"/>
          <w:b/>
          <w:i/>
          <w:sz w:val="22"/>
          <w:szCs w:val="22"/>
        </w:rPr>
        <w:t xml:space="preserve">Рис.5. Результаты компьютерного моделирования  фазных токов  </w:t>
      </w:r>
      <w:r w:rsidRPr="008F634B">
        <w:rPr>
          <w:rFonts w:ascii="Times New Roman" w:hAnsi="Times New Roman"/>
          <w:b/>
          <w:i/>
          <w:sz w:val="22"/>
          <w:szCs w:val="22"/>
          <w:lang w:val="en-US"/>
        </w:rPr>
        <w:t>Ia</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w:t>
      </w:r>
      <w:r w:rsidRPr="008F634B">
        <w:rPr>
          <w:rFonts w:ascii="Times New Roman" w:hAnsi="Times New Roman"/>
          <w:b/>
          <w:i/>
          <w:sz w:val="22"/>
          <w:szCs w:val="22"/>
          <w:lang w:val="en-US"/>
        </w:rPr>
        <w:t>Ib</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w:t>
      </w:r>
      <w:r w:rsidRPr="008F634B">
        <w:rPr>
          <w:rFonts w:ascii="Times New Roman" w:hAnsi="Times New Roman"/>
          <w:b/>
          <w:i/>
          <w:sz w:val="22"/>
          <w:szCs w:val="22"/>
          <w:lang w:val="en-US"/>
        </w:rPr>
        <w:t>Ic</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 xml:space="preserve">) статорных обмоток, а так же скорости вала </w:t>
      </w:r>
      <w:r w:rsidRPr="008F634B">
        <w:rPr>
          <w:rFonts w:ascii="Times New Roman" w:hAnsi="Times New Roman"/>
          <w:b/>
          <w:i/>
          <w:sz w:val="22"/>
          <w:szCs w:val="22"/>
          <w:lang w:val="en-US"/>
        </w:rPr>
        <w:t>n</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 асинхронного двигателя в позиционной разомкнутой системе</w:t>
      </w:r>
    </w:p>
    <w:p w:rsidR="008F634B" w:rsidRPr="008F634B" w:rsidRDefault="008F634B" w:rsidP="008F634B">
      <w:pPr>
        <w:pStyle w:val="a3"/>
        <w:spacing w:after="0"/>
        <w:ind w:firstLine="709"/>
        <w:jc w:val="both"/>
        <w:rPr>
          <w:rFonts w:ascii="Times New Roman" w:hAnsi="Times New Roman"/>
          <w:sz w:val="24"/>
          <w:szCs w:val="24"/>
        </w:rPr>
      </w:pPr>
      <w:r w:rsidRPr="008F634B">
        <w:rPr>
          <w:rFonts w:ascii="Times New Roman" w:hAnsi="Times New Roman"/>
          <w:sz w:val="24"/>
          <w:szCs w:val="24"/>
        </w:rPr>
        <w:t>В результате компьютерного моделирования позиционной  разомкнутой схемы на базе асинхронного двигателя с короткозамкнутым ротором с использованием системы управления на основе унифицированного трансформаторно-транзисторного модуля были получены графики мгновенной потребляемой мощности из сети по фазе А за время пуска и торможения асинхронного двигателя. Сравнение полученных графиков с графиками мгновенной потребляемой мощности из сети по фазе А при прямой работе двигателя от сети без использования регулирующих систем показано на рис.6</w:t>
      </w:r>
    </w:p>
    <w:p w:rsidR="008F634B" w:rsidRPr="008F634B" w:rsidRDefault="008F634B" w:rsidP="008F634B">
      <w:pPr>
        <w:pStyle w:val="a3"/>
        <w:spacing w:after="0"/>
        <w:ind w:firstLine="709"/>
        <w:jc w:val="both"/>
        <w:rPr>
          <w:rFonts w:ascii="Times New Roman" w:hAnsi="Times New Roman"/>
          <w:sz w:val="24"/>
          <w:szCs w:val="24"/>
        </w:rPr>
      </w:pPr>
      <w:r w:rsidRPr="008F634B">
        <w:rPr>
          <w:rFonts w:ascii="Times New Roman" w:hAnsi="Times New Roman"/>
          <w:noProof/>
          <w:sz w:val="24"/>
          <w:szCs w:val="24"/>
          <w:lang w:eastAsia="ru-RU"/>
        </w:rPr>
        <w:drawing>
          <wp:inline distT="0" distB="0" distL="0" distR="0">
            <wp:extent cx="2814320" cy="1614805"/>
            <wp:effectExtent l="19050" t="0" r="5080" b="0"/>
            <wp:docPr id="47" name="Рисунок 14" descr="рисунок 6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рисунок 6а.jpg"/>
                    <pic:cNvPicPr>
                      <a:picLocks noChangeAspect="1" noChangeArrowheads="1"/>
                    </pic:cNvPicPr>
                  </pic:nvPicPr>
                  <pic:blipFill>
                    <a:blip r:embed="rId15" cstate="print"/>
                    <a:srcRect/>
                    <a:stretch>
                      <a:fillRect/>
                    </a:stretch>
                  </pic:blipFill>
                  <pic:spPr bwMode="auto">
                    <a:xfrm>
                      <a:off x="0" y="0"/>
                      <a:ext cx="2814320" cy="1614805"/>
                    </a:xfrm>
                    <a:prstGeom prst="rect">
                      <a:avLst/>
                    </a:prstGeom>
                    <a:noFill/>
                    <a:ln w="9525">
                      <a:noFill/>
                      <a:miter lim="800000"/>
                      <a:headEnd/>
                      <a:tailEnd/>
                    </a:ln>
                  </pic:spPr>
                </pic:pic>
              </a:graphicData>
            </a:graphic>
          </wp:inline>
        </w:drawing>
      </w:r>
      <w:r w:rsidRPr="008F634B">
        <w:rPr>
          <w:rFonts w:ascii="Times New Roman" w:hAnsi="Times New Roman"/>
          <w:noProof/>
          <w:sz w:val="24"/>
          <w:szCs w:val="24"/>
          <w:lang w:eastAsia="ru-RU"/>
        </w:rPr>
        <w:drawing>
          <wp:inline distT="0" distB="0" distL="0" distR="0">
            <wp:extent cx="2719705" cy="1555750"/>
            <wp:effectExtent l="19050" t="0" r="4445" b="0"/>
            <wp:docPr id="48" name="Рисунок 15" descr="рисунок 6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рисунок 6б.jpg"/>
                    <pic:cNvPicPr>
                      <a:picLocks noChangeAspect="1" noChangeArrowheads="1"/>
                    </pic:cNvPicPr>
                  </pic:nvPicPr>
                  <pic:blipFill>
                    <a:blip r:embed="rId16" cstate="print"/>
                    <a:srcRect/>
                    <a:stretch>
                      <a:fillRect/>
                    </a:stretch>
                  </pic:blipFill>
                  <pic:spPr bwMode="auto">
                    <a:xfrm>
                      <a:off x="0" y="0"/>
                      <a:ext cx="2719705" cy="1555750"/>
                    </a:xfrm>
                    <a:prstGeom prst="rect">
                      <a:avLst/>
                    </a:prstGeom>
                    <a:noFill/>
                    <a:ln w="9525">
                      <a:noFill/>
                      <a:miter lim="800000"/>
                      <a:headEnd/>
                      <a:tailEnd/>
                    </a:ln>
                  </pic:spPr>
                </pic:pic>
              </a:graphicData>
            </a:graphic>
          </wp:inline>
        </w:drawing>
      </w:r>
    </w:p>
    <w:p w:rsidR="008F634B" w:rsidRPr="008F634B" w:rsidRDefault="008F634B" w:rsidP="008F634B">
      <w:pPr>
        <w:pStyle w:val="a3"/>
        <w:spacing w:after="0"/>
        <w:ind w:firstLine="709"/>
        <w:jc w:val="both"/>
        <w:rPr>
          <w:rFonts w:ascii="Times New Roman" w:hAnsi="Times New Roman"/>
          <w:sz w:val="24"/>
          <w:szCs w:val="24"/>
        </w:rPr>
      </w:pPr>
      <w:r w:rsidRPr="008F634B">
        <w:rPr>
          <w:rFonts w:ascii="Times New Roman" w:hAnsi="Times New Roman"/>
          <w:sz w:val="24"/>
          <w:szCs w:val="24"/>
        </w:rPr>
        <w:t xml:space="preserve">                        а)                                                               б)</w:t>
      </w:r>
    </w:p>
    <w:p w:rsidR="008F634B" w:rsidRPr="008F634B" w:rsidRDefault="008F634B" w:rsidP="008F634B">
      <w:pPr>
        <w:pStyle w:val="a3"/>
        <w:spacing w:after="0"/>
        <w:ind w:firstLine="709"/>
        <w:jc w:val="center"/>
        <w:rPr>
          <w:rFonts w:ascii="Times New Roman" w:hAnsi="Times New Roman"/>
          <w:b/>
          <w:i/>
          <w:sz w:val="22"/>
          <w:szCs w:val="22"/>
        </w:rPr>
      </w:pPr>
      <w:r w:rsidRPr="008F634B">
        <w:rPr>
          <w:rFonts w:ascii="Times New Roman" w:hAnsi="Times New Roman"/>
          <w:b/>
          <w:i/>
          <w:sz w:val="22"/>
          <w:szCs w:val="22"/>
        </w:rPr>
        <w:t>Рис.6  Графики мгновенной потребляемой мощности из сети Р</w:t>
      </w:r>
      <w:r w:rsidRPr="008F634B">
        <w:rPr>
          <w:rFonts w:ascii="Times New Roman" w:hAnsi="Times New Roman"/>
          <w:b/>
          <w:i/>
          <w:sz w:val="22"/>
          <w:szCs w:val="22"/>
          <w:vertAlign w:val="subscript"/>
        </w:rPr>
        <w:t>потр</w:t>
      </w:r>
      <w:r w:rsidRPr="008F634B">
        <w:rPr>
          <w:rFonts w:ascii="Times New Roman" w:hAnsi="Times New Roman"/>
          <w:b/>
          <w:i/>
          <w:sz w:val="22"/>
          <w:szCs w:val="22"/>
        </w:rPr>
        <w:t>(</w:t>
      </w:r>
      <w:r w:rsidRPr="008F634B">
        <w:rPr>
          <w:rFonts w:ascii="Times New Roman" w:hAnsi="Times New Roman"/>
          <w:b/>
          <w:i/>
          <w:sz w:val="22"/>
          <w:szCs w:val="22"/>
          <w:lang w:val="en-US"/>
        </w:rPr>
        <w:t>t</w:t>
      </w:r>
      <w:r w:rsidRPr="008F634B">
        <w:rPr>
          <w:rFonts w:ascii="Times New Roman" w:hAnsi="Times New Roman"/>
          <w:b/>
          <w:i/>
          <w:sz w:val="22"/>
          <w:szCs w:val="22"/>
        </w:rPr>
        <w:t>) по фазе А за время пуска и торможения асинхронного двигателя в позиционных разомкнутых системах: а) не используя регулирующие устройства; б) с использованием предлагаемого устройства</w:t>
      </w:r>
    </w:p>
    <w:p w:rsidR="008F634B" w:rsidRDefault="008F634B" w:rsidP="008F634B">
      <w:pPr>
        <w:ind w:firstLine="709"/>
        <w:jc w:val="both"/>
        <w:rPr>
          <w:rFonts w:ascii="Times New Roman" w:hAnsi="Times New Roman"/>
          <w:sz w:val="24"/>
          <w:szCs w:val="24"/>
        </w:rPr>
      </w:pPr>
      <w:r w:rsidRPr="008F634B">
        <w:rPr>
          <w:rFonts w:ascii="Times New Roman" w:hAnsi="Times New Roman"/>
          <w:sz w:val="24"/>
          <w:szCs w:val="24"/>
        </w:rPr>
        <w:t>Технический результат рассматриваемого унифицированного трансформаторно-транзисторного модуля заключается, в расширении функциональных возможностей системы управления асинхронным двигателем, регулирование которого возможно как в двигательном, так и тормозном режимах при вращении двигателя в обоих направлениях.</w:t>
      </w:r>
    </w:p>
    <w:p w:rsidR="008F634B" w:rsidRDefault="008F634B" w:rsidP="008F634B">
      <w:pPr>
        <w:ind w:firstLine="709"/>
        <w:jc w:val="both"/>
        <w:rPr>
          <w:rFonts w:ascii="Times New Roman" w:hAnsi="Times New Roman"/>
          <w:sz w:val="22"/>
          <w:szCs w:val="22"/>
        </w:rPr>
      </w:pPr>
    </w:p>
    <w:p w:rsidR="00D3228C" w:rsidRPr="008F634B" w:rsidRDefault="008F634B" w:rsidP="0005169F">
      <w:pPr>
        <w:ind w:firstLine="709"/>
        <w:jc w:val="center"/>
        <w:rPr>
          <w:rFonts w:ascii="Times New Roman" w:hAnsi="Times New Roman"/>
          <w:sz w:val="24"/>
          <w:szCs w:val="24"/>
        </w:rPr>
      </w:pPr>
      <w:r>
        <w:rPr>
          <w:rFonts w:ascii="Times New Roman" w:hAnsi="Times New Roman"/>
          <w:sz w:val="24"/>
          <w:szCs w:val="24"/>
        </w:rPr>
        <w:t>Список литературы</w:t>
      </w:r>
    </w:p>
    <w:p w:rsidR="00D3228C" w:rsidRPr="008F634B" w:rsidRDefault="00D3228C" w:rsidP="00D3228C">
      <w:pPr>
        <w:pStyle w:val="a9"/>
        <w:numPr>
          <w:ilvl w:val="0"/>
          <w:numId w:val="11"/>
        </w:numPr>
        <w:tabs>
          <w:tab w:val="left" w:pos="993"/>
        </w:tabs>
        <w:ind w:left="0" w:firstLine="709"/>
        <w:jc w:val="both"/>
        <w:rPr>
          <w:sz w:val="22"/>
          <w:szCs w:val="22"/>
          <w:lang w:val="ru-RU"/>
        </w:rPr>
      </w:pPr>
      <w:r w:rsidRPr="008F634B">
        <w:rPr>
          <w:sz w:val="22"/>
          <w:szCs w:val="22"/>
          <w:lang w:val="ru-RU"/>
        </w:rPr>
        <w:t xml:space="preserve">Макаров В.Г. Актуальные проблемы асинхронного электропривода и методы их решения </w:t>
      </w:r>
      <w:r w:rsidRPr="00130981">
        <w:rPr>
          <w:color w:val="000000"/>
          <w:sz w:val="22"/>
          <w:szCs w:val="22"/>
          <w:lang w:val="ru-RU"/>
        </w:rPr>
        <w:t>[Текст]</w:t>
      </w:r>
      <w:r>
        <w:rPr>
          <w:color w:val="000000"/>
          <w:sz w:val="27"/>
          <w:szCs w:val="27"/>
          <w:lang w:val="ru-RU"/>
        </w:rPr>
        <w:t xml:space="preserve"> </w:t>
      </w:r>
      <w:r w:rsidRPr="008F634B">
        <w:rPr>
          <w:sz w:val="22"/>
          <w:szCs w:val="22"/>
          <w:lang w:val="ru-RU"/>
        </w:rPr>
        <w:t xml:space="preserve">// Вестник Казанского технологического университета. – </w:t>
      </w:r>
      <w:r>
        <w:rPr>
          <w:sz w:val="22"/>
          <w:szCs w:val="22"/>
          <w:lang w:val="ru-RU"/>
        </w:rPr>
        <w:t>Казань: типография КГТУ – 2011, Выпуск 6, с.</w:t>
      </w:r>
      <w:r w:rsidRPr="008F634B">
        <w:rPr>
          <w:sz w:val="22"/>
          <w:szCs w:val="22"/>
          <w:lang w:val="ru-RU"/>
        </w:rPr>
        <w:t>79-92.</w:t>
      </w:r>
    </w:p>
    <w:p w:rsidR="00D3228C" w:rsidRPr="00631DD7" w:rsidRDefault="00D3228C" w:rsidP="00D3228C">
      <w:pPr>
        <w:numPr>
          <w:ilvl w:val="0"/>
          <w:numId w:val="11"/>
        </w:numPr>
        <w:tabs>
          <w:tab w:val="left" w:pos="993"/>
        </w:tabs>
        <w:ind w:left="0" w:firstLine="709"/>
        <w:jc w:val="both"/>
        <w:rPr>
          <w:rFonts w:ascii="Times New Roman" w:hAnsi="Times New Roman"/>
          <w:sz w:val="22"/>
          <w:szCs w:val="22"/>
        </w:rPr>
      </w:pPr>
      <w:r>
        <w:rPr>
          <w:rFonts w:ascii="Times New Roman" w:hAnsi="Times New Roman"/>
          <w:sz w:val="22"/>
          <w:szCs w:val="22"/>
        </w:rPr>
        <w:t xml:space="preserve">Старостина Я.К. </w:t>
      </w:r>
      <w:r w:rsidRPr="008F634B">
        <w:rPr>
          <w:rFonts w:ascii="Times New Roman" w:hAnsi="Times New Roman"/>
          <w:sz w:val="22"/>
          <w:szCs w:val="22"/>
        </w:rPr>
        <w:t>Малоэлементное пуско-регулирующее ус</w:t>
      </w:r>
      <w:r>
        <w:rPr>
          <w:rFonts w:ascii="Times New Roman" w:hAnsi="Times New Roman"/>
          <w:sz w:val="22"/>
          <w:szCs w:val="22"/>
        </w:rPr>
        <w:t xml:space="preserve">тройство для турбомеханизмов. </w:t>
      </w:r>
      <w:r w:rsidRPr="00631DD7">
        <w:rPr>
          <w:rFonts w:ascii="Times New Roman" w:hAnsi="Times New Roman"/>
          <w:color w:val="000000"/>
          <w:sz w:val="22"/>
          <w:szCs w:val="22"/>
        </w:rPr>
        <w:t>[Текст]</w:t>
      </w:r>
      <w:r>
        <w:rPr>
          <w:color w:val="000000"/>
          <w:sz w:val="22"/>
          <w:szCs w:val="22"/>
        </w:rPr>
        <w:t xml:space="preserve"> </w:t>
      </w:r>
      <w:r>
        <w:rPr>
          <w:rFonts w:ascii="Times New Roman" w:hAnsi="Times New Roman"/>
          <w:sz w:val="22"/>
          <w:szCs w:val="22"/>
        </w:rPr>
        <w:t>/</w:t>
      </w:r>
      <w:r w:rsidRPr="008F634B">
        <w:rPr>
          <w:rFonts w:ascii="Times New Roman" w:hAnsi="Times New Roman"/>
          <w:sz w:val="22"/>
          <w:szCs w:val="22"/>
        </w:rPr>
        <w:t xml:space="preserve"> </w:t>
      </w:r>
      <w:r>
        <w:rPr>
          <w:rFonts w:ascii="Times New Roman" w:hAnsi="Times New Roman"/>
          <w:sz w:val="22"/>
          <w:szCs w:val="22"/>
        </w:rPr>
        <w:t xml:space="preserve">Я.К. Старостина, С.Н. Сидоров // </w:t>
      </w:r>
      <w:hyperlink r:id="rId17" w:tooltip="Оглавления выпусков этого журнала" w:history="1">
        <w:r>
          <w:rPr>
            <w:rStyle w:val="a5"/>
            <w:rFonts w:ascii="Times New Roman" w:hAnsi="Times New Roman"/>
            <w:color w:val="auto"/>
            <w:sz w:val="22"/>
            <w:szCs w:val="22"/>
            <w:u w:val="none"/>
          </w:rPr>
          <w:t>И</w:t>
        </w:r>
        <w:r w:rsidRPr="00631DD7">
          <w:rPr>
            <w:rStyle w:val="a5"/>
            <w:rFonts w:ascii="Times New Roman" w:hAnsi="Times New Roman"/>
            <w:color w:val="auto"/>
            <w:sz w:val="22"/>
            <w:szCs w:val="22"/>
            <w:u w:val="none"/>
          </w:rPr>
          <w:t>звестия самарского научного центра российской академии наук</w:t>
        </w:r>
      </w:hyperlink>
      <w:r w:rsidRPr="008F634B">
        <w:rPr>
          <w:rFonts w:ascii="Times New Roman" w:hAnsi="Times New Roman"/>
          <w:sz w:val="22"/>
          <w:szCs w:val="22"/>
        </w:rPr>
        <w:t>.</w:t>
      </w:r>
      <w:r>
        <w:rPr>
          <w:rFonts w:ascii="Times New Roman" w:hAnsi="Times New Roman"/>
          <w:sz w:val="22"/>
          <w:szCs w:val="22"/>
        </w:rPr>
        <w:t xml:space="preserve"> - Самара: </w:t>
      </w:r>
      <w:r w:rsidRPr="00631DD7">
        <w:rPr>
          <w:rFonts w:ascii="Times New Roman" w:hAnsi="Times New Roman"/>
          <w:color w:val="000000"/>
          <w:sz w:val="22"/>
          <w:szCs w:val="22"/>
        </w:rPr>
        <w:t>Изд-во</w:t>
      </w:r>
      <w:r w:rsidRPr="00631DD7">
        <w:rPr>
          <w:rFonts w:ascii="Times New Roman" w:hAnsi="Times New Roman"/>
          <w:sz w:val="22"/>
          <w:szCs w:val="22"/>
        </w:rPr>
        <w:t xml:space="preserve"> </w:t>
      </w:r>
      <w:hyperlink r:id="rId18" w:tooltip="Список журналов этого издательства" w:history="1">
        <w:r w:rsidRPr="00631DD7">
          <w:rPr>
            <w:rStyle w:val="a5"/>
            <w:rFonts w:ascii="Times New Roman" w:hAnsi="Times New Roman"/>
            <w:color w:val="auto"/>
            <w:sz w:val="22"/>
            <w:szCs w:val="22"/>
            <w:u w:val="none"/>
          </w:rPr>
          <w:t>Самарский научный центр РАН</w:t>
        </w:r>
      </w:hyperlink>
      <w:r>
        <w:rPr>
          <w:rFonts w:ascii="Times New Roman" w:hAnsi="Times New Roman"/>
          <w:sz w:val="22"/>
          <w:szCs w:val="22"/>
        </w:rPr>
        <w:t>, 2014</w:t>
      </w:r>
      <w:r w:rsidRPr="008F634B">
        <w:rPr>
          <w:rFonts w:ascii="Times New Roman" w:hAnsi="Times New Roman"/>
          <w:sz w:val="22"/>
          <w:szCs w:val="22"/>
        </w:rPr>
        <w:t>.</w:t>
      </w:r>
      <w:r w:rsidRPr="00631DD7">
        <w:rPr>
          <w:rFonts w:ascii="Times New Roman" w:hAnsi="Times New Roman"/>
          <w:sz w:val="22"/>
          <w:szCs w:val="22"/>
        </w:rPr>
        <w:t xml:space="preserve"> </w:t>
      </w:r>
      <w:r>
        <w:rPr>
          <w:rFonts w:ascii="Times New Roman" w:hAnsi="Times New Roman"/>
          <w:sz w:val="22"/>
          <w:szCs w:val="22"/>
        </w:rPr>
        <w:t xml:space="preserve"> - Т.</w:t>
      </w:r>
      <w:r w:rsidRPr="00631DD7">
        <w:rPr>
          <w:rFonts w:ascii="Times New Roman" w:hAnsi="Times New Roman"/>
          <w:sz w:val="22"/>
          <w:szCs w:val="22"/>
        </w:rPr>
        <w:t>16. </w:t>
      </w:r>
      <w:hyperlink r:id="rId19" w:history="1">
        <w:r>
          <w:rPr>
            <w:rStyle w:val="a5"/>
            <w:rFonts w:ascii="Times New Roman" w:hAnsi="Times New Roman"/>
            <w:color w:val="auto"/>
            <w:sz w:val="22"/>
            <w:szCs w:val="22"/>
            <w:u w:val="none"/>
          </w:rPr>
          <w:t>№</w:t>
        </w:r>
        <w:r w:rsidRPr="00631DD7">
          <w:rPr>
            <w:rStyle w:val="a5"/>
            <w:rFonts w:ascii="Times New Roman" w:hAnsi="Times New Roman"/>
            <w:color w:val="auto"/>
            <w:sz w:val="22"/>
            <w:szCs w:val="22"/>
            <w:u w:val="none"/>
          </w:rPr>
          <w:t>4-3</w:t>
        </w:r>
      </w:hyperlink>
      <w:r>
        <w:rPr>
          <w:rFonts w:ascii="Times New Roman" w:hAnsi="Times New Roman"/>
          <w:sz w:val="22"/>
          <w:szCs w:val="22"/>
        </w:rPr>
        <w:t>. - с.</w:t>
      </w:r>
      <w:r w:rsidRPr="00631DD7">
        <w:rPr>
          <w:rFonts w:ascii="Times New Roman" w:hAnsi="Times New Roman"/>
          <w:sz w:val="22"/>
          <w:szCs w:val="22"/>
        </w:rPr>
        <w:t>624-626.</w:t>
      </w:r>
    </w:p>
    <w:p w:rsidR="00D3228C" w:rsidRPr="008F634B" w:rsidRDefault="00D3228C" w:rsidP="00D3228C">
      <w:pPr>
        <w:pStyle w:val="a9"/>
        <w:numPr>
          <w:ilvl w:val="0"/>
          <w:numId w:val="11"/>
        </w:numPr>
        <w:tabs>
          <w:tab w:val="left" w:pos="993"/>
        </w:tabs>
        <w:ind w:left="0" w:firstLine="709"/>
        <w:jc w:val="both"/>
        <w:rPr>
          <w:sz w:val="22"/>
          <w:szCs w:val="22"/>
          <w:lang w:val="ru-RU"/>
        </w:rPr>
      </w:pPr>
      <w:r w:rsidRPr="008F634B">
        <w:rPr>
          <w:sz w:val="22"/>
          <w:szCs w:val="22"/>
          <w:lang w:val="ru-RU"/>
        </w:rPr>
        <w:t xml:space="preserve">Патент на изобретение №2596218, РФ, </w:t>
      </w:r>
      <w:r w:rsidRPr="008F634B">
        <w:rPr>
          <w:bCs/>
          <w:sz w:val="22"/>
          <w:szCs w:val="22"/>
          <w:lang w:val="ru-RU"/>
        </w:rPr>
        <w:t>Пускорегулирующее устройство для асинхронного двигателя/ Сидоров С.Н., Старостина Я.К.; заявитель и патентообладатель Федеральное государственное бюджетное образовательное учреждение высшего профессионального образования "Ульяновский государственный технический университет" (</w:t>
      </w:r>
      <w:r w:rsidRPr="008F634B">
        <w:rPr>
          <w:bCs/>
          <w:sz w:val="22"/>
          <w:szCs w:val="22"/>
        </w:rPr>
        <w:t>RU</w:t>
      </w:r>
      <w:r w:rsidRPr="008F634B">
        <w:rPr>
          <w:bCs/>
          <w:sz w:val="22"/>
          <w:szCs w:val="22"/>
          <w:lang w:val="ru-RU"/>
        </w:rPr>
        <w:t xml:space="preserve">). – опубликовано </w:t>
      </w:r>
      <w:hyperlink r:id="rId20" w:tgtFrame="_blank" w:tooltip="Официальная публикация в формате PDF" w:history="1">
        <w:r w:rsidRPr="00724918">
          <w:rPr>
            <w:rStyle w:val="a5"/>
            <w:bCs/>
            <w:color w:val="000000" w:themeColor="text1"/>
            <w:sz w:val="22"/>
            <w:szCs w:val="22"/>
            <w:u w:val="none"/>
            <w:lang w:val="ru-RU"/>
          </w:rPr>
          <w:t>10.09.2016</w:t>
        </w:r>
      </w:hyperlink>
      <w:r w:rsidRPr="008F634B">
        <w:rPr>
          <w:bCs/>
          <w:sz w:val="22"/>
          <w:szCs w:val="22"/>
          <w:lang w:val="ru-RU"/>
        </w:rPr>
        <w:t>.</w:t>
      </w:r>
    </w:p>
    <w:p w:rsidR="00D3228C" w:rsidRPr="008F634B" w:rsidRDefault="00D3228C" w:rsidP="00D3228C">
      <w:pPr>
        <w:pStyle w:val="a9"/>
        <w:numPr>
          <w:ilvl w:val="0"/>
          <w:numId w:val="11"/>
        </w:numPr>
        <w:tabs>
          <w:tab w:val="left" w:pos="993"/>
        </w:tabs>
        <w:ind w:left="0" w:firstLine="709"/>
        <w:jc w:val="both"/>
        <w:rPr>
          <w:sz w:val="22"/>
          <w:szCs w:val="22"/>
          <w:lang w:val="ru-RU"/>
        </w:rPr>
      </w:pPr>
      <w:r w:rsidRPr="008F634B">
        <w:rPr>
          <w:bCs/>
          <w:sz w:val="22"/>
          <w:szCs w:val="22"/>
          <w:lang w:val="ru-RU"/>
        </w:rPr>
        <w:lastRenderedPageBreak/>
        <w:t>Бурулько Л.К.</w:t>
      </w:r>
      <w:r w:rsidRPr="008F634B">
        <w:rPr>
          <w:b/>
          <w:bCs/>
          <w:sz w:val="22"/>
          <w:szCs w:val="22"/>
          <w:lang w:val="ru-RU"/>
        </w:rPr>
        <w:t xml:space="preserve"> </w:t>
      </w:r>
      <w:r w:rsidRPr="008F634B">
        <w:rPr>
          <w:color w:val="000000"/>
          <w:sz w:val="22"/>
          <w:szCs w:val="22"/>
          <w:lang w:val="ru-RU"/>
        </w:rPr>
        <w:t xml:space="preserve">Электрооборудование промышленности. Электроприводы промышленных механизмов и устройств </w:t>
      </w:r>
      <w:r w:rsidRPr="00130981">
        <w:rPr>
          <w:color w:val="000000"/>
          <w:sz w:val="22"/>
          <w:szCs w:val="22"/>
          <w:lang w:val="ru-RU"/>
        </w:rPr>
        <w:t>[Текст]</w:t>
      </w:r>
      <w:r>
        <w:rPr>
          <w:color w:val="000000"/>
          <w:sz w:val="22"/>
          <w:szCs w:val="22"/>
          <w:lang w:val="ru-RU"/>
        </w:rPr>
        <w:t xml:space="preserve"> / Л.К. Бурулько, Ю.Н. Дементьев //</w:t>
      </w:r>
      <w:r w:rsidRPr="008F634B">
        <w:rPr>
          <w:color w:val="000000"/>
          <w:sz w:val="22"/>
          <w:szCs w:val="22"/>
          <w:lang w:val="ru-RU"/>
        </w:rPr>
        <w:t xml:space="preserve"> Т</w:t>
      </w:r>
      <w:r>
        <w:rPr>
          <w:color w:val="000000"/>
          <w:sz w:val="22"/>
          <w:szCs w:val="22"/>
          <w:lang w:val="ru-RU"/>
        </w:rPr>
        <w:t>омский политехнический универси</w:t>
      </w:r>
      <w:r w:rsidRPr="008F634B">
        <w:rPr>
          <w:color w:val="000000"/>
          <w:sz w:val="22"/>
          <w:szCs w:val="22"/>
          <w:lang w:val="ru-RU"/>
        </w:rPr>
        <w:t>тет. – Томск: Изд-во Томского политехнического университета, 2012. – 180 с.</w:t>
      </w:r>
    </w:p>
    <w:p w:rsidR="00D3228C" w:rsidRPr="008F634B" w:rsidRDefault="00D3228C" w:rsidP="00D3228C">
      <w:pPr>
        <w:pStyle w:val="a9"/>
        <w:numPr>
          <w:ilvl w:val="0"/>
          <w:numId w:val="11"/>
        </w:numPr>
        <w:tabs>
          <w:tab w:val="left" w:pos="993"/>
        </w:tabs>
        <w:ind w:left="0" w:firstLine="709"/>
        <w:jc w:val="both"/>
        <w:rPr>
          <w:sz w:val="22"/>
          <w:szCs w:val="22"/>
          <w:lang w:val="ru-RU"/>
        </w:rPr>
      </w:pPr>
      <w:r w:rsidRPr="008F634B">
        <w:rPr>
          <w:sz w:val="22"/>
          <w:szCs w:val="22"/>
          <w:lang w:val="ru-RU"/>
        </w:rPr>
        <w:t>Старостина Я.К</w:t>
      </w:r>
      <w:r>
        <w:rPr>
          <w:sz w:val="22"/>
          <w:szCs w:val="22"/>
          <w:lang w:val="ru-RU"/>
        </w:rPr>
        <w:t>.</w:t>
      </w:r>
      <w:r w:rsidRPr="008F634B">
        <w:rPr>
          <w:sz w:val="22"/>
          <w:szCs w:val="22"/>
          <w:lang w:val="ru-RU"/>
        </w:rPr>
        <w:t xml:space="preserve"> </w:t>
      </w:r>
      <w:r w:rsidRPr="008F634B">
        <w:rPr>
          <w:rStyle w:val="bigtext"/>
          <w:bCs/>
          <w:color w:val="000000"/>
          <w:sz w:val="22"/>
          <w:szCs w:val="22"/>
          <w:lang w:val="ru-RU"/>
        </w:rPr>
        <w:t xml:space="preserve">Построение ряда энергосберегающих асинхронных электроприводов на основе унифицированного трансформаторно-транзисторного модуля </w:t>
      </w:r>
      <w:r w:rsidRPr="00130981">
        <w:rPr>
          <w:color w:val="000000"/>
          <w:sz w:val="22"/>
          <w:szCs w:val="22"/>
          <w:lang w:val="ru-RU"/>
        </w:rPr>
        <w:t>[Текст]</w:t>
      </w:r>
      <w:r>
        <w:rPr>
          <w:color w:val="000000"/>
          <w:sz w:val="22"/>
          <w:szCs w:val="22"/>
          <w:lang w:val="ru-RU"/>
        </w:rPr>
        <w:t xml:space="preserve"> /</w:t>
      </w:r>
      <w:r w:rsidRPr="00631DD7">
        <w:rPr>
          <w:sz w:val="22"/>
          <w:szCs w:val="22"/>
          <w:lang w:val="ru-RU"/>
        </w:rPr>
        <w:t xml:space="preserve"> Я.К. Старостина, С.Н. Сидоров</w:t>
      </w:r>
      <w:r>
        <w:rPr>
          <w:color w:val="000000"/>
          <w:sz w:val="22"/>
          <w:szCs w:val="22"/>
          <w:lang w:val="ru-RU"/>
        </w:rPr>
        <w:t xml:space="preserve"> </w:t>
      </w:r>
      <w:r w:rsidRPr="008F634B">
        <w:rPr>
          <w:rStyle w:val="bigtext"/>
          <w:bCs/>
          <w:color w:val="000000"/>
          <w:sz w:val="22"/>
          <w:szCs w:val="22"/>
          <w:lang w:val="ru-RU"/>
        </w:rPr>
        <w:t xml:space="preserve">// </w:t>
      </w:r>
      <w:hyperlink r:id="rId21" w:tooltip="Оглавления выпусков этого журнала" w:history="1">
        <w:r w:rsidRPr="008F634B">
          <w:rPr>
            <w:sz w:val="22"/>
            <w:szCs w:val="22"/>
            <w:lang w:val="ru-RU" w:eastAsia="ru-RU"/>
          </w:rPr>
          <w:t xml:space="preserve">Вестник Южно-Уральского государственного университета. </w:t>
        </w:r>
        <w:r w:rsidRPr="00631DD7">
          <w:rPr>
            <w:sz w:val="22"/>
            <w:szCs w:val="22"/>
            <w:lang w:val="ru-RU" w:eastAsia="ru-RU"/>
          </w:rPr>
          <w:t>Серия: Энергетика</w:t>
        </w:r>
      </w:hyperlink>
      <w:r w:rsidRPr="00631DD7">
        <w:rPr>
          <w:sz w:val="22"/>
          <w:szCs w:val="22"/>
          <w:lang w:val="ru-RU" w:eastAsia="ru-RU"/>
        </w:rPr>
        <w:t>. –</w:t>
      </w:r>
      <w:r>
        <w:rPr>
          <w:sz w:val="22"/>
          <w:szCs w:val="22"/>
          <w:lang w:val="ru-RU" w:eastAsia="ru-RU"/>
        </w:rPr>
        <w:t xml:space="preserve"> Челябинск</w:t>
      </w:r>
      <w:r w:rsidRPr="00631DD7">
        <w:rPr>
          <w:sz w:val="22"/>
          <w:szCs w:val="22"/>
          <w:lang w:val="ru-RU"/>
        </w:rPr>
        <w:t>:</w:t>
      </w:r>
      <w:r>
        <w:rPr>
          <w:sz w:val="22"/>
          <w:szCs w:val="22"/>
          <w:lang w:val="ru-RU"/>
        </w:rPr>
        <w:t xml:space="preserve"> Изд-</w:t>
      </w:r>
      <w:r w:rsidRPr="00631DD7">
        <w:rPr>
          <w:sz w:val="22"/>
          <w:szCs w:val="22"/>
          <w:lang w:val="ru-RU"/>
        </w:rPr>
        <w:t>во:</w:t>
      </w:r>
      <w:r w:rsidRPr="00631DD7">
        <w:rPr>
          <w:sz w:val="22"/>
          <w:szCs w:val="22"/>
        </w:rPr>
        <w:t> </w:t>
      </w:r>
      <w:hyperlink r:id="rId22" w:tooltip="Список журналов этого издательства" w:history="1">
        <w:r w:rsidRPr="00631DD7">
          <w:rPr>
            <w:rStyle w:val="a5"/>
            <w:color w:val="auto"/>
            <w:sz w:val="22"/>
            <w:szCs w:val="22"/>
            <w:u w:val="none"/>
            <w:lang w:val="ru-RU"/>
          </w:rPr>
          <w:t>Южно-Уральский государственный университет (национальный исследовательский университет)</w:t>
        </w:r>
      </w:hyperlink>
      <w:r w:rsidRPr="00631DD7">
        <w:rPr>
          <w:sz w:val="22"/>
          <w:szCs w:val="22"/>
          <w:lang w:val="ru-RU"/>
        </w:rPr>
        <w:t>, 2017</w:t>
      </w:r>
      <w:r w:rsidRPr="00631DD7">
        <w:rPr>
          <w:sz w:val="22"/>
          <w:szCs w:val="22"/>
          <w:lang w:val="ru-RU" w:eastAsia="ru-RU"/>
        </w:rPr>
        <w:t>. – Т.17 №2</w:t>
      </w:r>
      <w:r>
        <w:rPr>
          <w:sz w:val="22"/>
          <w:szCs w:val="22"/>
          <w:lang w:val="ru-RU" w:eastAsia="ru-RU"/>
        </w:rPr>
        <w:t xml:space="preserve"> </w:t>
      </w:r>
      <w:r w:rsidRPr="00631DD7">
        <w:rPr>
          <w:sz w:val="22"/>
          <w:szCs w:val="22"/>
          <w:lang w:val="ru-RU" w:eastAsia="ru-RU"/>
        </w:rPr>
        <w:t>-с.67-74</w:t>
      </w:r>
    </w:p>
    <w:p w:rsidR="008F634B" w:rsidRPr="008F634B" w:rsidRDefault="008F634B" w:rsidP="008F634B">
      <w:pPr>
        <w:jc w:val="both"/>
        <w:rPr>
          <w:b/>
          <w:sz w:val="22"/>
          <w:szCs w:val="22"/>
        </w:rPr>
      </w:pPr>
    </w:p>
    <w:p w:rsidR="008F634B" w:rsidRPr="008F634B" w:rsidRDefault="008F634B" w:rsidP="008F634B">
      <w:pPr>
        <w:pStyle w:val="a9"/>
        <w:ind w:left="0"/>
        <w:jc w:val="both"/>
        <w:rPr>
          <w:sz w:val="22"/>
          <w:szCs w:val="22"/>
          <w:lang w:val="ru-RU"/>
        </w:rPr>
      </w:pPr>
      <w:r w:rsidRPr="008F634B">
        <w:rPr>
          <w:b/>
          <w:sz w:val="22"/>
          <w:szCs w:val="22"/>
          <w:lang w:val="ru-RU"/>
        </w:rPr>
        <w:t xml:space="preserve">Ярослава Константиновна Старостина, </w:t>
      </w:r>
      <w:r w:rsidRPr="008F634B">
        <w:rPr>
          <w:sz w:val="22"/>
          <w:szCs w:val="22"/>
          <w:lang w:val="ru-RU"/>
        </w:rPr>
        <w:t>ассистент кафедры "Электропривод и АПУ" ФГБОУ ВО Ульяновский государственный технический университет, г.Ульяновск</w:t>
      </w:r>
    </w:p>
    <w:p w:rsidR="008F634B" w:rsidRPr="00D3228C" w:rsidRDefault="00724918" w:rsidP="008F634B">
      <w:pPr>
        <w:pStyle w:val="a9"/>
        <w:ind w:left="0"/>
        <w:rPr>
          <w:rStyle w:val="a5"/>
          <w:color w:val="000000" w:themeColor="text1"/>
          <w:sz w:val="22"/>
          <w:szCs w:val="22"/>
          <w:u w:val="none"/>
          <w:lang w:val="en-US"/>
        </w:rPr>
      </w:pPr>
      <w:r w:rsidRPr="00724918">
        <w:rPr>
          <w:sz w:val="22"/>
          <w:szCs w:val="22"/>
          <w:lang w:val="ru-RU"/>
        </w:rPr>
        <w:t>тел</w:t>
      </w:r>
      <w:r w:rsidRPr="00724918">
        <w:rPr>
          <w:sz w:val="22"/>
          <w:szCs w:val="22"/>
          <w:lang w:val="en-US"/>
        </w:rPr>
        <w:t xml:space="preserve">.: +7 (908) 486-23-17, </w:t>
      </w:r>
      <w:r w:rsidR="008F634B" w:rsidRPr="008F634B">
        <w:rPr>
          <w:sz w:val="22"/>
          <w:szCs w:val="22"/>
          <w:lang w:val="en-US"/>
        </w:rPr>
        <w:t>e</w:t>
      </w:r>
      <w:r w:rsidR="008F634B" w:rsidRPr="00724918">
        <w:rPr>
          <w:sz w:val="22"/>
          <w:szCs w:val="22"/>
          <w:lang w:val="en-US"/>
        </w:rPr>
        <w:t>-</w:t>
      </w:r>
      <w:r w:rsidR="008F634B" w:rsidRPr="008F634B">
        <w:rPr>
          <w:sz w:val="22"/>
          <w:szCs w:val="22"/>
          <w:lang w:val="en-US"/>
        </w:rPr>
        <w:t>mail</w:t>
      </w:r>
      <w:r w:rsidR="008F634B" w:rsidRPr="00724918">
        <w:rPr>
          <w:sz w:val="22"/>
          <w:szCs w:val="22"/>
          <w:lang w:val="en-US"/>
        </w:rPr>
        <w:t xml:space="preserve">: </w:t>
      </w:r>
      <w:hyperlink r:id="rId23" w:history="1">
        <w:r w:rsidRPr="00724918">
          <w:rPr>
            <w:rStyle w:val="a5"/>
            <w:color w:val="000000" w:themeColor="text1"/>
            <w:sz w:val="22"/>
            <w:szCs w:val="22"/>
            <w:u w:val="none"/>
            <w:lang w:val="en-US"/>
          </w:rPr>
          <w:t>yaroslava.starostina@bk.ru</w:t>
        </w:r>
      </w:hyperlink>
    </w:p>
    <w:p w:rsidR="00A671D6" w:rsidRPr="00D3228C" w:rsidRDefault="00A671D6" w:rsidP="00A671D6">
      <w:pPr>
        <w:pStyle w:val="a9"/>
        <w:ind w:left="0"/>
        <w:rPr>
          <w:b/>
          <w:sz w:val="22"/>
          <w:szCs w:val="22"/>
          <w:lang w:val="en-US"/>
        </w:rPr>
      </w:pPr>
      <w:r w:rsidRPr="00D3228C">
        <w:rPr>
          <w:rStyle w:val="a5"/>
          <w:color w:val="000000" w:themeColor="text1"/>
          <w:sz w:val="22"/>
          <w:szCs w:val="22"/>
          <w:u w:val="none"/>
          <w:lang w:val="en-US"/>
        </w:rPr>
        <w:t>______________________________________________________________________________________</w:t>
      </w:r>
    </w:p>
    <w:p w:rsidR="00C30AB3" w:rsidRPr="00C30AB3" w:rsidRDefault="00C30AB3" w:rsidP="00C30AB3">
      <w:pPr>
        <w:ind w:firstLine="720"/>
        <w:jc w:val="center"/>
        <w:rPr>
          <w:rFonts w:ascii="Times New Roman" w:eastAsia="Calibri" w:hAnsi="Times New Roman"/>
          <w:b/>
          <w:sz w:val="24"/>
          <w:szCs w:val="24"/>
          <w:lang w:val="en-US"/>
        </w:rPr>
      </w:pPr>
      <w:r w:rsidRPr="00C30AB3">
        <w:rPr>
          <w:rFonts w:ascii="Times New Roman" w:eastAsia="Calibri" w:hAnsi="Times New Roman"/>
          <w:b/>
          <w:sz w:val="24"/>
          <w:szCs w:val="24"/>
          <w:lang w:val="en-US"/>
        </w:rPr>
        <w:t>CREATION OF A ROW OF ASYNCHRONOUS ELECTRIC DRIVES WITH THE IMPROVED ENERGY-INTENSIVE CHARACTERISTICS ON THE BASIS OF THE TRANSISTOR AND TRANSFORMER MODULE</w:t>
      </w:r>
    </w:p>
    <w:p w:rsidR="00C30AB3" w:rsidRPr="00286D87" w:rsidRDefault="00C30AB3" w:rsidP="00C30AB3">
      <w:pPr>
        <w:rPr>
          <w:rFonts w:ascii="Times New Roman" w:eastAsia="Calibri" w:hAnsi="Times New Roman"/>
          <w:i/>
          <w:sz w:val="28"/>
          <w:szCs w:val="28"/>
          <w:lang w:val="en-US"/>
        </w:rPr>
      </w:pPr>
    </w:p>
    <w:p w:rsidR="008F3786" w:rsidRPr="00D3228C" w:rsidRDefault="00C30AB3" w:rsidP="00A671D6">
      <w:pPr>
        <w:jc w:val="right"/>
        <w:rPr>
          <w:rFonts w:ascii="Times New Roman" w:eastAsia="Calibri" w:hAnsi="Times New Roman"/>
          <w:b/>
          <w:sz w:val="28"/>
          <w:szCs w:val="28"/>
          <w:lang w:val="en-US"/>
        </w:rPr>
      </w:pPr>
      <w:r w:rsidRPr="00A671D6">
        <w:rPr>
          <w:rFonts w:ascii="Times New Roman" w:eastAsia="Calibri" w:hAnsi="Times New Roman"/>
          <w:b/>
          <w:sz w:val="28"/>
          <w:szCs w:val="28"/>
          <w:lang w:val="en-US"/>
        </w:rPr>
        <w:t xml:space="preserve">Starostina </w:t>
      </w:r>
      <w:r w:rsidR="009F6203" w:rsidRPr="00A671D6">
        <w:rPr>
          <w:rFonts w:ascii="Times New Roman" w:eastAsia="Calibri" w:hAnsi="Times New Roman"/>
          <w:b/>
          <w:sz w:val="28"/>
          <w:szCs w:val="28"/>
          <w:lang w:val="en-US"/>
        </w:rPr>
        <w:t>Ya.K</w:t>
      </w:r>
      <w:r w:rsidR="008F3786" w:rsidRPr="00A671D6">
        <w:rPr>
          <w:rFonts w:ascii="Times New Roman" w:eastAsia="Calibri" w:hAnsi="Times New Roman"/>
          <w:b/>
          <w:sz w:val="28"/>
          <w:szCs w:val="28"/>
          <w:lang w:val="en-US"/>
        </w:rPr>
        <w:t>.</w:t>
      </w:r>
    </w:p>
    <w:p w:rsidR="009F6203" w:rsidRPr="00A671D6" w:rsidRDefault="002444C3" w:rsidP="002444C3">
      <w:pPr>
        <w:jc w:val="right"/>
        <w:rPr>
          <w:rFonts w:ascii="Times New Roman" w:eastAsia="MS Mincho" w:hAnsi="Times New Roman"/>
          <w:sz w:val="22"/>
          <w:szCs w:val="22"/>
          <w:lang w:val="en-US"/>
        </w:rPr>
      </w:pPr>
      <w:r w:rsidRPr="00A671D6">
        <w:rPr>
          <w:rFonts w:ascii="Times New Roman" w:eastAsia="MS Mincho" w:hAnsi="Times New Roman"/>
          <w:i/>
          <w:sz w:val="24"/>
          <w:szCs w:val="24"/>
          <w:lang w:val="en-US"/>
        </w:rPr>
        <w:t>Russian Federation</w:t>
      </w:r>
      <w:r w:rsidR="008F3786" w:rsidRPr="00A671D6">
        <w:rPr>
          <w:rFonts w:ascii="Times New Roman" w:eastAsia="Calibri" w:hAnsi="Times New Roman"/>
          <w:i/>
          <w:sz w:val="24"/>
          <w:szCs w:val="24"/>
          <w:lang w:val="en-US"/>
        </w:rPr>
        <w:t xml:space="preserve">, Ulyanovsk city, </w:t>
      </w:r>
      <w:r w:rsidR="009F6203" w:rsidRPr="00A671D6">
        <w:rPr>
          <w:rFonts w:ascii="Times New Roman" w:eastAsia="Calibri" w:hAnsi="Times New Roman"/>
          <w:i/>
          <w:sz w:val="24"/>
          <w:szCs w:val="24"/>
          <w:lang w:val="en-US"/>
        </w:rPr>
        <w:t>Ulyanovsk state technical university</w:t>
      </w:r>
    </w:p>
    <w:p w:rsidR="009F6203" w:rsidRDefault="009F6203" w:rsidP="00C30AB3">
      <w:pPr>
        <w:ind w:firstLine="720"/>
        <w:jc w:val="center"/>
        <w:rPr>
          <w:rFonts w:eastAsia="Calibri"/>
          <w:lang w:val="en-US"/>
        </w:rPr>
      </w:pPr>
    </w:p>
    <w:p w:rsidR="009F6203" w:rsidRPr="008F3786" w:rsidRDefault="009F6203" w:rsidP="00C30AB3">
      <w:pPr>
        <w:ind w:firstLine="720"/>
        <w:jc w:val="both"/>
        <w:rPr>
          <w:rFonts w:ascii="Times New Roman" w:eastAsia="Calibri" w:hAnsi="Times New Roman"/>
          <w:i/>
          <w:lang w:val="en-US"/>
        </w:rPr>
      </w:pPr>
      <w:r w:rsidRPr="008F3786">
        <w:rPr>
          <w:rFonts w:ascii="Times New Roman" w:eastAsia="Calibri" w:hAnsi="Times New Roman"/>
          <w:i/>
          <w:lang w:val="en-US"/>
        </w:rPr>
        <w:t>Abstract. Is considered the new unified construction of the transformer and transistor module executed on the minimum structure on one force transistor placed in the general for all phases of the transformer of a circuit allowing to minimize quantity of force semiconductor keys. Creation of a row of asynchronous electric drives on the basis of the unified transformer and transistor module allows to meet requirements of energy saving imposed to asynchronous electric drives in case of their operation.</w:t>
      </w:r>
    </w:p>
    <w:p w:rsidR="009F6203" w:rsidRPr="00F8525E" w:rsidRDefault="009F6203" w:rsidP="00C30AB3">
      <w:pPr>
        <w:ind w:firstLine="720"/>
        <w:jc w:val="both"/>
        <w:rPr>
          <w:rFonts w:eastAsia="Calibri"/>
          <w:lang w:val="en-US"/>
        </w:rPr>
      </w:pPr>
      <w:r w:rsidRPr="008F3786">
        <w:rPr>
          <w:rFonts w:ascii="Times New Roman" w:eastAsia="Calibri" w:hAnsi="Times New Roman"/>
          <w:i/>
          <w:lang w:val="en-US"/>
        </w:rPr>
        <w:t>Keywords: asynchronous engine, unification, pulse width modulation, booster transformer, positioning, simulation modeling, transistor key.</w:t>
      </w:r>
    </w:p>
    <w:p w:rsidR="009F6203" w:rsidRDefault="009F6203" w:rsidP="00C30AB3">
      <w:pPr>
        <w:ind w:firstLine="720"/>
        <w:rPr>
          <w:rFonts w:ascii="Times New Roman" w:hAnsi="Times New Roman"/>
          <w:i/>
          <w:sz w:val="24"/>
          <w:szCs w:val="24"/>
          <w:lang w:val="en-US"/>
        </w:rPr>
      </w:pPr>
    </w:p>
    <w:p w:rsidR="00D50D08" w:rsidRPr="00365E26" w:rsidRDefault="0005169F" w:rsidP="00D50D08">
      <w:pPr>
        <w:jc w:val="center"/>
        <w:rPr>
          <w:rStyle w:val="refresult"/>
          <w:rFonts w:eastAsia="Calibri"/>
          <w:sz w:val="22"/>
          <w:lang w:val="en-US"/>
        </w:rPr>
      </w:pPr>
      <w:r w:rsidRPr="00EB2F17">
        <w:rPr>
          <w:rFonts w:eastAsia="Calibri"/>
          <w:sz w:val="22"/>
          <w:lang w:val="en-US"/>
        </w:rPr>
        <w:t>Bibliography</w:t>
      </w:r>
    </w:p>
    <w:p w:rsidR="0005169F" w:rsidRPr="00365E26" w:rsidRDefault="0005169F" w:rsidP="0005169F">
      <w:pPr>
        <w:ind w:firstLine="720"/>
        <w:jc w:val="both"/>
        <w:rPr>
          <w:rFonts w:ascii="Times New Roman" w:hAnsi="Times New Roman"/>
          <w:sz w:val="22"/>
          <w:szCs w:val="22"/>
          <w:lang w:val="en-US"/>
        </w:rPr>
      </w:pPr>
      <w:r w:rsidRPr="00365E26">
        <w:rPr>
          <w:rFonts w:ascii="Times New Roman" w:hAnsi="Times New Roman"/>
          <w:sz w:val="22"/>
          <w:szCs w:val="22"/>
          <w:shd w:val="clear" w:color="auto" w:fill="FFFFFF"/>
          <w:lang w:val="en-US"/>
        </w:rPr>
        <w:t xml:space="preserve">1. </w:t>
      </w:r>
      <w:r w:rsidRPr="00631DD7">
        <w:rPr>
          <w:rFonts w:ascii="Times New Roman" w:hAnsi="Times New Roman"/>
          <w:sz w:val="22"/>
          <w:szCs w:val="22"/>
          <w:shd w:val="clear" w:color="auto" w:fill="FFFFFF"/>
          <w:lang w:val="en-US"/>
        </w:rPr>
        <w:t>Makarov</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V</w:t>
      </w:r>
      <w:r w:rsidRPr="00365E26">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G</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rPr>
        <w:t>А</w:t>
      </w:r>
      <w:r w:rsidRPr="00631DD7">
        <w:rPr>
          <w:rFonts w:ascii="Times New Roman" w:hAnsi="Times New Roman"/>
          <w:sz w:val="22"/>
          <w:szCs w:val="22"/>
          <w:shd w:val="clear" w:color="auto" w:fill="FFFFFF"/>
          <w:lang w:val="en-US"/>
        </w:rPr>
        <w:t>ktual</w:t>
      </w:r>
      <w:r w:rsidRPr="00365E26">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nye</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problemy</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asinkhronnogo</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ehlektroprivoda</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i</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metody</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ikh</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resheniya</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Tekst</w:t>
      </w:r>
      <w:r w:rsidRPr="00365E26">
        <w:rPr>
          <w:rFonts w:ascii="Times New Roman" w:hAnsi="Times New Roman"/>
          <w:sz w:val="22"/>
          <w:szCs w:val="22"/>
          <w:shd w:val="clear" w:color="auto" w:fill="FFFFFF"/>
          <w:lang w:val="en-US"/>
        </w:rPr>
        <w:t xml:space="preserve">] // </w:t>
      </w:r>
      <w:r w:rsidRPr="00631DD7">
        <w:rPr>
          <w:rFonts w:ascii="Times New Roman" w:hAnsi="Times New Roman"/>
          <w:sz w:val="22"/>
          <w:szCs w:val="22"/>
          <w:shd w:val="clear" w:color="auto" w:fill="FFFFFF"/>
          <w:lang w:val="en-US"/>
        </w:rPr>
        <w:t>Vestnik</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Kazanskogo</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tekhnologicheskogo</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universiteta</w:t>
      </w:r>
      <w:r w:rsidRPr="00365E26">
        <w:rPr>
          <w:rFonts w:ascii="Times New Roman" w:hAnsi="Times New Roman"/>
          <w:sz w:val="22"/>
          <w:szCs w:val="22"/>
          <w:shd w:val="clear" w:color="auto" w:fill="FFFFFF"/>
          <w:lang w:val="en-US"/>
        </w:rPr>
        <w:t xml:space="preserve">. – </w:t>
      </w:r>
      <w:r w:rsidRPr="00631DD7">
        <w:rPr>
          <w:rFonts w:ascii="Times New Roman" w:hAnsi="Times New Roman"/>
          <w:sz w:val="22"/>
          <w:szCs w:val="22"/>
          <w:shd w:val="clear" w:color="auto" w:fill="FFFFFF"/>
          <w:lang w:val="en-US"/>
        </w:rPr>
        <w:t>Kazan</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tipografiya</w:t>
      </w:r>
      <w:r w:rsidRPr="00365E26">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KGTU</w:t>
      </w:r>
      <w:r w:rsidRPr="00365E26">
        <w:rPr>
          <w:rFonts w:ascii="Times New Roman" w:hAnsi="Times New Roman"/>
          <w:sz w:val="22"/>
          <w:szCs w:val="22"/>
          <w:shd w:val="clear" w:color="auto" w:fill="FFFFFF"/>
          <w:lang w:val="en-US"/>
        </w:rPr>
        <w:t xml:space="preserve"> – 2011, </w:t>
      </w:r>
      <w:r w:rsidRPr="00631DD7">
        <w:rPr>
          <w:rFonts w:ascii="Times New Roman" w:hAnsi="Times New Roman"/>
          <w:sz w:val="22"/>
          <w:szCs w:val="22"/>
          <w:shd w:val="clear" w:color="auto" w:fill="FFFFFF"/>
          <w:lang w:val="en-US"/>
        </w:rPr>
        <w:t>Vypusk</w:t>
      </w:r>
      <w:r w:rsidRPr="00365E26">
        <w:rPr>
          <w:rFonts w:ascii="Times New Roman" w:hAnsi="Times New Roman"/>
          <w:sz w:val="22"/>
          <w:szCs w:val="22"/>
          <w:shd w:val="clear" w:color="auto" w:fill="FFFFFF"/>
          <w:lang w:val="en-US"/>
        </w:rPr>
        <w:t xml:space="preserve"> 6, </w:t>
      </w:r>
      <w:r w:rsidRPr="00631DD7">
        <w:rPr>
          <w:rFonts w:ascii="Times New Roman" w:hAnsi="Times New Roman"/>
          <w:sz w:val="22"/>
          <w:szCs w:val="22"/>
          <w:shd w:val="clear" w:color="auto" w:fill="FFFFFF"/>
          <w:lang w:val="en-US"/>
        </w:rPr>
        <w:t>s</w:t>
      </w:r>
      <w:r w:rsidRPr="00365E26">
        <w:rPr>
          <w:rFonts w:ascii="Times New Roman" w:hAnsi="Times New Roman"/>
          <w:sz w:val="22"/>
          <w:szCs w:val="22"/>
          <w:shd w:val="clear" w:color="auto" w:fill="FFFFFF"/>
          <w:lang w:val="en-US"/>
        </w:rPr>
        <w:t>.79-92.</w:t>
      </w:r>
    </w:p>
    <w:p w:rsidR="0005169F" w:rsidRPr="00631DD7" w:rsidRDefault="0005169F" w:rsidP="0005169F">
      <w:pPr>
        <w:ind w:firstLine="720"/>
        <w:jc w:val="both"/>
        <w:rPr>
          <w:rFonts w:ascii="Times New Roman" w:hAnsi="Times New Roman"/>
          <w:sz w:val="22"/>
          <w:szCs w:val="22"/>
          <w:lang w:val="en-US"/>
        </w:rPr>
      </w:pPr>
      <w:r w:rsidRPr="00631DD7">
        <w:rPr>
          <w:rFonts w:ascii="Times New Roman" w:hAnsi="Times New Roman"/>
          <w:sz w:val="22"/>
          <w:szCs w:val="22"/>
          <w:shd w:val="clear" w:color="auto" w:fill="FFFFFF"/>
          <w:lang w:val="en-US"/>
        </w:rPr>
        <w:t>2. Starostina YA.K. Maloehlementnoe pusko-reguliruyushhee ustrojstvo dlya turbomekhanizmov. [Tekst] / YA.K. Starostina, S.N. Sidorov // Izvestiya samarskogo nauchnogo tsentra rossijskoj akademii nauk. - Samara: Izd-vo Samarskij nauchnyj tsentr R</w:t>
      </w:r>
      <w:r w:rsidRPr="00631DD7">
        <w:rPr>
          <w:rFonts w:ascii="Times New Roman" w:hAnsi="Times New Roman"/>
          <w:sz w:val="22"/>
          <w:szCs w:val="22"/>
          <w:shd w:val="clear" w:color="auto" w:fill="FFFFFF"/>
        </w:rPr>
        <w:t>А</w:t>
      </w:r>
      <w:r w:rsidRPr="00631DD7">
        <w:rPr>
          <w:rFonts w:ascii="Times New Roman" w:hAnsi="Times New Roman"/>
          <w:sz w:val="22"/>
          <w:szCs w:val="22"/>
          <w:shd w:val="clear" w:color="auto" w:fill="FFFFFF"/>
          <w:lang w:val="en-US"/>
        </w:rPr>
        <w:t>N, 2014. - T.16. №4-3. - s.624-626.</w:t>
      </w:r>
    </w:p>
    <w:p w:rsidR="0005169F" w:rsidRPr="00631DD7" w:rsidRDefault="0005169F" w:rsidP="0005169F">
      <w:pPr>
        <w:ind w:firstLine="720"/>
        <w:jc w:val="both"/>
        <w:rPr>
          <w:rFonts w:ascii="Times New Roman" w:hAnsi="Times New Roman"/>
          <w:sz w:val="22"/>
          <w:szCs w:val="22"/>
          <w:lang w:val="en-US"/>
        </w:rPr>
      </w:pPr>
      <w:r w:rsidRPr="00631DD7">
        <w:rPr>
          <w:rFonts w:ascii="Times New Roman" w:hAnsi="Times New Roman"/>
          <w:sz w:val="22"/>
          <w:szCs w:val="22"/>
          <w:shd w:val="clear" w:color="auto" w:fill="FFFFFF"/>
          <w:lang w:val="en-US"/>
        </w:rPr>
        <w:t>3. Patent na izobretenie №2596218, RF, Puskoreguliruyushhee ustrojstvo dlya asinkhronnogo dvigatelya/ Sidorov S.N., Starostina YA.K.; zayavitel' i patentoobladatel' Federal'noe gosudarstvennoe byudzhetnoe obrazovatel'noe uchrezhdenie vysshego professional'nogo obrazovaniya "Ul'yanovskij gosudarstvennyj tekhnicheskij universitet" (RU). – opublikovano 10.09.2016.</w:t>
      </w:r>
    </w:p>
    <w:p w:rsidR="0005169F" w:rsidRPr="00DD446E" w:rsidRDefault="0005169F" w:rsidP="0005169F">
      <w:pPr>
        <w:ind w:firstLine="720"/>
        <w:jc w:val="both"/>
        <w:rPr>
          <w:rFonts w:ascii="Times New Roman" w:hAnsi="Times New Roman"/>
          <w:sz w:val="22"/>
          <w:szCs w:val="22"/>
          <w:lang w:val="en-US"/>
        </w:rPr>
      </w:pPr>
      <w:r w:rsidRPr="00631DD7">
        <w:rPr>
          <w:rFonts w:ascii="Times New Roman" w:hAnsi="Times New Roman"/>
          <w:sz w:val="22"/>
          <w:szCs w:val="22"/>
          <w:shd w:val="clear" w:color="auto" w:fill="FFFFFF"/>
          <w:lang w:val="en-US"/>
        </w:rPr>
        <w:t>4. Burul'ko L.K. EHlektrooborudovanie promyshlennosti. EHlektroprivody promyshlennykh mekhanizmov i ustrojstv [Tekst] / L.K. Burul'ko, YU.N. Dement'ev // Tomskij politekhnicheskij universitet. – Tomsk: Izd-vo Tomskogo politekhnicheskogo universiteta, 2012. – 180 s.</w:t>
      </w:r>
    </w:p>
    <w:p w:rsidR="0005169F" w:rsidRPr="0005169F" w:rsidRDefault="0005169F" w:rsidP="0005169F">
      <w:pPr>
        <w:ind w:firstLine="720"/>
        <w:jc w:val="both"/>
        <w:rPr>
          <w:rFonts w:ascii="Times New Roman" w:hAnsi="Times New Roman"/>
          <w:sz w:val="22"/>
          <w:szCs w:val="22"/>
          <w:shd w:val="clear" w:color="auto" w:fill="FFFFFF"/>
          <w:lang w:val="en-US"/>
        </w:rPr>
      </w:pPr>
      <w:r w:rsidRPr="0005169F">
        <w:rPr>
          <w:rFonts w:ascii="Times New Roman" w:hAnsi="Times New Roman"/>
          <w:sz w:val="22"/>
          <w:szCs w:val="22"/>
          <w:shd w:val="clear" w:color="auto" w:fill="FFFFFF"/>
          <w:lang w:val="en-US"/>
        </w:rPr>
        <w:t xml:space="preserve">5. </w:t>
      </w:r>
      <w:r w:rsidRPr="00631DD7">
        <w:rPr>
          <w:rFonts w:ascii="Times New Roman" w:hAnsi="Times New Roman"/>
          <w:sz w:val="22"/>
          <w:szCs w:val="22"/>
          <w:shd w:val="clear" w:color="auto" w:fill="FFFFFF"/>
          <w:lang w:val="en-US"/>
        </w:rPr>
        <w:t>Starostina</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YA</w:t>
      </w:r>
      <w:r w:rsidRPr="0005169F">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K</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Postroenie</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ryada</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ehnergosberegayushhikh</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asinkhronnykh</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ehlektroprivodov</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na</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osnove</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unifitsirovannogo</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transformatorno</w:t>
      </w:r>
      <w:r w:rsidRPr="0005169F">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tranzistornogo</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modulya</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Tekst</w:t>
      </w:r>
      <w:r w:rsidRPr="0005169F">
        <w:rPr>
          <w:rFonts w:ascii="Times New Roman" w:hAnsi="Times New Roman"/>
          <w:sz w:val="22"/>
          <w:szCs w:val="22"/>
          <w:shd w:val="clear" w:color="auto" w:fill="FFFFFF"/>
          <w:lang w:val="en-US"/>
        </w:rPr>
        <w:t xml:space="preserve">] / </w:t>
      </w:r>
      <w:r w:rsidRPr="00631DD7">
        <w:rPr>
          <w:rFonts w:ascii="Times New Roman" w:hAnsi="Times New Roman"/>
          <w:sz w:val="22"/>
          <w:szCs w:val="22"/>
          <w:shd w:val="clear" w:color="auto" w:fill="FFFFFF"/>
          <w:lang w:val="en-US"/>
        </w:rPr>
        <w:t>YA</w:t>
      </w:r>
      <w:r w:rsidRPr="0005169F">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K</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Starostina</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S</w:t>
      </w:r>
      <w:r w:rsidRPr="0005169F">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N</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Sidorov</w:t>
      </w:r>
      <w:r w:rsidRPr="0005169F">
        <w:rPr>
          <w:rFonts w:ascii="Times New Roman" w:hAnsi="Times New Roman"/>
          <w:sz w:val="22"/>
          <w:szCs w:val="22"/>
          <w:shd w:val="clear" w:color="auto" w:fill="FFFFFF"/>
          <w:lang w:val="en-US"/>
        </w:rPr>
        <w:t xml:space="preserve"> // </w:t>
      </w:r>
      <w:r w:rsidRPr="00631DD7">
        <w:rPr>
          <w:rFonts w:ascii="Times New Roman" w:hAnsi="Times New Roman"/>
          <w:sz w:val="22"/>
          <w:szCs w:val="22"/>
          <w:shd w:val="clear" w:color="auto" w:fill="FFFFFF"/>
          <w:lang w:val="en-US"/>
        </w:rPr>
        <w:t>Vestnik</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YUzhno</w:t>
      </w:r>
      <w:r w:rsidRPr="0005169F">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Ural</w:t>
      </w:r>
      <w:r w:rsidRPr="0005169F">
        <w:rPr>
          <w:rFonts w:ascii="Times New Roman" w:hAnsi="Times New Roman"/>
          <w:sz w:val="22"/>
          <w:szCs w:val="22"/>
          <w:shd w:val="clear" w:color="auto" w:fill="FFFFFF"/>
          <w:lang w:val="en-US"/>
        </w:rPr>
        <w:t>'</w:t>
      </w:r>
      <w:r w:rsidRPr="00631DD7">
        <w:rPr>
          <w:rFonts w:ascii="Times New Roman" w:hAnsi="Times New Roman"/>
          <w:sz w:val="22"/>
          <w:szCs w:val="22"/>
          <w:shd w:val="clear" w:color="auto" w:fill="FFFFFF"/>
          <w:lang w:val="en-US"/>
        </w:rPr>
        <w:t>skogo</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gosudarstvennogo</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universiteta</w:t>
      </w:r>
      <w:r w:rsidRPr="0005169F">
        <w:rPr>
          <w:rFonts w:ascii="Times New Roman" w:hAnsi="Times New Roman"/>
          <w:sz w:val="22"/>
          <w:szCs w:val="22"/>
          <w:shd w:val="clear" w:color="auto" w:fill="FFFFFF"/>
          <w:lang w:val="en-US"/>
        </w:rPr>
        <w:t xml:space="preserve">. </w:t>
      </w:r>
      <w:r w:rsidRPr="00631DD7">
        <w:rPr>
          <w:rFonts w:ascii="Times New Roman" w:hAnsi="Times New Roman"/>
          <w:sz w:val="22"/>
          <w:szCs w:val="22"/>
          <w:shd w:val="clear" w:color="auto" w:fill="FFFFFF"/>
          <w:lang w:val="en-US"/>
        </w:rPr>
        <w:t>Seriya: EHnergetika. – CHelyabinsk: Izd-vo: YUzhno-Ural'skij gosudarstvennyj universitet (natsional'nyj issledovatel'skij universitet), 2017. – T.17 №2 -s.67-74</w:t>
      </w:r>
    </w:p>
    <w:p w:rsidR="002444C3" w:rsidRDefault="002444C3" w:rsidP="002444C3">
      <w:pPr>
        <w:ind w:firstLine="720"/>
        <w:jc w:val="both"/>
        <w:rPr>
          <w:rFonts w:ascii="Times New Roman" w:hAnsi="Times New Roman"/>
          <w:sz w:val="22"/>
          <w:szCs w:val="22"/>
          <w:lang w:val="en-US"/>
        </w:rPr>
      </w:pPr>
      <w:bookmarkStart w:id="0" w:name="_GoBack"/>
      <w:bookmarkEnd w:id="0"/>
    </w:p>
    <w:p w:rsidR="00D50D08" w:rsidRPr="00365E26" w:rsidRDefault="002444C3" w:rsidP="002444C3">
      <w:pPr>
        <w:jc w:val="both"/>
        <w:rPr>
          <w:rFonts w:ascii="Times New Roman" w:hAnsi="Times New Roman"/>
          <w:sz w:val="22"/>
          <w:szCs w:val="22"/>
          <w:lang w:val="en-US"/>
        </w:rPr>
      </w:pPr>
      <w:r w:rsidRPr="002444C3">
        <w:rPr>
          <w:rFonts w:ascii="Times New Roman" w:hAnsi="Times New Roman"/>
          <w:b/>
          <w:sz w:val="22"/>
          <w:szCs w:val="22"/>
          <w:lang w:val="en-US"/>
        </w:rPr>
        <w:t xml:space="preserve">Yaroslava K. Starostina, </w:t>
      </w:r>
      <w:r w:rsidRPr="002444C3">
        <w:rPr>
          <w:rFonts w:ascii="Times New Roman" w:hAnsi="Times New Roman"/>
          <w:sz w:val="22"/>
          <w:szCs w:val="22"/>
          <w:lang w:val="en-US"/>
        </w:rPr>
        <w:t>assist</w:t>
      </w:r>
    </w:p>
    <w:p w:rsidR="002444C3" w:rsidRPr="002444C3" w:rsidRDefault="002444C3" w:rsidP="002444C3">
      <w:pPr>
        <w:jc w:val="both"/>
        <w:rPr>
          <w:rFonts w:ascii="Times New Roman" w:eastAsia="MS Mincho" w:hAnsi="Times New Roman"/>
          <w:sz w:val="22"/>
          <w:szCs w:val="22"/>
          <w:lang w:val="en-US"/>
        </w:rPr>
      </w:pPr>
      <w:r w:rsidRPr="002444C3">
        <w:rPr>
          <w:rFonts w:ascii="Times New Roman" w:hAnsi="Times New Roman"/>
          <w:sz w:val="22"/>
          <w:szCs w:val="22"/>
          <w:lang w:val="en-US"/>
        </w:rPr>
        <w:t xml:space="preserve">ant </w:t>
      </w:r>
      <w:hyperlink r:id="rId24" w:tgtFrame="_self" w:tooltip="Modified: 10.11.2006 23:19:48" w:history="1">
        <w:r w:rsidRPr="002444C3">
          <w:rPr>
            <w:rStyle w:val="a5"/>
            <w:rFonts w:ascii="Times New Roman" w:hAnsi="Times New Roman"/>
            <w:color w:val="000000" w:themeColor="text1"/>
            <w:sz w:val="22"/>
            <w:szCs w:val="22"/>
            <w:u w:val="none"/>
            <w:lang w:val="en-US"/>
          </w:rPr>
          <w:t>Department of Electric Drive and Automation of Industrial Plants</w:t>
        </w:r>
      </w:hyperlink>
      <w:r w:rsidRPr="002444C3">
        <w:rPr>
          <w:rFonts w:ascii="Times New Roman" w:eastAsia="MS Mincho" w:hAnsi="Times New Roman"/>
          <w:sz w:val="22"/>
          <w:szCs w:val="22"/>
          <w:lang w:val="en-US"/>
        </w:rPr>
        <w:t xml:space="preserve">, </w:t>
      </w:r>
      <w:r w:rsidRPr="002444C3">
        <w:rPr>
          <w:rFonts w:ascii="Times New Roman" w:hAnsi="Times New Roman"/>
          <w:sz w:val="22"/>
          <w:szCs w:val="22"/>
          <w:lang w:val="en-US"/>
        </w:rPr>
        <w:t>Ulyanovsk State Technical University</w:t>
      </w:r>
      <w:r w:rsidRPr="002444C3">
        <w:rPr>
          <w:rFonts w:ascii="Times New Roman" w:eastAsia="MS Mincho" w:hAnsi="Times New Roman"/>
          <w:sz w:val="22"/>
          <w:szCs w:val="22"/>
          <w:lang w:val="en-US"/>
        </w:rPr>
        <w:t>, Ulyanovsk, Russian Federation</w:t>
      </w:r>
    </w:p>
    <w:p w:rsidR="002444C3" w:rsidRPr="002444C3" w:rsidRDefault="002444C3" w:rsidP="002444C3">
      <w:pPr>
        <w:jc w:val="both"/>
        <w:rPr>
          <w:rFonts w:ascii="Times New Roman" w:hAnsi="Times New Roman"/>
          <w:sz w:val="22"/>
          <w:szCs w:val="22"/>
          <w:lang w:val="en-US"/>
        </w:rPr>
      </w:pPr>
      <w:r w:rsidRPr="002444C3">
        <w:rPr>
          <w:rFonts w:ascii="Times New Roman" w:hAnsi="Times New Roman"/>
          <w:sz w:val="22"/>
          <w:szCs w:val="22"/>
        </w:rPr>
        <w:t>тел</w:t>
      </w:r>
      <w:r w:rsidRPr="002444C3">
        <w:rPr>
          <w:rFonts w:ascii="Times New Roman" w:hAnsi="Times New Roman"/>
          <w:sz w:val="22"/>
          <w:szCs w:val="22"/>
          <w:lang w:val="en-US"/>
        </w:rPr>
        <w:t>.: +7 (908) 486-23-17,</w:t>
      </w:r>
      <w:r>
        <w:rPr>
          <w:rFonts w:ascii="Times New Roman" w:hAnsi="Times New Roman"/>
          <w:sz w:val="22"/>
          <w:szCs w:val="22"/>
          <w:lang w:val="en-US"/>
        </w:rPr>
        <w:t xml:space="preserve"> </w:t>
      </w:r>
      <w:r w:rsidRPr="002444C3">
        <w:rPr>
          <w:rFonts w:ascii="Times New Roman" w:hAnsi="Times New Roman"/>
          <w:sz w:val="22"/>
          <w:szCs w:val="22"/>
          <w:lang w:val="en-US"/>
        </w:rPr>
        <w:t>e-mail:</w:t>
      </w:r>
      <w:r w:rsidRPr="002444C3">
        <w:rPr>
          <w:rFonts w:ascii="Times New Roman" w:hAnsi="Times New Roman"/>
          <w:b/>
          <w:sz w:val="22"/>
          <w:szCs w:val="22"/>
          <w:lang w:val="en-US"/>
        </w:rPr>
        <w:t xml:space="preserve"> </w:t>
      </w:r>
      <w:r w:rsidRPr="002444C3">
        <w:rPr>
          <w:rFonts w:ascii="Times New Roman" w:hAnsi="Times New Roman"/>
          <w:sz w:val="22"/>
          <w:szCs w:val="22"/>
          <w:lang w:val="en-US"/>
        </w:rPr>
        <w:t>yaroslava.starostina@bk.ru</w:t>
      </w:r>
    </w:p>
    <w:sectPr w:rsidR="002444C3" w:rsidRPr="002444C3" w:rsidSect="007A18BB">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MS Mincho">
    <w:altName w:val="Meiryo"/>
    <w:panose1 w:val="02020609040205080304"/>
    <w:charset w:val="80"/>
    <w:family w:val="roman"/>
    <w:notTrueType/>
    <w:pitch w:val="fixed"/>
    <w:sig w:usb0="00000000" w:usb1="08070000" w:usb2="00000010" w:usb3="00000000" w:csb0="00020000"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C9071B"/>
    <w:multiLevelType w:val="hybridMultilevel"/>
    <w:tmpl w:val="EA3EF7FA"/>
    <w:lvl w:ilvl="0" w:tplc="BCC0B38C">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6FE1FCF"/>
    <w:multiLevelType w:val="hybridMultilevel"/>
    <w:tmpl w:val="33826962"/>
    <w:lvl w:ilvl="0" w:tplc="A2947960">
      <w:start w:val="1"/>
      <w:numFmt w:val="decimal"/>
      <w:pStyle w:val="footnote"/>
      <w:lvlText w:val="%1 "/>
      <w:lvlJc w:val="left"/>
      <w:pPr>
        <w:tabs>
          <w:tab w:val="num" w:pos="648"/>
        </w:tabs>
        <w:ind w:firstLine="288"/>
      </w:pPr>
      <w:rPr>
        <w:rFonts w:ascii="Times New Roman" w:hAnsi="Times New Roman" w:cs="Times New Roman" w:hint="default"/>
        <w:b w:val="0"/>
        <w:bCs w:val="0"/>
        <w:i w:val="0"/>
        <w:iCs w:val="0"/>
        <w:caps w:val="0"/>
        <w:strike w:val="0"/>
        <w:dstrike w:val="0"/>
        <w:outline w:val="0"/>
        <w:shadow w:val="0"/>
        <w:emboss w:val="0"/>
        <w:imprint w:val="0"/>
        <w:vanish w:val="0"/>
        <w:sz w:val="16"/>
        <w:szCs w:val="16"/>
        <w:vertAlign w:val="superscrip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nsid w:val="4189603E"/>
    <w:multiLevelType w:val="multilevel"/>
    <w:tmpl w:val="D4B4B71A"/>
    <w:lvl w:ilvl="0">
      <w:start w:val="1"/>
      <w:numFmt w:val="upperRoman"/>
      <w:pStyle w:val="1"/>
      <w:lvlText w:val="%1."/>
      <w:lvlJc w:val="center"/>
      <w:pPr>
        <w:tabs>
          <w:tab w:val="num" w:pos="576"/>
        </w:tabs>
        <w:ind w:firstLine="216"/>
      </w:pPr>
      <w:rPr>
        <w:rFonts w:ascii="Times New Roman" w:hAnsi="Times New Roman" w:cs="Times New Roman" w:hint="default"/>
        <w:caps w:val="0"/>
        <w:strike w:val="0"/>
        <w:dstrike w:val="0"/>
        <w:outline w:val="0"/>
        <w:shadow w:val="0"/>
        <w:emboss w:val="0"/>
        <w:imprint w:val="0"/>
        <w:vanish w:val="0"/>
        <w:color w:val="auto"/>
        <w:sz w:val="20"/>
        <w:szCs w:val="20"/>
        <w:vertAlign w:val="baseline"/>
      </w:rPr>
    </w:lvl>
    <w:lvl w:ilvl="1">
      <w:start w:val="1"/>
      <w:numFmt w:val="upperLetter"/>
      <w:pStyle w:val="2"/>
      <w:lvlText w:val="%2."/>
      <w:lvlJc w:val="left"/>
      <w:pPr>
        <w:tabs>
          <w:tab w:val="num" w:pos="360"/>
        </w:tabs>
        <w:ind w:left="288" w:hanging="288"/>
      </w:pPr>
      <w:rPr>
        <w:rFonts w:ascii="Times New Roman" w:hAnsi="Times New Roman" w:cs="Times New Roman" w:hint="default"/>
        <w:b w:val="0"/>
        <w:bCs w:val="0"/>
        <w:i/>
        <w:iCs/>
        <w:caps w:val="0"/>
        <w:strike w:val="0"/>
        <w:dstrike w:val="0"/>
        <w:outline w:val="0"/>
        <w:shadow w:val="0"/>
        <w:emboss w:val="0"/>
        <w:imprint w:val="0"/>
        <w:vanish w:val="0"/>
        <w:color w:val="auto"/>
        <w:sz w:val="20"/>
        <w:szCs w:val="20"/>
        <w:vertAlign w:val="baseline"/>
      </w:rPr>
    </w:lvl>
    <w:lvl w:ilvl="2">
      <w:start w:val="1"/>
      <w:numFmt w:val="decimal"/>
      <w:pStyle w:val="3"/>
      <w:lvlText w:val="%3)"/>
      <w:lvlJc w:val="left"/>
      <w:pPr>
        <w:tabs>
          <w:tab w:val="num" w:pos="540"/>
        </w:tabs>
        <w:ind w:firstLine="180"/>
      </w:pPr>
      <w:rPr>
        <w:rFonts w:ascii="Times New Roman" w:hAnsi="Times New Roman" w:cs="Times New Roman" w:hint="default"/>
        <w:b w:val="0"/>
        <w:bCs w:val="0"/>
        <w:i/>
        <w:iCs/>
        <w:caps w:val="0"/>
        <w:strike w:val="0"/>
        <w:dstrike w:val="0"/>
        <w:outline w:val="0"/>
        <w:shadow w:val="0"/>
        <w:emboss w:val="0"/>
        <w:imprint w:val="0"/>
        <w:vanish w:val="0"/>
        <w:color w:val="auto"/>
        <w:sz w:val="20"/>
        <w:szCs w:val="20"/>
        <w:vertAlign w:val="baseline"/>
      </w:rPr>
    </w:lvl>
    <w:lvl w:ilvl="3">
      <w:start w:val="1"/>
      <w:numFmt w:val="lowerLetter"/>
      <w:pStyle w:val="4"/>
      <w:lvlText w:val="%4)"/>
      <w:lvlJc w:val="left"/>
      <w:pPr>
        <w:tabs>
          <w:tab w:val="num" w:pos="72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4">
    <w:nsid w:val="443E3D0F"/>
    <w:multiLevelType w:val="hybridMultilevel"/>
    <w:tmpl w:val="FE74761C"/>
    <w:lvl w:ilvl="0" w:tplc="9B6A9D5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52CA544A"/>
    <w:multiLevelType w:val="singleLevel"/>
    <w:tmpl w:val="987C499A"/>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6">
    <w:nsid w:val="6C402C58"/>
    <w:multiLevelType w:val="hybridMultilevel"/>
    <w:tmpl w:val="3C0611EA"/>
    <w:lvl w:ilvl="0" w:tplc="26887F82">
      <w:start w:val="1"/>
      <w:numFmt w:val="decimal"/>
      <w:pStyle w:val="figurecaption"/>
      <w:lvlText w:val="Fig. %1."/>
      <w:lvlJc w:val="left"/>
      <w:pPr>
        <w:ind w:left="360" w:hanging="360"/>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abstractNum w:abstractNumId="8">
    <w:nsid w:val="7CD255F0"/>
    <w:multiLevelType w:val="hybridMultilevel"/>
    <w:tmpl w:val="1BBC66D6"/>
    <w:lvl w:ilvl="0" w:tplc="BB425798">
      <w:start w:val="1"/>
      <w:numFmt w:val="lowerLetter"/>
      <w:pStyle w:val="tablefootnote"/>
      <w:lvlText w:val="%1."/>
      <w:lvlJc w:val="right"/>
      <w:pPr>
        <w:ind w:left="749" w:hanging="360"/>
      </w:pPr>
      <w:rPr>
        <w:rFonts w:ascii="Times New Roman" w:hAnsi="Times New Roman" w:hint="default"/>
        <w:b w:val="0"/>
        <w:i w:val="0"/>
        <w:caps w:val="0"/>
        <w:strike w:val="0"/>
        <w:dstrike w:val="0"/>
        <w:outline w:val="0"/>
        <w:shadow w:val="0"/>
        <w:emboss w:val="0"/>
        <w:imprint w:val="0"/>
        <w:vanish w:val="0"/>
        <w:color w:val="auto"/>
        <w:spacing w:val="0"/>
        <w:w w:val="100"/>
        <w:kern w:val="0"/>
        <w:position w:val="0"/>
        <w:sz w:val="16"/>
        <w:vertAlign w:val="superscript"/>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2"/>
  </w:num>
  <w:num w:numId="2">
    <w:abstractNumId w:val="6"/>
  </w:num>
  <w:num w:numId="3">
    <w:abstractNumId w:val="1"/>
  </w:num>
  <w:num w:numId="4">
    <w:abstractNumId w:val="5"/>
  </w:num>
  <w:num w:numId="5">
    <w:abstractNumId w:val="8"/>
  </w:num>
  <w:num w:numId="6">
    <w:abstractNumId w:val="7"/>
  </w:num>
  <w:num w:numId="7">
    <w:abstractNumId w:val="3"/>
  </w:num>
  <w:num w:numId="8">
    <w:abstractNumId w:val="3"/>
  </w:num>
  <w:num w:numId="9">
    <w:abstractNumId w:val="3"/>
  </w:num>
  <w:num w:numId="10">
    <w:abstractNumId w:val="3"/>
  </w:num>
  <w:num w:numId="11">
    <w:abstractNumId w:val="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characterSpacingControl w:val="doNotCompress"/>
  <w:compat>
    <w:compatSetting w:name="compatibilityMode" w:uri="http://schemas.microsoft.com/office/word" w:val="12"/>
  </w:compat>
  <w:rsids>
    <w:rsidRoot w:val="007A18BB"/>
    <w:rsid w:val="00000611"/>
    <w:rsid w:val="00000A72"/>
    <w:rsid w:val="000013A7"/>
    <w:rsid w:val="00002FEC"/>
    <w:rsid w:val="00005A74"/>
    <w:rsid w:val="000065B5"/>
    <w:rsid w:val="00010331"/>
    <w:rsid w:val="00010ABA"/>
    <w:rsid w:val="00010C1E"/>
    <w:rsid w:val="00010F52"/>
    <w:rsid w:val="00011DDA"/>
    <w:rsid w:val="00011F58"/>
    <w:rsid w:val="000137A7"/>
    <w:rsid w:val="00015FAC"/>
    <w:rsid w:val="00015FB8"/>
    <w:rsid w:val="00016D8F"/>
    <w:rsid w:val="00017280"/>
    <w:rsid w:val="00022744"/>
    <w:rsid w:val="000245AB"/>
    <w:rsid w:val="0002548F"/>
    <w:rsid w:val="00027645"/>
    <w:rsid w:val="00031EA0"/>
    <w:rsid w:val="00035376"/>
    <w:rsid w:val="00037DDD"/>
    <w:rsid w:val="00041070"/>
    <w:rsid w:val="00041EE1"/>
    <w:rsid w:val="000433CD"/>
    <w:rsid w:val="000434C9"/>
    <w:rsid w:val="00046CCA"/>
    <w:rsid w:val="00046DEC"/>
    <w:rsid w:val="00047DCC"/>
    <w:rsid w:val="000500C7"/>
    <w:rsid w:val="00050B4E"/>
    <w:rsid w:val="00051572"/>
    <w:rsid w:val="0005169F"/>
    <w:rsid w:val="00051EF8"/>
    <w:rsid w:val="00052418"/>
    <w:rsid w:val="0005251A"/>
    <w:rsid w:val="00053A14"/>
    <w:rsid w:val="00054F15"/>
    <w:rsid w:val="000550B0"/>
    <w:rsid w:val="00055850"/>
    <w:rsid w:val="00055DF6"/>
    <w:rsid w:val="00055FA9"/>
    <w:rsid w:val="00057CD4"/>
    <w:rsid w:val="00057E17"/>
    <w:rsid w:val="00060A88"/>
    <w:rsid w:val="000619B9"/>
    <w:rsid w:val="00061A04"/>
    <w:rsid w:val="00062FBD"/>
    <w:rsid w:val="00063678"/>
    <w:rsid w:val="00064C74"/>
    <w:rsid w:val="00065E3D"/>
    <w:rsid w:val="00072BCC"/>
    <w:rsid w:val="00073027"/>
    <w:rsid w:val="000730E2"/>
    <w:rsid w:val="00074B16"/>
    <w:rsid w:val="00074B87"/>
    <w:rsid w:val="00076781"/>
    <w:rsid w:val="00076E7E"/>
    <w:rsid w:val="000802AF"/>
    <w:rsid w:val="00082F89"/>
    <w:rsid w:val="000834BF"/>
    <w:rsid w:val="000836DD"/>
    <w:rsid w:val="0008379F"/>
    <w:rsid w:val="000840DF"/>
    <w:rsid w:val="0008529F"/>
    <w:rsid w:val="000858FB"/>
    <w:rsid w:val="00085991"/>
    <w:rsid w:val="000864A4"/>
    <w:rsid w:val="0008690E"/>
    <w:rsid w:val="00086F15"/>
    <w:rsid w:val="00092FD5"/>
    <w:rsid w:val="00093976"/>
    <w:rsid w:val="00094D09"/>
    <w:rsid w:val="000952CD"/>
    <w:rsid w:val="000954FA"/>
    <w:rsid w:val="00096871"/>
    <w:rsid w:val="00096BA5"/>
    <w:rsid w:val="00097CDA"/>
    <w:rsid w:val="00097EC5"/>
    <w:rsid w:val="000A08BD"/>
    <w:rsid w:val="000A0C5F"/>
    <w:rsid w:val="000A21D8"/>
    <w:rsid w:val="000A27D6"/>
    <w:rsid w:val="000A3880"/>
    <w:rsid w:val="000A40DA"/>
    <w:rsid w:val="000A496A"/>
    <w:rsid w:val="000A5250"/>
    <w:rsid w:val="000A5293"/>
    <w:rsid w:val="000A5560"/>
    <w:rsid w:val="000A60D0"/>
    <w:rsid w:val="000A645D"/>
    <w:rsid w:val="000A67D7"/>
    <w:rsid w:val="000B09B8"/>
    <w:rsid w:val="000B0A87"/>
    <w:rsid w:val="000B1897"/>
    <w:rsid w:val="000B198D"/>
    <w:rsid w:val="000B3409"/>
    <w:rsid w:val="000B41B0"/>
    <w:rsid w:val="000B42B6"/>
    <w:rsid w:val="000B464C"/>
    <w:rsid w:val="000B4B50"/>
    <w:rsid w:val="000B6BA9"/>
    <w:rsid w:val="000B6DD1"/>
    <w:rsid w:val="000C048B"/>
    <w:rsid w:val="000C0D75"/>
    <w:rsid w:val="000C1454"/>
    <w:rsid w:val="000C2825"/>
    <w:rsid w:val="000C3E37"/>
    <w:rsid w:val="000C47B4"/>
    <w:rsid w:val="000C7634"/>
    <w:rsid w:val="000C7655"/>
    <w:rsid w:val="000C78F2"/>
    <w:rsid w:val="000C7A9F"/>
    <w:rsid w:val="000C7D8A"/>
    <w:rsid w:val="000C7E61"/>
    <w:rsid w:val="000D006A"/>
    <w:rsid w:val="000D1812"/>
    <w:rsid w:val="000D1CCB"/>
    <w:rsid w:val="000D3C16"/>
    <w:rsid w:val="000D3CDE"/>
    <w:rsid w:val="000D4692"/>
    <w:rsid w:val="000D55C8"/>
    <w:rsid w:val="000D5B1C"/>
    <w:rsid w:val="000D5C76"/>
    <w:rsid w:val="000D5EB9"/>
    <w:rsid w:val="000D6A72"/>
    <w:rsid w:val="000D6F5A"/>
    <w:rsid w:val="000D72EB"/>
    <w:rsid w:val="000D7761"/>
    <w:rsid w:val="000E14AD"/>
    <w:rsid w:val="000E2E4A"/>
    <w:rsid w:val="000E319B"/>
    <w:rsid w:val="000E4408"/>
    <w:rsid w:val="000E4F59"/>
    <w:rsid w:val="000E5679"/>
    <w:rsid w:val="000E767F"/>
    <w:rsid w:val="000F1B17"/>
    <w:rsid w:val="000F25D4"/>
    <w:rsid w:val="000F3495"/>
    <w:rsid w:val="000F3544"/>
    <w:rsid w:val="000F362C"/>
    <w:rsid w:val="000F3D38"/>
    <w:rsid w:val="000F4113"/>
    <w:rsid w:val="000F4D0B"/>
    <w:rsid w:val="000F5E02"/>
    <w:rsid w:val="000F6548"/>
    <w:rsid w:val="000F6C66"/>
    <w:rsid w:val="000F7904"/>
    <w:rsid w:val="000F79A0"/>
    <w:rsid w:val="001011CF"/>
    <w:rsid w:val="00101B83"/>
    <w:rsid w:val="00101FE6"/>
    <w:rsid w:val="00102AA5"/>
    <w:rsid w:val="001032F3"/>
    <w:rsid w:val="00103788"/>
    <w:rsid w:val="00105DEE"/>
    <w:rsid w:val="00105E5E"/>
    <w:rsid w:val="00106CD6"/>
    <w:rsid w:val="00107A5A"/>
    <w:rsid w:val="00107B14"/>
    <w:rsid w:val="00110D2C"/>
    <w:rsid w:val="00110F05"/>
    <w:rsid w:val="00111EF2"/>
    <w:rsid w:val="0011241C"/>
    <w:rsid w:val="001124BA"/>
    <w:rsid w:val="00112C2E"/>
    <w:rsid w:val="00114DE2"/>
    <w:rsid w:val="001176AD"/>
    <w:rsid w:val="0012034E"/>
    <w:rsid w:val="00121188"/>
    <w:rsid w:val="00122D56"/>
    <w:rsid w:val="00123C34"/>
    <w:rsid w:val="001243F0"/>
    <w:rsid w:val="0012555C"/>
    <w:rsid w:val="00126894"/>
    <w:rsid w:val="00127A83"/>
    <w:rsid w:val="00127EA6"/>
    <w:rsid w:val="00130648"/>
    <w:rsid w:val="001310D2"/>
    <w:rsid w:val="00132896"/>
    <w:rsid w:val="00132B35"/>
    <w:rsid w:val="00133865"/>
    <w:rsid w:val="00134389"/>
    <w:rsid w:val="00135121"/>
    <w:rsid w:val="0013531F"/>
    <w:rsid w:val="001375C7"/>
    <w:rsid w:val="00137641"/>
    <w:rsid w:val="00140022"/>
    <w:rsid w:val="001402C4"/>
    <w:rsid w:val="0014125E"/>
    <w:rsid w:val="0014141B"/>
    <w:rsid w:val="00141529"/>
    <w:rsid w:val="001419FB"/>
    <w:rsid w:val="00141BFC"/>
    <w:rsid w:val="00141DDB"/>
    <w:rsid w:val="00141F62"/>
    <w:rsid w:val="00142F7D"/>
    <w:rsid w:val="001430B9"/>
    <w:rsid w:val="00143193"/>
    <w:rsid w:val="00144A91"/>
    <w:rsid w:val="0014529C"/>
    <w:rsid w:val="001466DA"/>
    <w:rsid w:val="00146C1B"/>
    <w:rsid w:val="00147BED"/>
    <w:rsid w:val="001507D4"/>
    <w:rsid w:val="00151513"/>
    <w:rsid w:val="00152931"/>
    <w:rsid w:val="00152C0A"/>
    <w:rsid w:val="00153E01"/>
    <w:rsid w:val="0015494A"/>
    <w:rsid w:val="001609F8"/>
    <w:rsid w:val="001610A0"/>
    <w:rsid w:val="001628D8"/>
    <w:rsid w:val="00162DEB"/>
    <w:rsid w:val="0016369A"/>
    <w:rsid w:val="00163CCB"/>
    <w:rsid w:val="00164A70"/>
    <w:rsid w:val="00165FA6"/>
    <w:rsid w:val="00166CAE"/>
    <w:rsid w:val="00167EB2"/>
    <w:rsid w:val="00170136"/>
    <w:rsid w:val="001708A7"/>
    <w:rsid w:val="00171DCF"/>
    <w:rsid w:val="00171E2F"/>
    <w:rsid w:val="0017293D"/>
    <w:rsid w:val="00172A16"/>
    <w:rsid w:val="00172C24"/>
    <w:rsid w:val="00172DC0"/>
    <w:rsid w:val="001757F5"/>
    <w:rsid w:val="00176719"/>
    <w:rsid w:val="00176D27"/>
    <w:rsid w:val="00176FAE"/>
    <w:rsid w:val="0017726C"/>
    <w:rsid w:val="001774C5"/>
    <w:rsid w:val="00177575"/>
    <w:rsid w:val="001779AA"/>
    <w:rsid w:val="001803D0"/>
    <w:rsid w:val="00181D58"/>
    <w:rsid w:val="00183D9B"/>
    <w:rsid w:val="00183FDF"/>
    <w:rsid w:val="001849D6"/>
    <w:rsid w:val="0018591F"/>
    <w:rsid w:val="00185B35"/>
    <w:rsid w:val="00186014"/>
    <w:rsid w:val="001866D8"/>
    <w:rsid w:val="00186E1A"/>
    <w:rsid w:val="00186F0B"/>
    <w:rsid w:val="00187060"/>
    <w:rsid w:val="0018787F"/>
    <w:rsid w:val="00190B71"/>
    <w:rsid w:val="00190E7C"/>
    <w:rsid w:val="0019152E"/>
    <w:rsid w:val="00191604"/>
    <w:rsid w:val="00191978"/>
    <w:rsid w:val="00192143"/>
    <w:rsid w:val="00192484"/>
    <w:rsid w:val="001931EC"/>
    <w:rsid w:val="00194534"/>
    <w:rsid w:val="00195780"/>
    <w:rsid w:val="00197D99"/>
    <w:rsid w:val="00197DA5"/>
    <w:rsid w:val="001A0D3B"/>
    <w:rsid w:val="001A149D"/>
    <w:rsid w:val="001A1DDF"/>
    <w:rsid w:val="001A2F01"/>
    <w:rsid w:val="001A3AEF"/>
    <w:rsid w:val="001A48C3"/>
    <w:rsid w:val="001A4D7C"/>
    <w:rsid w:val="001A7DE3"/>
    <w:rsid w:val="001B0127"/>
    <w:rsid w:val="001B0981"/>
    <w:rsid w:val="001B0A5B"/>
    <w:rsid w:val="001B4113"/>
    <w:rsid w:val="001B48B8"/>
    <w:rsid w:val="001B52A8"/>
    <w:rsid w:val="001B539B"/>
    <w:rsid w:val="001B5867"/>
    <w:rsid w:val="001B586F"/>
    <w:rsid w:val="001B5C23"/>
    <w:rsid w:val="001B6DDA"/>
    <w:rsid w:val="001B7D06"/>
    <w:rsid w:val="001C0706"/>
    <w:rsid w:val="001C0F21"/>
    <w:rsid w:val="001C4CBA"/>
    <w:rsid w:val="001C5292"/>
    <w:rsid w:val="001C580F"/>
    <w:rsid w:val="001C61A8"/>
    <w:rsid w:val="001C6A1C"/>
    <w:rsid w:val="001C72FA"/>
    <w:rsid w:val="001D0477"/>
    <w:rsid w:val="001D14D5"/>
    <w:rsid w:val="001D1BCC"/>
    <w:rsid w:val="001D4FF5"/>
    <w:rsid w:val="001D5704"/>
    <w:rsid w:val="001D594B"/>
    <w:rsid w:val="001D5E9B"/>
    <w:rsid w:val="001E1015"/>
    <w:rsid w:val="001E175F"/>
    <w:rsid w:val="001E19A0"/>
    <w:rsid w:val="001E204B"/>
    <w:rsid w:val="001E2D6D"/>
    <w:rsid w:val="001E32C1"/>
    <w:rsid w:val="001E3B70"/>
    <w:rsid w:val="001E40AE"/>
    <w:rsid w:val="001F0C05"/>
    <w:rsid w:val="001F0D87"/>
    <w:rsid w:val="001F21FD"/>
    <w:rsid w:val="001F3A08"/>
    <w:rsid w:val="001F4B16"/>
    <w:rsid w:val="001F4C4E"/>
    <w:rsid w:val="001F598C"/>
    <w:rsid w:val="001F7001"/>
    <w:rsid w:val="001F7043"/>
    <w:rsid w:val="001F728C"/>
    <w:rsid w:val="001F7B57"/>
    <w:rsid w:val="002002EF"/>
    <w:rsid w:val="00200ED8"/>
    <w:rsid w:val="0020363D"/>
    <w:rsid w:val="00203832"/>
    <w:rsid w:val="00204503"/>
    <w:rsid w:val="00205FDC"/>
    <w:rsid w:val="0020636B"/>
    <w:rsid w:val="00206F31"/>
    <w:rsid w:val="00211C0D"/>
    <w:rsid w:val="00211C48"/>
    <w:rsid w:val="00213D54"/>
    <w:rsid w:val="00215762"/>
    <w:rsid w:val="002179E3"/>
    <w:rsid w:val="002207F4"/>
    <w:rsid w:val="0022085D"/>
    <w:rsid w:val="0022200D"/>
    <w:rsid w:val="00222B65"/>
    <w:rsid w:val="00222DD0"/>
    <w:rsid w:val="00223046"/>
    <w:rsid w:val="002233C5"/>
    <w:rsid w:val="00224901"/>
    <w:rsid w:val="00224A67"/>
    <w:rsid w:val="00224AB5"/>
    <w:rsid w:val="00225CFF"/>
    <w:rsid w:val="002265ED"/>
    <w:rsid w:val="00227FFA"/>
    <w:rsid w:val="00230021"/>
    <w:rsid w:val="00230449"/>
    <w:rsid w:val="0023196E"/>
    <w:rsid w:val="00231EF0"/>
    <w:rsid w:val="0023313A"/>
    <w:rsid w:val="002337E5"/>
    <w:rsid w:val="00233CEB"/>
    <w:rsid w:val="002354ED"/>
    <w:rsid w:val="00236873"/>
    <w:rsid w:val="00236B4C"/>
    <w:rsid w:val="00237F28"/>
    <w:rsid w:val="00240ACF"/>
    <w:rsid w:val="00240BAE"/>
    <w:rsid w:val="00240CFE"/>
    <w:rsid w:val="00241559"/>
    <w:rsid w:val="00241896"/>
    <w:rsid w:val="002428B2"/>
    <w:rsid w:val="00243520"/>
    <w:rsid w:val="002444C3"/>
    <w:rsid w:val="00244D9A"/>
    <w:rsid w:val="002450B2"/>
    <w:rsid w:val="00245C94"/>
    <w:rsid w:val="00246619"/>
    <w:rsid w:val="00246FE9"/>
    <w:rsid w:val="00247110"/>
    <w:rsid w:val="00250147"/>
    <w:rsid w:val="00251E44"/>
    <w:rsid w:val="00252062"/>
    <w:rsid w:val="00253184"/>
    <w:rsid w:val="002531AC"/>
    <w:rsid w:val="00253929"/>
    <w:rsid w:val="00253E73"/>
    <w:rsid w:val="002546F6"/>
    <w:rsid w:val="00254CB7"/>
    <w:rsid w:val="00255490"/>
    <w:rsid w:val="00257712"/>
    <w:rsid w:val="002608CA"/>
    <w:rsid w:val="00260E0E"/>
    <w:rsid w:val="00262194"/>
    <w:rsid w:val="002625DB"/>
    <w:rsid w:val="00263070"/>
    <w:rsid w:val="00263BD6"/>
    <w:rsid w:val="00264753"/>
    <w:rsid w:val="002654EC"/>
    <w:rsid w:val="00265673"/>
    <w:rsid w:val="002663B5"/>
    <w:rsid w:val="00266983"/>
    <w:rsid w:val="00266F6D"/>
    <w:rsid w:val="0027024A"/>
    <w:rsid w:val="002707E0"/>
    <w:rsid w:val="00271C14"/>
    <w:rsid w:val="00271C65"/>
    <w:rsid w:val="00272913"/>
    <w:rsid w:val="00272A13"/>
    <w:rsid w:val="00273BEC"/>
    <w:rsid w:val="0027497D"/>
    <w:rsid w:val="00275330"/>
    <w:rsid w:val="00276CDC"/>
    <w:rsid w:val="00277333"/>
    <w:rsid w:val="002775B9"/>
    <w:rsid w:val="00277739"/>
    <w:rsid w:val="002804B9"/>
    <w:rsid w:val="002816DE"/>
    <w:rsid w:val="0028302A"/>
    <w:rsid w:val="0028362B"/>
    <w:rsid w:val="00283C4E"/>
    <w:rsid w:val="00285B9C"/>
    <w:rsid w:val="00286171"/>
    <w:rsid w:val="00286D87"/>
    <w:rsid w:val="00290983"/>
    <w:rsid w:val="002910E1"/>
    <w:rsid w:val="00291DC1"/>
    <w:rsid w:val="00291F05"/>
    <w:rsid w:val="002921C7"/>
    <w:rsid w:val="0029230B"/>
    <w:rsid w:val="00292660"/>
    <w:rsid w:val="00294FCA"/>
    <w:rsid w:val="00295D5D"/>
    <w:rsid w:val="00296610"/>
    <w:rsid w:val="00296B4E"/>
    <w:rsid w:val="00296C72"/>
    <w:rsid w:val="00296E7C"/>
    <w:rsid w:val="00297552"/>
    <w:rsid w:val="00297B51"/>
    <w:rsid w:val="002A0BD9"/>
    <w:rsid w:val="002A2164"/>
    <w:rsid w:val="002A29FE"/>
    <w:rsid w:val="002A2FFC"/>
    <w:rsid w:val="002A35B0"/>
    <w:rsid w:val="002A4180"/>
    <w:rsid w:val="002A46CA"/>
    <w:rsid w:val="002A5A2F"/>
    <w:rsid w:val="002A6808"/>
    <w:rsid w:val="002B00EE"/>
    <w:rsid w:val="002B05A0"/>
    <w:rsid w:val="002B1BFD"/>
    <w:rsid w:val="002B1F82"/>
    <w:rsid w:val="002B21EB"/>
    <w:rsid w:val="002B2240"/>
    <w:rsid w:val="002B23C9"/>
    <w:rsid w:val="002B3229"/>
    <w:rsid w:val="002B3311"/>
    <w:rsid w:val="002B39DF"/>
    <w:rsid w:val="002B3E62"/>
    <w:rsid w:val="002B47D8"/>
    <w:rsid w:val="002B4966"/>
    <w:rsid w:val="002B4BC0"/>
    <w:rsid w:val="002B4EF4"/>
    <w:rsid w:val="002B6649"/>
    <w:rsid w:val="002B66B7"/>
    <w:rsid w:val="002C0E05"/>
    <w:rsid w:val="002C1554"/>
    <w:rsid w:val="002C1A90"/>
    <w:rsid w:val="002C24E0"/>
    <w:rsid w:val="002C3B0A"/>
    <w:rsid w:val="002C4E20"/>
    <w:rsid w:val="002D27AD"/>
    <w:rsid w:val="002D2A26"/>
    <w:rsid w:val="002D2A6B"/>
    <w:rsid w:val="002D3639"/>
    <w:rsid w:val="002D3C07"/>
    <w:rsid w:val="002D4A86"/>
    <w:rsid w:val="002D4A98"/>
    <w:rsid w:val="002D4BA1"/>
    <w:rsid w:val="002D568B"/>
    <w:rsid w:val="002D66F4"/>
    <w:rsid w:val="002D76A9"/>
    <w:rsid w:val="002E1684"/>
    <w:rsid w:val="002E2933"/>
    <w:rsid w:val="002E5687"/>
    <w:rsid w:val="002E5FCF"/>
    <w:rsid w:val="002E72FF"/>
    <w:rsid w:val="002F0ADE"/>
    <w:rsid w:val="002F0C3F"/>
    <w:rsid w:val="002F12B9"/>
    <w:rsid w:val="002F1A79"/>
    <w:rsid w:val="002F314E"/>
    <w:rsid w:val="002F503D"/>
    <w:rsid w:val="002F5476"/>
    <w:rsid w:val="002F57A3"/>
    <w:rsid w:val="002F6411"/>
    <w:rsid w:val="002F6440"/>
    <w:rsid w:val="002F77D2"/>
    <w:rsid w:val="002F7881"/>
    <w:rsid w:val="002F7AC5"/>
    <w:rsid w:val="00302EA6"/>
    <w:rsid w:val="00304242"/>
    <w:rsid w:val="003044BC"/>
    <w:rsid w:val="00304E74"/>
    <w:rsid w:val="0030693F"/>
    <w:rsid w:val="00306CD9"/>
    <w:rsid w:val="00310198"/>
    <w:rsid w:val="00311815"/>
    <w:rsid w:val="00312E22"/>
    <w:rsid w:val="00313436"/>
    <w:rsid w:val="00313DB8"/>
    <w:rsid w:val="00313F52"/>
    <w:rsid w:val="00314025"/>
    <w:rsid w:val="00315CCD"/>
    <w:rsid w:val="00317458"/>
    <w:rsid w:val="00317B68"/>
    <w:rsid w:val="003200C9"/>
    <w:rsid w:val="0032093E"/>
    <w:rsid w:val="00321BBF"/>
    <w:rsid w:val="00322488"/>
    <w:rsid w:val="003244E8"/>
    <w:rsid w:val="00325849"/>
    <w:rsid w:val="00327D93"/>
    <w:rsid w:val="00327E8B"/>
    <w:rsid w:val="00330815"/>
    <w:rsid w:val="003310FB"/>
    <w:rsid w:val="00331A06"/>
    <w:rsid w:val="00331F62"/>
    <w:rsid w:val="0033276F"/>
    <w:rsid w:val="00335780"/>
    <w:rsid w:val="00336A47"/>
    <w:rsid w:val="00337078"/>
    <w:rsid w:val="0033754A"/>
    <w:rsid w:val="0034118E"/>
    <w:rsid w:val="00341A44"/>
    <w:rsid w:val="003421F3"/>
    <w:rsid w:val="00342314"/>
    <w:rsid w:val="00344DC5"/>
    <w:rsid w:val="00345EDF"/>
    <w:rsid w:val="003509B9"/>
    <w:rsid w:val="00350E2D"/>
    <w:rsid w:val="00351F27"/>
    <w:rsid w:val="00357794"/>
    <w:rsid w:val="00360A78"/>
    <w:rsid w:val="0036197F"/>
    <w:rsid w:val="00364085"/>
    <w:rsid w:val="003640D3"/>
    <w:rsid w:val="0036440C"/>
    <w:rsid w:val="00364F8B"/>
    <w:rsid w:val="00365547"/>
    <w:rsid w:val="00365605"/>
    <w:rsid w:val="00365E26"/>
    <w:rsid w:val="00366F57"/>
    <w:rsid w:val="00370FB8"/>
    <w:rsid w:val="00371A25"/>
    <w:rsid w:val="0037488B"/>
    <w:rsid w:val="00375AAD"/>
    <w:rsid w:val="00376047"/>
    <w:rsid w:val="0037637E"/>
    <w:rsid w:val="00376C70"/>
    <w:rsid w:val="003806C6"/>
    <w:rsid w:val="00381EC2"/>
    <w:rsid w:val="00381EED"/>
    <w:rsid w:val="00382B32"/>
    <w:rsid w:val="00383389"/>
    <w:rsid w:val="003838AE"/>
    <w:rsid w:val="003849F0"/>
    <w:rsid w:val="00384E96"/>
    <w:rsid w:val="00385436"/>
    <w:rsid w:val="00385598"/>
    <w:rsid w:val="00385CC9"/>
    <w:rsid w:val="0038604D"/>
    <w:rsid w:val="0038611A"/>
    <w:rsid w:val="003862EB"/>
    <w:rsid w:val="00387699"/>
    <w:rsid w:val="0038797C"/>
    <w:rsid w:val="00387F86"/>
    <w:rsid w:val="00390590"/>
    <w:rsid w:val="00390B1B"/>
    <w:rsid w:val="003924E1"/>
    <w:rsid w:val="00392E8F"/>
    <w:rsid w:val="00393487"/>
    <w:rsid w:val="00394854"/>
    <w:rsid w:val="00395697"/>
    <w:rsid w:val="003956AF"/>
    <w:rsid w:val="00395D94"/>
    <w:rsid w:val="00396170"/>
    <w:rsid w:val="00396F16"/>
    <w:rsid w:val="003970CD"/>
    <w:rsid w:val="0039790E"/>
    <w:rsid w:val="003A16A1"/>
    <w:rsid w:val="003A21DF"/>
    <w:rsid w:val="003A2878"/>
    <w:rsid w:val="003A2E60"/>
    <w:rsid w:val="003A363B"/>
    <w:rsid w:val="003A50D6"/>
    <w:rsid w:val="003A57D1"/>
    <w:rsid w:val="003A6C74"/>
    <w:rsid w:val="003A745D"/>
    <w:rsid w:val="003A78AC"/>
    <w:rsid w:val="003B16D0"/>
    <w:rsid w:val="003B2028"/>
    <w:rsid w:val="003B240D"/>
    <w:rsid w:val="003B32B4"/>
    <w:rsid w:val="003B3DF2"/>
    <w:rsid w:val="003B438E"/>
    <w:rsid w:val="003B60B5"/>
    <w:rsid w:val="003B6294"/>
    <w:rsid w:val="003B648F"/>
    <w:rsid w:val="003B6AC0"/>
    <w:rsid w:val="003B6D05"/>
    <w:rsid w:val="003B7921"/>
    <w:rsid w:val="003B7FAF"/>
    <w:rsid w:val="003C0680"/>
    <w:rsid w:val="003C1067"/>
    <w:rsid w:val="003C157E"/>
    <w:rsid w:val="003C2353"/>
    <w:rsid w:val="003C3273"/>
    <w:rsid w:val="003C34E3"/>
    <w:rsid w:val="003C3866"/>
    <w:rsid w:val="003C3A9A"/>
    <w:rsid w:val="003C3B8B"/>
    <w:rsid w:val="003C4FBD"/>
    <w:rsid w:val="003C5ABD"/>
    <w:rsid w:val="003D1DE6"/>
    <w:rsid w:val="003D338A"/>
    <w:rsid w:val="003D3A82"/>
    <w:rsid w:val="003D57E8"/>
    <w:rsid w:val="003D5E90"/>
    <w:rsid w:val="003D7FEC"/>
    <w:rsid w:val="003E3809"/>
    <w:rsid w:val="003E45F1"/>
    <w:rsid w:val="003E5676"/>
    <w:rsid w:val="003E66A9"/>
    <w:rsid w:val="003F061C"/>
    <w:rsid w:val="003F0F7C"/>
    <w:rsid w:val="003F17B2"/>
    <w:rsid w:val="003F2444"/>
    <w:rsid w:val="003F2633"/>
    <w:rsid w:val="003F2AD5"/>
    <w:rsid w:val="003F4ED2"/>
    <w:rsid w:val="003F530B"/>
    <w:rsid w:val="0040011D"/>
    <w:rsid w:val="00400611"/>
    <w:rsid w:val="004006E5"/>
    <w:rsid w:val="00400A1D"/>
    <w:rsid w:val="00400CF9"/>
    <w:rsid w:val="00401338"/>
    <w:rsid w:val="00403001"/>
    <w:rsid w:val="00404139"/>
    <w:rsid w:val="00404510"/>
    <w:rsid w:val="004052CB"/>
    <w:rsid w:val="00406362"/>
    <w:rsid w:val="00407EEA"/>
    <w:rsid w:val="00410014"/>
    <w:rsid w:val="00410334"/>
    <w:rsid w:val="00411ECE"/>
    <w:rsid w:val="00412AC8"/>
    <w:rsid w:val="004130B3"/>
    <w:rsid w:val="0041333B"/>
    <w:rsid w:val="004146F3"/>
    <w:rsid w:val="00414864"/>
    <w:rsid w:val="00414A33"/>
    <w:rsid w:val="00414EFF"/>
    <w:rsid w:val="004169F8"/>
    <w:rsid w:val="00416FC0"/>
    <w:rsid w:val="00420699"/>
    <w:rsid w:val="00420829"/>
    <w:rsid w:val="00420F3C"/>
    <w:rsid w:val="00421233"/>
    <w:rsid w:val="00421D13"/>
    <w:rsid w:val="0042270E"/>
    <w:rsid w:val="0042291B"/>
    <w:rsid w:val="00422B37"/>
    <w:rsid w:val="00422E4C"/>
    <w:rsid w:val="004231AE"/>
    <w:rsid w:val="00425CF4"/>
    <w:rsid w:val="00425F1A"/>
    <w:rsid w:val="00427B8C"/>
    <w:rsid w:val="004303E9"/>
    <w:rsid w:val="00430A92"/>
    <w:rsid w:val="00430D72"/>
    <w:rsid w:val="00431119"/>
    <w:rsid w:val="00431164"/>
    <w:rsid w:val="00431476"/>
    <w:rsid w:val="004315F2"/>
    <w:rsid w:val="00432438"/>
    <w:rsid w:val="00432727"/>
    <w:rsid w:val="00432B81"/>
    <w:rsid w:val="00432F73"/>
    <w:rsid w:val="0043372F"/>
    <w:rsid w:val="00433948"/>
    <w:rsid w:val="00434DBF"/>
    <w:rsid w:val="00435843"/>
    <w:rsid w:val="00435ADC"/>
    <w:rsid w:val="0043701B"/>
    <w:rsid w:val="004370CB"/>
    <w:rsid w:val="00437B34"/>
    <w:rsid w:val="00437EF1"/>
    <w:rsid w:val="004408FB"/>
    <w:rsid w:val="00443771"/>
    <w:rsid w:val="004440AD"/>
    <w:rsid w:val="004450D8"/>
    <w:rsid w:val="00446278"/>
    <w:rsid w:val="00447347"/>
    <w:rsid w:val="004473B1"/>
    <w:rsid w:val="00447654"/>
    <w:rsid w:val="0044776D"/>
    <w:rsid w:val="00447969"/>
    <w:rsid w:val="00447BF4"/>
    <w:rsid w:val="00447E16"/>
    <w:rsid w:val="00450A0B"/>
    <w:rsid w:val="004528E3"/>
    <w:rsid w:val="004533D2"/>
    <w:rsid w:val="0045463B"/>
    <w:rsid w:val="00456A81"/>
    <w:rsid w:val="00457346"/>
    <w:rsid w:val="004600BA"/>
    <w:rsid w:val="0046023D"/>
    <w:rsid w:val="004620FD"/>
    <w:rsid w:val="004647F9"/>
    <w:rsid w:val="00464AC6"/>
    <w:rsid w:val="00464B4A"/>
    <w:rsid w:val="00465217"/>
    <w:rsid w:val="004659C4"/>
    <w:rsid w:val="0046623F"/>
    <w:rsid w:val="00467194"/>
    <w:rsid w:val="004675A2"/>
    <w:rsid w:val="00467647"/>
    <w:rsid w:val="004677DE"/>
    <w:rsid w:val="00471077"/>
    <w:rsid w:val="004716DA"/>
    <w:rsid w:val="00471FA5"/>
    <w:rsid w:val="00473023"/>
    <w:rsid w:val="004758E9"/>
    <w:rsid w:val="004759D0"/>
    <w:rsid w:val="00475AB4"/>
    <w:rsid w:val="00475C7F"/>
    <w:rsid w:val="00475D51"/>
    <w:rsid w:val="0047643B"/>
    <w:rsid w:val="004767A4"/>
    <w:rsid w:val="00476A68"/>
    <w:rsid w:val="00476B36"/>
    <w:rsid w:val="00476E60"/>
    <w:rsid w:val="00476FD8"/>
    <w:rsid w:val="00480361"/>
    <w:rsid w:val="00480675"/>
    <w:rsid w:val="00480902"/>
    <w:rsid w:val="00482797"/>
    <w:rsid w:val="004832FF"/>
    <w:rsid w:val="00483AB3"/>
    <w:rsid w:val="00485059"/>
    <w:rsid w:val="0048728A"/>
    <w:rsid w:val="0048730D"/>
    <w:rsid w:val="00487A65"/>
    <w:rsid w:val="0049163C"/>
    <w:rsid w:val="00491C68"/>
    <w:rsid w:val="00491CB6"/>
    <w:rsid w:val="00492049"/>
    <w:rsid w:val="004922F4"/>
    <w:rsid w:val="004925C5"/>
    <w:rsid w:val="00492958"/>
    <w:rsid w:val="00492B19"/>
    <w:rsid w:val="00493C0F"/>
    <w:rsid w:val="00496EFE"/>
    <w:rsid w:val="00496F5D"/>
    <w:rsid w:val="004A0A8F"/>
    <w:rsid w:val="004A2339"/>
    <w:rsid w:val="004A2BD5"/>
    <w:rsid w:val="004A3121"/>
    <w:rsid w:val="004A3253"/>
    <w:rsid w:val="004A35CF"/>
    <w:rsid w:val="004A362E"/>
    <w:rsid w:val="004A378D"/>
    <w:rsid w:val="004A3975"/>
    <w:rsid w:val="004A7174"/>
    <w:rsid w:val="004A76FB"/>
    <w:rsid w:val="004B0142"/>
    <w:rsid w:val="004B060E"/>
    <w:rsid w:val="004B0AA8"/>
    <w:rsid w:val="004B15A3"/>
    <w:rsid w:val="004B4E23"/>
    <w:rsid w:val="004B4F9A"/>
    <w:rsid w:val="004B524E"/>
    <w:rsid w:val="004B6F08"/>
    <w:rsid w:val="004B706B"/>
    <w:rsid w:val="004B7427"/>
    <w:rsid w:val="004C0606"/>
    <w:rsid w:val="004C0748"/>
    <w:rsid w:val="004C169D"/>
    <w:rsid w:val="004C4747"/>
    <w:rsid w:val="004C4F85"/>
    <w:rsid w:val="004C6D8D"/>
    <w:rsid w:val="004C70EA"/>
    <w:rsid w:val="004C7E2C"/>
    <w:rsid w:val="004D0E2A"/>
    <w:rsid w:val="004D1077"/>
    <w:rsid w:val="004D14BE"/>
    <w:rsid w:val="004D2702"/>
    <w:rsid w:val="004D36E7"/>
    <w:rsid w:val="004D5487"/>
    <w:rsid w:val="004D700A"/>
    <w:rsid w:val="004D7DFE"/>
    <w:rsid w:val="004E04C2"/>
    <w:rsid w:val="004E084B"/>
    <w:rsid w:val="004E15BA"/>
    <w:rsid w:val="004E1C4D"/>
    <w:rsid w:val="004E1F69"/>
    <w:rsid w:val="004E2570"/>
    <w:rsid w:val="004E2759"/>
    <w:rsid w:val="004E2B6B"/>
    <w:rsid w:val="004E302A"/>
    <w:rsid w:val="004E3043"/>
    <w:rsid w:val="004E4C82"/>
    <w:rsid w:val="004E59F0"/>
    <w:rsid w:val="004E6910"/>
    <w:rsid w:val="004E7082"/>
    <w:rsid w:val="004E710F"/>
    <w:rsid w:val="004F0597"/>
    <w:rsid w:val="004F0638"/>
    <w:rsid w:val="004F083A"/>
    <w:rsid w:val="004F0DFB"/>
    <w:rsid w:val="004F115D"/>
    <w:rsid w:val="004F2501"/>
    <w:rsid w:val="004F2772"/>
    <w:rsid w:val="004F2CA7"/>
    <w:rsid w:val="004F3099"/>
    <w:rsid w:val="004F3303"/>
    <w:rsid w:val="004F35A9"/>
    <w:rsid w:val="004F3F76"/>
    <w:rsid w:val="004F3FEC"/>
    <w:rsid w:val="004F41D9"/>
    <w:rsid w:val="004F4426"/>
    <w:rsid w:val="004F4AD6"/>
    <w:rsid w:val="00502616"/>
    <w:rsid w:val="0050545B"/>
    <w:rsid w:val="0050646A"/>
    <w:rsid w:val="00507433"/>
    <w:rsid w:val="00512C28"/>
    <w:rsid w:val="005131B1"/>
    <w:rsid w:val="005136CB"/>
    <w:rsid w:val="00514071"/>
    <w:rsid w:val="0051479C"/>
    <w:rsid w:val="005152DB"/>
    <w:rsid w:val="00515A73"/>
    <w:rsid w:val="005166F3"/>
    <w:rsid w:val="00517462"/>
    <w:rsid w:val="00517904"/>
    <w:rsid w:val="00521C39"/>
    <w:rsid w:val="00523450"/>
    <w:rsid w:val="00523478"/>
    <w:rsid w:val="00523886"/>
    <w:rsid w:val="0052411E"/>
    <w:rsid w:val="00524B3A"/>
    <w:rsid w:val="00524CBE"/>
    <w:rsid w:val="00525295"/>
    <w:rsid w:val="005259C2"/>
    <w:rsid w:val="005262E8"/>
    <w:rsid w:val="00526FCF"/>
    <w:rsid w:val="005273DF"/>
    <w:rsid w:val="0052746F"/>
    <w:rsid w:val="00533CF3"/>
    <w:rsid w:val="005343EF"/>
    <w:rsid w:val="0053520F"/>
    <w:rsid w:val="005354B6"/>
    <w:rsid w:val="00535802"/>
    <w:rsid w:val="005368BF"/>
    <w:rsid w:val="0054092A"/>
    <w:rsid w:val="005409E6"/>
    <w:rsid w:val="00541850"/>
    <w:rsid w:val="00541B3E"/>
    <w:rsid w:val="00542B23"/>
    <w:rsid w:val="00544820"/>
    <w:rsid w:val="00544A5E"/>
    <w:rsid w:val="005474B1"/>
    <w:rsid w:val="0055074B"/>
    <w:rsid w:val="0055081F"/>
    <w:rsid w:val="005521D4"/>
    <w:rsid w:val="005532A1"/>
    <w:rsid w:val="00553C32"/>
    <w:rsid w:val="00555011"/>
    <w:rsid w:val="0056055A"/>
    <w:rsid w:val="00560DA7"/>
    <w:rsid w:val="0056233A"/>
    <w:rsid w:val="0056265D"/>
    <w:rsid w:val="00564513"/>
    <w:rsid w:val="00564E69"/>
    <w:rsid w:val="005653FB"/>
    <w:rsid w:val="0057011F"/>
    <w:rsid w:val="0057105C"/>
    <w:rsid w:val="00571723"/>
    <w:rsid w:val="00571DFD"/>
    <w:rsid w:val="005727C4"/>
    <w:rsid w:val="005735E6"/>
    <w:rsid w:val="00574401"/>
    <w:rsid w:val="00574572"/>
    <w:rsid w:val="00574B12"/>
    <w:rsid w:val="005754FF"/>
    <w:rsid w:val="00575F35"/>
    <w:rsid w:val="00576E69"/>
    <w:rsid w:val="00577F0F"/>
    <w:rsid w:val="00581619"/>
    <w:rsid w:val="00582ADA"/>
    <w:rsid w:val="00583614"/>
    <w:rsid w:val="00584AC1"/>
    <w:rsid w:val="00585244"/>
    <w:rsid w:val="00585818"/>
    <w:rsid w:val="00585BBB"/>
    <w:rsid w:val="00585C1F"/>
    <w:rsid w:val="00586054"/>
    <w:rsid w:val="005871A9"/>
    <w:rsid w:val="00591097"/>
    <w:rsid w:val="005916D9"/>
    <w:rsid w:val="0059178D"/>
    <w:rsid w:val="005925BA"/>
    <w:rsid w:val="0059400A"/>
    <w:rsid w:val="00594B91"/>
    <w:rsid w:val="00594E58"/>
    <w:rsid w:val="00596377"/>
    <w:rsid w:val="00596596"/>
    <w:rsid w:val="00597472"/>
    <w:rsid w:val="005A0406"/>
    <w:rsid w:val="005A10C7"/>
    <w:rsid w:val="005A155E"/>
    <w:rsid w:val="005A262D"/>
    <w:rsid w:val="005A2979"/>
    <w:rsid w:val="005A2CDD"/>
    <w:rsid w:val="005A2CE0"/>
    <w:rsid w:val="005A3EC6"/>
    <w:rsid w:val="005A596F"/>
    <w:rsid w:val="005A5F01"/>
    <w:rsid w:val="005A6CCC"/>
    <w:rsid w:val="005A6FF2"/>
    <w:rsid w:val="005B2489"/>
    <w:rsid w:val="005B28C7"/>
    <w:rsid w:val="005B2DC3"/>
    <w:rsid w:val="005B452B"/>
    <w:rsid w:val="005B4DB9"/>
    <w:rsid w:val="005B6265"/>
    <w:rsid w:val="005B75C5"/>
    <w:rsid w:val="005B7FB1"/>
    <w:rsid w:val="005C05B3"/>
    <w:rsid w:val="005C1A29"/>
    <w:rsid w:val="005C3A23"/>
    <w:rsid w:val="005C3E23"/>
    <w:rsid w:val="005C43F8"/>
    <w:rsid w:val="005C4519"/>
    <w:rsid w:val="005C4633"/>
    <w:rsid w:val="005C5B41"/>
    <w:rsid w:val="005C5BC2"/>
    <w:rsid w:val="005C60CC"/>
    <w:rsid w:val="005C695A"/>
    <w:rsid w:val="005C71F4"/>
    <w:rsid w:val="005C7D62"/>
    <w:rsid w:val="005D046D"/>
    <w:rsid w:val="005D0FA2"/>
    <w:rsid w:val="005D31BE"/>
    <w:rsid w:val="005D41B6"/>
    <w:rsid w:val="005D427D"/>
    <w:rsid w:val="005D52ED"/>
    <w:rsid w:val="005D62CA"/>
    <w:rsid w:val="005D7236"/>
    <w:rsid w:val="005D76DB"/>
    <w:rsid w:val="005E08AB"/>
    <w:rsid w:val="005E28FD"/>
    <w:rsid w:val="005E2F31"/>
    <w:rsid w:val="005E32CC"/>
    <w:rsid w:val="005E5E5C"/>
    <w:rsid w:val="005E6D38"/>
    <w:rsid w:val="005F0170"/>
    <w:rsid w:val="005F0252"/>
    <w:rsid w:val="005F0883"/>
    <w:rsid w:val="005F0B07"/>
    <w:rsid w:val="005F0BD0"/>
    <w:rsid w:val="005F1A69"/>
    <w:rsid w:val="005F2519"/>
    <w:rsid w:val="005F25A7"/>
    <w:rsid w:val="005F25B3"/>
    <w:rsid w:val="005F2677"/>
    <w:rsid w:val="005F2F14"/>
    <w:rsid w:val="005F36EB"/>
    <w:rsid w:val="005F3EB4"/>
    <w:rsid w:val="005F5523"/>
    <w:rsid w:val="005F5572"/>
    <w:rsid w:val="005F7627"/>
    <w:rsid w:val="005F78D5"/>
    <w:rsid w:val="00600E29"/>
    <w:rsid w:val="00601BB2"/>
    <w:rsid w:val="00602627"/>
    <w:rsid w:val="00602A9D"/>
    <w:rsid w:val="00603A0B"/>
    <w:rsid w:val="00603BAB"/>
    <w:rsid w:val="00604036"/>
    <w:rsid w:val="006069BB"/>
    <w:rsid w:val="0060716F"/>
    <w:rsid w:val="00607D57"/>
    <w:rsid w:val="00607E01"/>
    <w:rsid w:val="00610A8A"/>
    <w:rsid w:val="006123FB"/>
    <w:rsid w:val="00612806"/>
    <w:rsid w:val="00613C0D"/>
    <w:rsid w:val="00613DAB"/>
    <w:rsid w:val="00613FA8"/>
    <w:rsid w:val="006149B3"/>
    <w:rsid w:val="00615E76"/>
    <w:rsid w:val="00616199"/>
    <w:rsid w:val="006166F9"/>
    <w:rsid w:val="00616FD9"/>
    <w:rsid w:val="00621D5C"/>
    <w:rsid w:val="00623287"/>
    <w:rsid w:val="00625C53"/>
    <w:rsid w:val="00627021"/>
    <w:rsid w:val="00627880"/>
    <w:rsid w:val="00627B22"/>
    <w:rsid w:val="00627E05"/>
    <w:rsid w:val="006303C8"/>
    <w:rsid w:val="00630ECB"/>
    <w:rsid w:val="00631DFD"/>
    <w:rsid w:val="00632EE1"/>
    <w:rsid w:val="00633460"/>
    <w:rsid w:val="00634916"/>
    <w:rsid w:val="00634AC0"/>
    <w:rsid w:val="00637BE5"/>
    <w:rsid w:val="00637DD4"/>
    <w:rsid w:val="00640334"/>
    <w:rsid w:val="0064080A"/>
    <w:rsid w:val="0064121D"/>
    <w:rsid w:val="006415C4"/>
    <w:rsid w:val="00641718"/>
    <w:rsid w:val="00642A44"/>
    <w:rsid w:val="006452F3"/>
    <w:rsid w:val="006453B4"/>
    <w:rsid w:val="006457E6"/>
    <w:rsid w:val="0064582B"/>
    <w:rsid w:val="00645E4D"/>
    <w:rsid w:val="0064743E"/>
    <w:rsid w:val="0064795E"/>
    <w:rsid w:val="00647C94"/>
    <w:rsid w:val="00647CC0"/>
    <w:rsid w:val="00655053"/>
    <w:rsid w:val="00655B06"/>
    <w:rsid w:val="00655EB4"/>
    <w:rsid w:val="00656872"/>
    <w:rsid w:val="00660CC5"/>
    <w:rsid w:val="00661195"/>
    <w:rsid w:val="0066135F"/>
    <w:rsid w:val="006631E9"/>
    <w:rsid w:val="00663825"/>
    <w:rsid w:val="006646DC"/>
    <w:rsid w:val="00664C80"/>
    <w:rsid w:val="00666DC0"/>
    <w:rsid w:val="006677B1"/>
    <w:rsid w:val="00667B41"/>
    <w:rsid w:val="00670D1D"/>
    <w:rsid w:val="00670E2A"/>
    <w:rsid w:val="00671B9F"/>
    <w:rsid w:val="0067292A"/>
    <w:rsid w:val="00672E8E"/>
    <w:rsid w:val="00673A2C"/>
    <w:rsid w:val="00673B76"/>
    <w:rsid w:val="006746A0"/>
    <w:rsid w:val="00675EE8"/>
    <w:rsid w:val="00676615"/>
    <w:rsid w:val="00676E1F"/>
    <w:rsid w:val="006775F2"/>
    <w:rsid w:val="00680152"/>
    <w:rsid w:val="00681160"/>
    <w:rsid w:val="00682D83"/>
    <w:rsid w:val="006834A5"/>
    <w:rsid w:val="00684074"/>
    <w:rsid w:val="0068466D"/>
    <w:rsid w:val="00684716"/>
    <w:rsid w:val="0068479E"/>
    <w:rsid w:val="006858DE"/>
    <w:rsid w:val="00685A93"/>
    <w:rsid w:val="00690BD4"/>
    <w:rsid w:val="00690C84"/>
    <w:rsid w:val="006916B6"/>
    <w:rsid w:val="00692978"/>
    <w:rsid w:val="00695140"/>
    <w:rsid w:val="0069547F"/>
    <w:rsid w:val="00695C09"/>
    <w:rsid w:val="00695E63"/>
    <w:rsid w:val="006965CA"/>
    <w:rsid w:val="006974E4"/>
    <w:rsid w:val="006A1FC0"/>
    <w:rsid w:val="006A251E"/>
    <w:rsid w:val="006A3578"/>
    <w:rsid w:val="006A3734"/>
    <w:rsid w:val="006A3777"/>
    <w:rsid w:val="006A47B0"/>
    <w:rsid w:val="006A516C"/>
    <w:rsid w:val="006A5466"/>
    <w:rsid w:val="006A6C50"/>
    <w:rsid w:val="006B0B91"/>
    <w:rsid w:val="006B1536"/>
    <w:rsid w:val="006B1635"/>
    <w:rsid w:val="006B1CA7"/>
    <w:rsid w:val="006B20AE"/>
    <w:rsid w:val="006B2C95"/>
    <w:rsid w:val="006B334B"/>
    <w:rsid w:val="006B3F33"/>
    <w:rsid w:val="006B58AF"/>
    <w:rsid w:val="006B5B23"/>
    <w:rsid w:val="006B6F8E"/>
    <w:rsid w:val="006B73B4"/>
    <w:rsid w:val="006C03E6"/>
    <w:rsid w:val="006C0A08"/>
    <w:rsid w:val="006C121D"/>
    <w:rsid w:val="006C1CA6"/>
    <w:rsid w:val="006C28C2"/>
    <w:rsid w:val="006C4B81"/>
    <w:rsid w:val="006C5FF0"/>
    <w:rsid w:val="006C6D35"/>
    <w:rsid w:val="006C7FCB"/>
    <w:rsid w:val="006D0609"/>
    <w:rsid w:val="006D0BB0"/>
    <w:rsid w:val="006D247A"/>
    <w:rsid w:val="006D333C"/>
    <w:rsid w:val="006D5C55"/>
    <w:rsid w:val="006D6016"/>
    <w:rsid w:val="006D6505"/>
    <w:rsid w:val="006D6679"/>
    <w:rsid w:val="006D7350"/>
    <w:rsid w:val="006E0138"/>
    <w:rsid w:val="006E0244"/>
    <w:rsid w:val="006E12FA"/>
    <w:rsid w:val="006E160A"/>
    <w:rsid w:val="006E3B13"/>
    <w:rsid w:val="006E527F"/>
    <w:rsid w:val="006E53B0"/>
    <w:rsid w:val="006E597D"/>
    <w:rsid w:val="006E6247"/>
    <w:rsid w:val="006E7C8D"/>
    <w:rsid w:val="006F0479"/>
    <w:rsid w:val="006F3802"/>
    <w:rsid w:val="006F3AF7"/>
    <w:rsid w:val="006F3B12"/>
    <w:rsid w:val="006F444C"/>
    <w:rsid w:val="006F6624"/>
    <w:rsid w:val="006F69CD"/>
    <w:rsid w:val="006F72A3"/>
    <w:rsid w:val="006F785A"/>
    <w:rsid w:val="006F7FF9"/>
    <w:rsid w:val="00700E1E"/>
    <w:rsid w:val="007013FA"/>
    <w:rsid w:val="00702881"/>
    <w:rsid w:val="00702F86"/>
    <w:rsid w:val="00704292"/>
    <w:rsid w:val="007070DF"/>
    <w:rsid w:val="00707732"/>
    <w:rsid w:val="007103B7"/>
    <w:rsid w:val="00710C3B"/>
    <w:rsid w:val="00712CD6"/>
    <w:rsid w:val="00713359"/>
    <w:rsid w:val="007152F3"/>
    <w:rsid w:val="0071749E"/>
    <w:rsid w:val="0071782E"/>
    <w:rsid w:val="00720763"/>
    <w:rsid w:val="0072177D"/>
    <w:rsid w:val="00723123"/>
    <w:rsid w:val="00723C00"/>
    <w:rsid w:val="00724918"/>
    <w:rsid w:val="00724D83"/>
    <w:rsid w:val="0072507F"/>
    <w:rsid w:val="0072570C"/>
    <w:rsid w:val="00725BB2"/>
    <w:rsid w:val="00726184"/>
    <w:rsid w:val="00726249"/>
    <w:rsid w:val="00726953"/>
    <w:rsid w:val="007270A1"/>
    <w:rsid w:val="00727CA1"/>
    <w:rsid w:val="00727D1C"/>
    <w:rsid w:val="00727DBF"/>
    <w:rsid w:val="007301BF"/>
    <w:rsid w:val="00731147"/>
    <w:rsid w:val="00731515"/>
    <w:rsid w:val="00731E13"/>
    <w:rsid w:val="00732ABF"/>
    <w:rsid w:val="00733FDD"/>
    <w:rsid w:val="00734BB8"/>
    <w:rsid w:val="00736436"/>
    <w:rsid w:val="00737DF7"/>
    <w:rsid w:val="0074008C"/>
    <w:rsid w:val="00740EA4"/>
    <w:rsid w:val="00741059"/>
    <w:rsid w:val="007410B6"/>
    <w:rsid w:val="00741AC2"/>
    <w:rsid w:val="007437E6"/>
    <w:rsid w:val="00743B49"/>
    <w:rsid w:val="00743F1A"/>
    <w:rsid w:val="00744847"/>
    <w:rsid w:val="0074696E"/>
    <w:rsid w:val="00746AA4"/>
    <w:rsid w:val="00746CB0"/>
    <w:rsid w:val="00750954"/>
    <w:rsid w:val="007516CC"/>
    <w:rsid w:val="00751827"/>
    <w:rsid w:val="00753428"/>
    <w:rsid w:val="00753827"/>
    <w:rsid w:val="0075416E"/>
    <w:rsid w:val="00755182"/>
    <w:rsid w:val="00755337"/>
    <w:rsid w:val="00755468"/>
    <w:rsid w:val="00757B3B"/>
    <w:rsid w:val="00760953"/>
    <w:rsid w:val="0076124F"/>
    <w:rsid w:val="00761AC0"/>
    <w:rsid w:val="00761E1D"/>
    <w:rsid w:val="0076250B"/>
    <w:rsid w:val="00762792"/>
    <w:rsid w:val="00762BAC"/>
    <w:rsid w:val="00762E08"/>
    <w:rsid w:val="007630FE"/>
    <w:rsid w:val="007633A3"/>
    <w:rsid w:val="0077006C"/>
    <w:rsid w:val="00770B27"/>
    <w:rsid w:val="00770E87"/>
    <w:rsid w:val="00771418"/>
    <w:rsid w:val="007714B4"/>
    <w:rsid w:val="00772E05"/>
    <w:rsid w:val="007739B5"/>
    <w:rsid w:val="00774675"/>
    <w:rsid w:val="007752DA"/>
    <w:rsid w:val="0077544E"/>
    <w:rsid w:val="00775C9D"/>
    <w:rsid w:val="00775E6A"/>
    <w:rsid w:val="007769A7"/>
    <w:rsid w:val="00776B31"/>
    <w:rsid w:val="00776EE0"/>
    <w:rsid w:val="0077706B"/>
    <w:rsid w:val="007775B0"/>
    <w:rsid w:val="007776C8"/>
    <w:rsid w:val="007779D3"/>
    <w:rsid w:val="00777C57"/>
    <w:rsid w:val="00782698"/>
    <w:rsid w:val="00783459"/>
    <w:rsid w:val="00783A2B"/>
    <w:rsid w:val="00784624"/>
    <w:rsid w:val="00785E0E"/>
    <w:rsid w:val="007860F1"/>
    <w:rsid w:val="0078629B"/>
    <w:rsid w:val="00786D71"/>
    <w:rsid w:val="0078761A"/>
    <w:rsid w:val="00787873"/>
    <w:rsid w:val="007906BD"/>
    <w:rsid w:val="00792FFC"/>
    <w:rsid w:val="0079605F"/>
    <w:rsid w:val="00797045"/>
    <w:rsid w:val="00797CC5"/>
    <w:rsid w:val="00797D6E"/>
    <w:rsid w:val="00797FAD"/>
    <w:rsid w:val="007A18BB"/>
    <w:rsid w:val="007A1C20"/>
    <w:rsid w:val="007A2074"/>
    <w:rsid w:val="007A4EDF"/>
    <w:rsid w:val="007A7DA1"/>
    <w:rsid w:val="007B151A"/>
    <w:rsid w:val="007B22F2"/>
    <w:rsid w:val="007B27F6"/>
    <w:rsid w:val="007B46AE"/>
    <w:rsid w:val="007B4EC6"/>
    <w:rsid w:val="007B4F21"/>
    <w:rsid w:val="007B722B"/>
    <w:rsid w:val="007B758A"/>
    <w:rsid w:val="007B7EDD"/>
    <w:rsid w:val="007C029B"/>
    <w:rsid w:val="007C0377"/>
    <w:rsid w:val="007C1D13"/>
    <w:rsid w:val="007C40AF"/>
    <w:rsid w:val="007C45BE"/>
    <w:rsid w:val="007C5373"/>
    <w:rsid w:val="007C5ABC"/>
    <w:rsid w:val="007C5BB8"/>
    <w:rsid w:val="007C64DA"/>
    <w:rsid w:val="007C7BE4"/>
    <w:rsid w:val="007D0CBE"/>
    <w:rsid w:val="007D121E"/>
    <w:rsid w:val="007D14B5"/>
    <w:rsid w:val="007D1B75"/>
    <w:rsid w:val="007D2A9F"/>
    <w:rsid w:val="007D34FD"/>
    <w:rsid w:val="007D4071"/>
    <w:rsid w:val="007D4C46"/>
    <w:rsid w:val="007D4FA3"/>
    <w:rsid w:val="007D5656"/>
    <w:rsid w:val="007D56BF"/>
    <w:rsid w:val="007D5742"/>
    <w:rsid w:val="007E0524"/>
    <w:rsid w:val="007E1A05"/>
    <w:rsid w:val="007E355C"/>
    <w:rsid w:val="007E4008"/>
    <w:rsid w:val="007E420A"/>
    <w:rsid w:val="007E5DC4"/>
    <w:rsid w:val="007E7188"/>
    <w:rsid w:val="007E749E"/>
    <w:rsid w:val="007F01B2"/>
    <w:rsid w:val="007F257D"/>
    <w:rsid w:val="007F4BE2"/>
    <w:rsid w:val="007F5B55"/>
    <w:rsid w:val="007F69A4"/>
    <w:rsid w:val="007F6E0C"/>
    <w:rsid w:val="007F7A40"/>
    <w:rsid w:val="00800FEE"/>
    <w:rsid w:val="008018A2"/>
    <w:rsid w:val="00803D9E"/>
    <w:rsid w:val="00804F8A"/>
    <w:rsid w:val="008061C2"/>
    <w:rsid w:val="00806475"/>
    <w:rsid w:val="00806731"/>
    <w:rsid w:val="008069DD"/>
    <w:rsid w:val="00806BE3"/>
    <w:rsid w:val="00807257"/>
    <w:rsid w:val="008072B0"/>
    <w:rsid w:val="0081021E"/>
    <w:rsid w:val="00810EEB"/>
    <w:rsid w:val="00811750"/>
    <w:rsid w:val="008136C1"/>
    <w:rsid w:val="00813CA9"/>
    <w:rsid w:val="0081466B"/>
    <w:rsid w:val="00814CED"/>
    <w:rsid w:val="008150DC"/>
    <w:rsid w:val="0081512F"/>
    <w:rsid w:val="00815A4D"/>
    <w:rsid w:val="00816803"/>
    <w:rsid w:val="0081745F"/>
    <w:rsid w:val="00817D2E"/>
    <w:rsid w:val="00817E61"/>
    <w:rsid w:val="00820981"/>
    <w:rsid w:val="00820F1E"/>
    <w:rsid w:val="00821DCE"/>
    <w:rsid w:val="0082230C"/>
    <w:rsid w:val="0082271B"/>
    <w:rsid w:val="00822B06"/>
    <w:rsid w:val="00823CEA"/>
    <w:rsid w:val="00824188"/>
    <w:rsid w:val="00824D0B"/>
    <w:rsid w:val="00824E3D"/>
    <w:rsid w:val="00825AB8"/>
    <w:rsid w:val="00825C73"/>
    <w:rsid w:val="00830489"/>
    <w:rsid w:val="008311E4"/>
    <w:rsid w:val="008321EA"/>
    <w:rsid w:val="0083317C"/>
    <w:rsid w:val="00834702"/>
    <w:rsid w:val="00835263"/>
    <w:rsid w:val="00836486"/>
    <w:rsid w:val="008400AD"/>
    <w:rsid w:val="00841439"/>
    <w:rsid w:val="00842203"/>
    <w:rsid w:val="008426BA"/>
    <w:rsid w:val="00843AD1"/>
    <w:rsid w:val="00843EBC"/>
    <w:rsid w:val="00844336"/>
    <w:rsid w:val="0084454C"/>
    <w:rsid w:val="00844CE2"/>
    <w:rsid w:val="00845508"/>
    <w:rsid w:val="0084643D"/>
    <w:rsid w:val="00846593"/>
    <w:rsid w:val="00847160"/>
    <w:rsid w:val="008474FC"/>
    <w:rsid w:val="0084798D"/>
    <w:rsid w:val="00847AF9"/>
    <w:rsid w:val="0085055C"/>
    <w:rsid w:val="00850C1E"/>
    <w:rsid w:val="00851CC5"/>
    <w:rsid w:val="00852B7D"/>
    <w:rsid w:val="00853995"/>
    <w:rsid w:val="008540FC"/>
    <w:rsid w:val="00854CB2"/>
    <w:rsid w:val="008556F7"/>
    <w:rsid w:val="0085617B"/>
    <w:rsid w:val="00856688"/>
    <w:rsid w:val="00857DD7"/>
    <w:rsid w:val="00857ED5"/>
    <w:rsid w:val="008609F8"/>
    <w:rsid w:val="00861066"/>
    <w:rsid w:val="00861501"/>
    <w:rsid w:val="00861C84"/>
    <w:rsid w:val="00861C9C"/>
    <w:rsid w:val="00861FE5"/>
    <w:rsid w:val="008638C7"/>
    <w:rsid w:val="00863FFF"/>
    <w:rsid w:val="00866002"/>
    <w:rsid w:val="00866356"/>
    <w:rsid w:val="00866A26"/>
    <w:rsid w:val="00867BB7"/>
    <w:rsid w:val="00867E3A"/>
    <w:rsid w:val="008701E0"/>
    <w:rsid w:val="0087031B"/>
    <w:rsid w:val="00870962"/>
    <w:rsid w:val="00871D82"/>
    <w:rsid w:val="0087298F"/>
    <w:rsid w:val="00872B73"/>
    <w:rsid w:val="00872BC9"/>
    <w:rsid w:val="008737D4"/>
    <w:rsid w:val="008740DC"/>
    <w:rsid w:val="00875B40"/>
    <w:rsid w:val="008762FF"/>
    <w:rsid w:val="00877B0B"/>
    <w:rsid w:val="008807FC"/>
    <w:rsid w:val="00881366"/>
    <w:rsid w:val="008818EC"/>
    <w:rsid w:val="00882951"/>
    <w:rsid w:val="00882AE2"/>
    <w:rsid w:val="00882EC8"/>
    <w:rsid w:val="008830CB"/>
    <w:rsid w:val="008830D1"/>
    <w:rsid w:val="008831BD"/>
    <w:rsid w:val="008834FE"/>
    <w:rsid w:val="008848CA"/>
    <w:rsid w:val="008849C6"/>
    <w:rsid w:val="00885845"/>
    <w:rsid w:val="00885BF5"/>
    <w:rsid w:val="00886654"/>
    <w:rsid w:val="00887174"/>
    <w:rsid w:val="00887F7E"/>
    <w:rsid w:val="00891130"/>
    <w:rsid w:val="008914F0"/>
    <w:rsid w:val="008914FA"/>
    <w:rsid w:val="0089194C"/>
    <w:rsid w:val="0089388D"/>
    <w:rsid w:val="00894BA1"/>
    <w:rsid w:val="00895D54"/>
    <w:rsid w:val="00895D73"/>
    <w:rsid w:val="008971B3"/>
    <w:rsid w:val="008A0158"/>
    <w:rsid w:val="008A06A4"/>
    <w:rsid w:val="008A1691"/>
    <w:rsid w:val="008A1750"/>
    <w:rsid w:val="008A19BA"/>
    <w:rsid w:val="008A20D6"/>
    <w:rsid w:val="008A3C4A"/>
    <w:rsid w:val="008A3EFC"/>
    <w:rsid w:val="008A4C2E"/>
    <w:rsid w:val="008A6CB8"/>
    <w:rsid w:val="008B00FE"/>
    <w:rsid w:val="008B25C2"/>
    <w:rsid w:val="008B3793"/>
    <w:rsid w:val="008B428C"/>
    <w:rsid w:val="008B4326"/>
    <w:rsid w:val="008B68F9"/>
    <w:rsid w:val="008B6DAF"/>
    <w:rsid w:val="008C041C"/>
    <w:rsid w:val="008C08A5"/>
    <w:rsid w:val="008C34C9"/>
    <w:rsid w:val="008C65B5"/>
    <w:rsid w:val="008C7129"/>
    <w:rsid w:val="008C7405"/>
    <w:rsid w:val="008C7503"/>
    <w:rsid w:val="008D065B"/>
    <w:rsid w:val="008D265A"/>
    <w:rsid w:val="008D26E9"/>
    <w:rsid w:val="008D2C0D"/>
    <w:rsid w:val="008D349A"/>
    <w:rsid w:val="008D5889"/>
    <w:rsid w:val="008D5BE7"/>
    <w:rsid w:val="008D5CA8"/>
    <w:rsid w:val="008D5E54"/>
    <w:rsid w:val="008D5F96"/>
    <w:rsid w:val="008D65B7"/>
    <w:rsid w:val="008D68EF"/>
    <w:rsid w:val="008E1D1B"/>
    <w:rsid w:val="008E222E"/>
    <w:rsid w:val="008E39CA"/>
    <w:rsid w:val="008E5B0D"/>
    <w:rsid w:val="008E67D8"/>
    <w:rsid w:val="008F02A2"/>
    <w:rsid w:val="008F1346"/>
    <w:rsid w:val="008F22CF"/>
    <w:rsid w:val="008F3786"/>
    <w:rsid w:val="008F459E"/>
    <w:rsid w:val="008F4634"/>
    <w:rsid w:val="008F4D86"/>
    <w:rsid w:val="008F513F"/>
    <w:rsid w:val="008F5A48"/>
    <w:rsid w:val="008F634B"/>
    <w:rsid w:val="00900622"/>
    <w:rsid w:val="00900D7F"/>
    <w:rsid w:val="00901899"/>
    <w:rsid w:val="00901F97"/>
    <w:rsid w:val="009023B8"/>
    <w:rsid w:val="00904053"/>
    <w:rsid w:val="00904855"/>
    <w:rsid w:val="0090564C"/>
    <w:rsid w:val="009057B1"/>
    <w:rsid w:val="0090592F"/>
    <w:rsid w:val="00905983"/>
    <w:rsid w:val="00906A70"/>
    <w:rsid w:val="00910702"/>
    <w:rsid w:val="00910B60"/>
    <w:rsid w:val="00910E29"/>
    <w:rsid w:val="00911827"/>
    <w:rsid w:val="00911F74"/>
    <w:rsid w:val="00913038"/>
    <w:rsid w:val="0091591F"/>
    <w:rsid w:val="00915CA8"/>
    <w:rsid w:val="00915DCE"/>
    <w:rsid w:val="009169F4"/>
    <w:rsid w:val="0091730D"/>
    <w:rsid w:val="00917FD0"/>
    <w:rsid w:val="009209A4"/>
    <w:rsid w:val="009211DA"/>
    <w:rsid w:val="009232F9"/>
    <w:rsid w:val="00923C3C"/>
    <w:rsid w:val="00925331"/>
    <w:rsid w:val="009266E4"/>
    <w:rsid w:val="0092698B"/>
    <w:rsid w:val="009279D4"/>
    <w:rsid w:val="0093164B"/>
    <w:rsid w:val="00933D0B"/>
    <w:rsid w:val="00935B3A"/>
    <w:rsid w:val="00940364"/>
    <w:rsid w:val="00943332"/>
    <w:rsid w:val="0094358A"/>
    <w:rsid w:val="00944511"/>
    <w:rsid w:val="009446CD"/>
    <w:rsid w:val="00945212"/>
    <w:rsid w:val="009473A6"/>
    <w:rsid w:val="0094761F"/>
    <w:rsid w:val="00947F63"/>
    <w:rsid w:val="0095370E"/>
    <w:rsid w:val="009541EE"/>
    <w:rsid w:val="009542BF"/>
    <w:rsid w:val="0095575D"/>
    <w:rsid w:val="0095591F"/>
    <w:rsid w:val="00956E7A"/>
    <w:rsid w:val="00957A41"/>
    <w:rsid w:val="00957E01"/>
    <w:rsid w:val="0096048A"/>
    <w:rsid w:val="009604F1"/>
    <w:rsid w:val="00962930"/>
    <w:rsid w:val="009633AB"/>
    <w:rsid w:val="009634B5"/>
    <w:rsid w:val="009635F6"/>
    <w:rsid w:val="00964745"/>
    <w:rsid w:val="00964CC0"/>
    <w:rsid w:val="009654A3"/>
    <w:rsid w:val="009667E9"/>
    <w:rsid w:val="00967493"/>
    <w:rsid w:val="00970C8B"/>
    <w:rsid w:val="009739FC"/>
    <w:rsid w:val="00973D2A"/>
    <w:rsid w:val="00975103"/>
    <w:rsid w:val="0097662E"/>
    <w:rsid w:val="00976E92"/>
    <w:rsid w:val="00976F9E"/>
    <w:rsid w:val="00977B59"/>
    <w:rsid w:val="00980C00"/>
    <w:rsid w:val="0098119A"/>
    <w:rsid w:val="00981464"/>
    <w:rsid w:val="00981BAC"/>
    <w:rsid w:val="00982760"/>
    <w:rsid w:val="009839EE"/>
    <w:rsid w:val="009844CE"/>
    <w:rsid w:val="00984511"/>
    <w:rsid w:val="00984AC7"/>
    <w:rsid w:val="00984C95"/>
    <w:rsid w:val="00986452"/>
    <w:rsid w:val="0099134B"/>
    <w:rsid w:val="0099172E"/>
    <w:rsid w:val="00993CFA"/>
    <w:rsid w:val="009949A0"/>
    <w:rsid w:val="009958FF"/>
    <w:rsid w:val="00996D0A"/>
    <w:rsid w:val="00997507"/>
    <w:rsid w:val="009977C7"/>
    <w:rsid w:val="009A0B42"/>
    <w:rsid w:val="009A0C2F"/>
    <w:rsid w:val="009A0CBA"/>
    <w:rsid w:val="009A188C"/>
    <w:rsid w:val="009A1AC3"/>
    <w:rsid w:val="009A23C7"/>
    <w:rsid w:val="009A240D"/>
    <w:rsid w:val="009A2E34"/>
    <w:rsid w:val="009A2E96"/>
    <w:rsid w:val="009A30AE"/>
    <w:rsid w:val="009A3B94"/>
    <w:rsid w:val="009A3BF4"/>
    <w:rsid w:val="009A4BB2"/>
    <w:rsid w:val="009A51D0"/>
    <w:rsid w:val="009A5BD0"/>
    <w:rsid w:val="009A61D3"/>
    <w:rsid w:val="009A6286"/>
    <w:rsid w:val="009A74B6"/>
    <w:rsid w:val="009B040D"/>
    <w:rsid w:val="009B1505"/>
    <w:rsid w:val="009B4C01"/>
    <w:rsid w:val="009B4DB2"/>
    <w:rsid w:val="009B5004"/>
    <w:rsid w:val="009B5992"/>
    <w:rsid w:val="009B7164"/>
    <w:rsid w:val="009B7C35"/>
    <w:rsid w:val="009C03C8"/>
    <w:rsid w:val="009C2D7E"/>
    <w:rsid w:val="009C3134"/>
    <w:rsid w:val="009C3731"/>
    <w:rsid w:val="009C413C"/>
    <w:rsid w:val="009C5F0C"/>
    <w:rsid w:val="009C647F"/>
    <w:rsid w:val="009C744B"/>
    <w:rsid w:val="009D2312"/>
    <w:rsid w:val="009D2355"/>
    <w:rsid w:val="009D31EA"/>
    <w:rsid w:val="009D3808"/>
    <w:rsid w:val="009D380B"/>
    <w:rsid w:val="009D3937"/>
    <w:rsid w:val="009D3E9E"/>
    <w:rsid w:val="009D4BA7"/>
    <w:rsid w:val="009D5217"/>
    <w:rsid w:val="009D5654"/>
    <w:rsid w:val="009D5C03"/>
    <w:rsid w:val="009D77DA"/>
    <w:rsid w:val="009D7A5F"/>
    <w:rsid w:val="009D7B43"/>
    <w:rsid w:val="009E0EB9"/>
    <w:rsid w:val="009E0F08"/>
    <w:rsid w:val="009E1229"/>
    <w:rsid w:val="009E15D6"/>
    <w:rsid w:val="009E16CD"/>
    <w:rsid w:val="009E2AE0"/>
    <w:rsid w:val="009E2B3E"/>
    <w:rsid w:val="009E37FB"/>
    <w:rsid w:val="009E3C3D"/>
    <w:rsid w:val="009E3C9E"/>
    <w:rsid w:val="009E491E"/>
    <w:rsid w:val="009E5A4A"/>
    <w:rsid w:val="009E7D21"/>
    <w:rsid w:val="009F1002"/>
    <w:rsid w:val="009F32A9"/>
    <w:rsid w:val="009F360F"/>
    <w:rsid w:val="009F3B7A"/>
    <w:rsid w:val="009F3BF9"/>
    <w:rsid w:val="009F42F3"/>
    <w:rsid w:val="009F4A5D"/>
    <w:rsid w:val="009F4A70"/>
    <w:rsid w:val="009F6203"/>
    <w:rsid w:val="009F6755"/>
    <w:rsid w:val="009F69A4"/>
    <w:rsid w:val="00A00BBF"/>
    <w:rsid w:val="00A02304"/>
    <w:rsid w:val="00A023AB"/>
    <w:rsid w:val="00A02D38"/>
    <w:rsid w:val="00A02F8A"/>
    <w:rsid w:val="00A03883"/>
    <w:rsid w:val="00A04157"/>
    <w:rsid w:val="00A04AAA"/>
    <w:rsid w:val="00A04E8E"/>
    <w:rsid w:val="00A05114"/>
    <w:rsid w:val="00A05F8C"/>
    <w:rsid w:val="00A06386"/>
    <w:rsid w:val="00A06B9E"/>
    <w:rsid w:val="00A13DD3"/>
    <w:rsid w:val="00A13E97"/>
    <w:rsid w:val="00A1443F"/>
    <w:rsid w:val="00A14671"/>
    <w:rsid w:val="00A153DF"/>
    <w:rsid w:val="00A15944"/>
    <w:rsid w:val="00A1650D"/>
    <w:rsid w:val="00A169D5"/>
    <w:rsid w:val="00A1733E"/>
    <w:rsid w:val="00A17D89"/>
    <w:rsid w:val="00A2052B"/>
    <w:rsid w:val="00A20755"/>
    <w:rsid w:val="00A241F1"/>
    <w:rsid w:val="00A2430A"/>
    <w:rsid w:val="00A275D8"/>
    <w:rsid w:val="00A279A1"/>
    <w:rsid w:val="00A27A40"/>
    <w:rsid w:val="00A27DAF"/>
    <w:rsid w:val="00A3018A"/>
    <w:rsid w:val="00A31A9F"/>
    <w:rsid w:val="00A31E7C"/>
    <w:rsid w:val="00A33027"/>
    <w:rsid w:val="00A33382"/>
    <w:rsid w:val="00A33AA4"/>
    <w:rsid w:val="00A33B80"/>
    <w:rsid w:val="00A33FB0"/>
    <w:rsid w:val="00A34C70"/>
    <w:rsid w:val="00A3545E"/>
    <w:rsid w:val="00A370C5"/>
    <w:rsid w:val="00A3735B"/>
    <w:rsid w:val="00A378C9"/>
    <w:rsid w:val="00A378CC"/>
    <w:rsid w:val="00A40FC5"/>
    <w:rsid w:val="00A41054"/>
    <w:rsid w:val="00A4154C"/>
    <w:rsid w:val="00A431B9"/>
    <w:rsid w:val="00A43BF0"/>
    <w:rsid w:val="00A457A7"/>
    <w:rsid w:val="00A45881"/>
    <w:rsid w:val="00A45AAF"/>
    <w:rsid w:val="00A46211"/>
    <w:rsid w:val="00A46D07"/>
    <w:rsid w:val="00A47F9B"/>
    <w:rsid w:val="00A50476"/>
    <w:rsid w:val="00A50569"/>
    <w:rsid w:val="00A51231"/>
    <w:rsid w:val="00A52AAA"/>
    <w:rsid w:val="00A5302C"/>
    <w:rsid w:val="00A53F86"/>
    <w:rsid w:val="00A55BAB"/>
    <w:rsid w:val="00A56EB6"/>
    <w:rsid w:val="00A571DA"/>
    <w:rsid w:val="00A60054"/>
    <w:rsid w:val="00A602B9"/>
    <w:rsid w:val="00A60B35"/>
    <w:rsid w:val="00A60C51"/>
    <w:rsid w:val="00A6109C"/>
    <w:rsid w:val="00A6129F"/>
    <w:rsid w:val="00A6195B"/>
    <w:rsid w:val="00A61A52"/>
    <w:rsid w:val="00A62868"/>
    <w:rsid w:val="00A62DF1"/>
    <w:rsid w:val="00A62ECC"/>
    <w:rsid w:val="00A634B8"/>
    <w:rsid w:val="00A64ABF"/>
    <w:rsid w:val="00A64E4C"/>
    <w:rsid w:val="00A64F03"/>
    <w:rsid w:val="00A65408"/>
    <w:rsid w:val="00A669A5"/>
    <w:rsid w:val="00A671D6"/>
    <w:rsid w:val="00A67F87"/>
    <w:rsid w:val="00A7026D"/>
    <w:rsid w:val="00A70311"/>
    <w:rsid w:val="00A726A0"/>
    <w:rsid w:val="00A72742"/>
    <w:rsid w:val="00A72B23"/>
    <w:rsid w:val="00A73162"/>
    <w:rsid w:val="00A736A6"/>
    <w:rsid w:val="00A73940"/>
    <w:rsid w:val="00A73A2E"/>
    <w:rsid w:val="00A74051"/>
    <w:rsid w:val="00A7667E"/>
    <w:rsid w:val="00A7766A"/>
    <w:rsid w:val="00A8004E"/>
    <w:rsid w:val="00A80402"/>
    <w:rsid w:val="00A81083"/>
    <w:rsid w:val="00A825C9"/>
    <w:rsid w:val="00A83C28"/>
    <w:rsid w:val="00A8437F"/>
    <w:rsid w:val="00A85879"/>
    <w:rsid w:val="00A85B19"/>
    <w:rsid w:val="00A87C14"/>
    <w:rsid w:val="00A87CF5"/>
    <w:rsid w:val="00A87DE9"/>
    <w:rsid w:val="00A9103B"/>
    <w:rsid w:val="00A91F3F"/>
    <w:rsid w:val="00A91FA7"/>
    <w:rsid w:val="00A9280E"/>
    <w:rsid w:val="00A92BD5"/>
    <w:rsid w:val="00A93643"/>
    <w:rsid w:val="00A93B7B"/>
    <w:rsid w:val="00A94B81"/>
    <w:rsid w:val="00A96116"/>
    <w:rsid w:val="00A96CFC"/>
    <w:rsid w:val="00A96F56"/>
    <w:rsid w:val="00A97947"/>
    <w:rsid w:val="00AA0E2A"/>
    <w:rsid w:val="00AA1836"/>
    <w:rsid w:val="00AA233F"/>
    <w:rsid w:val="00AA3614"/>
    <w:rsid w:val="00AA38EE"/>
    <w:rsid w:val="00AA3F1A"/>
    <w:rsid w:val="00AA43B0"/>
    <w:rsid w:val="00AA49DF"/>
    <w:rsid w:val="00AA58C6"/>
    <w:rsid w:val="00AA61C0"/>
    <w:rsid w:val="00AB1822"/>
    <w:rsid w:val="00AB2149"/>
    <w:rsid w:val="00AB4C66"/>
    <w:rsid w:val="00AB5C7B"/>
    <w:rsid w:val="00AB6EF1"/>
    <w:rsid w:val="00AB740F"/>
    <w:rsid w:val="00AB7808"/>
    <w:rsid w:val="00AB7B7E"/>
    <w:rsid w:val="00AB7E00"/>
    <w:rsid w:val="00AC0703"/>
    <w:rsid w:val="00AC1058"/>
    <w:rsid w:val="00AC2C66"/>
    <w:rsid w:val="00AC31ED"/>
    <w:rsid w:val="00AC38CC"/>
    <w:rsid w:val="00AC4A9C"/>
    <w:rsid w:val="00AC58C1"/>
    <w:rsid w:val="00AC68E1"/>
    <w:rsid w:val="00AC76F4"/>
    <w:rsid w:val="00AC786A"/>
    <w:rsid w:val="00AC7B74"/>
    <w:rsid w:val="00AD09C2"/>
    <w:rsid w:val="00AD0F27"/>
    <w:rsid w:val="00AD15FA"/>
    <w:rsid w:val="00AD3B13"/>
    <w:rsid w:val="00AD4D8F"/>
    <w:rsid w:val="00AD4F02"/>
    <w:rsid w:val="00AD5C92"/>
    <w:rsid w:val="00AD7C28"/>
    <w:rsid w:val="00AD7C98"/>
    <w:rsid w:val="00AD7D38"/>
    <w:rsid w:val="00AE0C2D"/>
    <w:rsid w:val="00AE13F4"/>
    <w:rsid w:val="00AE2939"/>
    <w:rsid w:val="00AE2FC0"/>
    <w:rsid w:val="00AE35AC"/>
    <w:rsid w:val="00AE39EB"/>
    <w:rsid w:val="00AE55ED"/>
    <w:rsid w:val="00AE6079"/>
    <w:rsid w:val="00AE6BB4"/>
    <w:rsid w:val="00AF30F9"/>
    <w:rsid w:val="00AF329E"/>
    <w:rsid w:val="00AF363B"/>
    <w:rsid w:val="00AF46B6"/>
    <w:rsid w:val="00AF5A11"/>
    <w:rsid w:val="00AF650A"/>
    <w:rsid w:val="00AF68AB"/>
    <w:rsid w:val="00AF70C6"/>
    <w:rsid w:val="00AF732B"/>
    <w:rsid w:val="00B00F82"/>
    <w:rsid w:val="00B012AB"/>
    <w:rsid w:val="00B0266C"/>
    <w:rsid w:val="00B02B29"/>
    <w:rsid w:val="00B02F8B"/>
    <w:rsid w:val="00B03CEB"/>
    <w:rsid w:val="00B0571A"/>
    <w:rsid w:val="00B05EB6"/>
    <w:rsid w:val="00B078AE"/>
    <w:rsid w:val="00B105B5"/>
    <w:rsid w:val="00B1264A"/>
    <w:rsid w:val="00B126FC"/>
    <w:rsid w:val="00B13A41"/>
    <w:rsid w:val="00B13C4C"/>
    <w:rsid w:val="00B17218"/>
    <w:rsid w:val="00B17488"/>
    <w:rsid w:val="00B17E0B"/>
    <w:rsid w:val="00B202D8"/>
    <w:rsid w:val="00B209DC"/>
    <w:rsid w:val="00B20AFA"/>
    <w:rsid w:val="00B20BE1"/>
    <w:rsid w:val="00B219B3"/>
    <w:rsid w:val="00B21C18"/>
    <w:rsid w:val="00B21FAF"/>
    <w:rsid w:val="00B2224B"/>
    <w:rsid w:val="00B22D70"/>
    <w:rsid w:val="00B23FE1"/>
    <w:rsid w:val="00B25060"/>
    <w:rsid w:val="00B27514"/>
    <w:rsid w:val="00B27BC2"/>
    <w:rsid w:val="00B31B46"/>
    <w:rsid w:val="00B31DDC"/>
    <w:rsid w:val="00B3225E"/>
    <w:rsid w:val="00B3239F"/>
    <w:rsid w:val="00B33B67"/>
    <w:rsid w:val="00B33BF0"/>
    <w:rsid w:val="00B33E52"/>
    <w:rsid w:val="00B365F3"/>
    <w:rsid w:val="00B371CF"/>
    <w:rsid w:val="00B37CDA"/>
    <w:rsid w:val="00B37F3A"/>
    <w:rsid w:val="00B40BF0"/>
    <w:rsid w:val="00B410F9"/>
    <w:rsid w:val="00B4204C"/>
    <w:rsid w:val="00B421BA"/>
    <w:rsid w:val="00B42BAF"/>
    <w:rsid w:val="00B42C76"/>
    <w:rsid w:val="00B42CBC"/>
    <w:rsid w:val="00B431A9"/>
    <w:rsid w:val="00B44919"/>
    <w:rsid w:val="00B45250"/>
    <w:rsid w:val="00B45683"/>
    <w:rsid w:val="00B45938"/>
    <w:rsid w:val="00B46969"/>
    <w:rsid w:val="00B47C52"/>
    <w:rsid w:val="00B51054"/>
    <w:rsid w:val="00B510B0"/>
    <w:rsid w:val="00B519C5"/>
    <w:rsid w:val="00B53C52"/>
    <w:rsid w:val="00B54137"/>
    <w:rsid w:val="00B5530F"/>
    <w:rsid w:val="00B55BFE"/>
    <w:rsid w:val="00B5644E"/>
    <w:rsid w:val="00B57C50"/>
    <w:rsid w:val="00B60022"/>
    <w:rsid w:val="00B60038"/>
    <w:rsid w:val="00B60A83"/>
    <w:rsid w:val="00B60D72"/>
    <w:rsid w:val="00B61388"/>
    <w:rsid w:val="00B63B0D"/>
    <w:rsid w:val="00B643DB"/>
    <w:rsid w:val="00B65873"/>
    <w:rsid w:val="00B66BAF"/>
    <w:rsid w:val="00B67465"/>
    <w:rsid w:val="00B674D3"/>
    <w:rsid w:val="00B71367"/>
    <w:rsid w:val="00B71DB6"/>
    <w:rsid w:val="00B73CF0"/>
    <w:rsid w:val="00B75241"/>
    <w:rsid w:val="00B7548D"/>
    <w:rsid w:val="00B75B8A"/>
    <w:rsid w:val="00B75E7A"/>
    <w:rsid w:val="00B76CBF"/>
    <w:rsid w:val="00B77BEE"/>
    <w:rsid w:val="00B77DAA"/>
    <w:rsid w:val="00B77F50"/>
    <w:rsid w:val="00B8118A"/>
    <w:rsid w:val="00B8139D"/>
    <w:rsid w:val="00B81DB0"/>
    <w:rsid w:val="00B821B4"/>
    <w:rsid w:val="00B82A64"/>
    <w:rsid w:val="00B82F97"/>
    <w:rsid w:val="00B8391F"/>
    <w:rsid w:val="00B8494D"/>
    <w:rsid w:val="00B853AD"/>
    <w:rsid w:val="00B85B60"/>
    <w:rsid w:val="00B871EC"/>
    <w:rsid w:val="00B87519"/>
    <w:rsid w:val="00B91BA2"/>
    <w:rsid w:val="00B9392D"/>
    <w:rsid w:val="00B9774E"/>
    <w:rsid w:val="00B97953"/>
    <w:rsid w:val="00BA13B3"/>
    <w:rsid w:val="00BA3F66"/>
    <w:rsid w:val="00BA4888"/>
    <w:rsid w:val="00BA5E5C"/>
    <w:rsid w:val="00BB00AE"/>
    <w:rsid w:val="00BB044C"/>
    <w:rsid w:val="00BB132B"/>
    <w:rsid w:val="00BB13ED"/>
    <w:rsid w:val="00BB16FD"/>
    <w:rsid w:val="00BB1F60"/>
    <w:rsid w:val="00BB3365"/>
    <w:rsid w:val="00BB4085"/>
    <w:rsid w:val="00BB5C93"/>
    <w:rsid w:val="00BB5CC1"/>
    <w:rsid w:val="00BB6284"/>
    <w:rsid w:val="00BB6989"/>
    <w:rsid w:val="00BB6E96"/>
    <w:rsid w:val="00BB71F7"/>
    <w:rsid w:val="00BB7D41"/>
    <w:rsid w:val="00BC1784"/>
    <w:rsid w:val="00BC4832"/>
    <w:rsid w:val="00BC4CBA"/>
    <w:rsid w:val="00BC70CF"/>
    <w:rsid w:val="00BD0D06"/>
    <w:rsid w:val="00BD0FBD"/>
    <w:rsid w:val="00BD1816"/>
    <w:rsid w:val="00BD3828"/>
    <w:rsid w:val="00BD5553"/>
    <w:rsid w:val="00BD6551"/>
    <w:rsid w:val="00BD665A"/>
    <w:rsid w:val="00BE04F2"/>
    <w:rsid w:val="00BE0640"/>
    <w:rsid w:val="00BE0A22"/>
    <w:rsid w:val="00BE1004"/>
    <w:rsid w:val="00BE1190"/>
    <w:rsid w:val="00BE123B"/>
    <w:rsid w:val="00BE1A0F"/>
    <w:rsid w:val="00BE26FF"/>
    <w:rsid w:val="00BE27EA"/>
    <w:rsid w:val="00BE2D9E"/>
    <w:rsid w:val="00BE39BE"/>
    <w:rsid w:val="00BE502E"/>
    <w:rsid w:val="00BE52AB"/>
    <w:rsid w:val="00BE5EA1"/>
    <w:rsid w:val="00BE699D"/>
    <w:rsid w:val="00BE7964"/>
    <w:rsid w:val="00BF05A0"/>
    <w:rsid w:val="00BF06EA"/>
    <w:rsid w:val="00BF1BD3"/>
    <w:rsid w:val="00BF1CEC"/>
    <w:rsid w:val="00BF2423"/>
    <w:rsid w:val="00BF32B1"/>
    <w:rsid w:val="00BF3D4C"/>
    <w:rsid w:val="00BF3FFB"/>
    <w:rsid w:val="00BF4065"/>
    <w:rsid w:val="00BF546A"/>
    <w:rsid w:val="00BF55CF"/>
    <w:rsid w:val="00C00747"/>
    <w:rsid w:val="00C012CF"/>
    <w:rsid w:val="00C01701"/>
    <w:rsid w:val="00C03476"/>
    <w:rsid w:val="00C03BE9"/>
    <w:rsid w:val="00C04220"/>
    <w:rsid w:val="00C04B7B"/>
    <w:rsid w:val="00C05CC7"/>
    <w:rsid w:val="00C063D4"/>
    <w:rsid w:val="00C06E96"/>
    <w:rsid w:val="00C0745F"/>
    <w:rsid w:val="00C07DB6"/>
    <w:rsid w:val="00C11677"/>
    <w:rsid w:val="00C12466"/>
    <w:rsid w:val="00C126D1"/>
    <w:rsid w:val="00C1282E"/>
    <w:rsid w:val="00C134AE"/>
    <w:rsid w:val="00C134FA"/>
    <w:rsid w:val="00C1446A"/>
    <w:rsid w:val="00C16343"/>
    <w:rsid w:val="00C17B71"/>
    <w:rsid w:val="00C2167F"/>
    <w:rsid w:val="00C21B61"/>
    <w:rsid w:val="00C21BA6"/>
    <w:rsid w:val="00C220C0"/>
    <w:rsid w:val="00C2218A"/>
    <w:rsid w:val="00C22345"/>
    <w:rsid w:val="00C22851"/>
    <w:rsid w:val="00C23A8F"/>
    <w:rsid w:val="00C24E71"/>
    <w:rsid w:val="00C2649A"/>
    <w:rsid w:val="00C27FE7"/>
    <w:rsid w:val="00C30AB3"/>
    <w:rsid w:val="00C30B93"/>
    <w:rsid w:val="00C31281"/>
    <w:rsid w:val="00C31D67"/>
    <w:rsid w:val="00C32BEA"/>
    <w:rsid w:val="00C32CB9"/>
    <w:rsid w:val="00C32F5B"/>
    <w:rsid w:val="00C335D2"/>
    <w:rsid w:val="00C33E41"/>
    <w:rsid w:val="00C34587"/>
    <w:rsid w:val="00C352B2"/>
    <w:rsid w:val="00C3531B"/>
    <w:rsid w:val="00C36494"/>
    <w:rsid w:val="00C3689F"/>
    <w:rsid w:val="00C36C2F"/>
    <w:rsid w:val="00C36E32"/>
    <w:rsid w:val="00C3717D"/>
    <w:rsid w:val="00C371F6"/>
    <w:rsid w:val="00C40B24"/>
    <w:rsid w:val="00C40CB4"/>
    <w:rsid w:val="00C41129"/>
    <w:rsid w:val="00C413AE"/>
    <w:rsid w:val="00C41D27"/>
    <w:rsid w:val="00C42EA2"/>
    <w:rsid w:val="00C438D7"/>
    <w:rsid w:val="00C43AD1"/>
    <w:rsid w:val="00C43FA2"/>
    <w:rsid w:val="00C446DA"/>
    <w:rsid w:val="00C44D34"/>
    <w:rsid w:val="00C44FC2"/>
    <w:rsid w:val="00C46A6B"/>
    <w:rsid w:val="00C46C21"/>
    <w:rsid w:val="00C47B0C"/>
    <w:rsid w:val="00C50103"/>
    <w:rsid w:val="00C52BEA"/>
    <w:rsid w:val="00C53D09"/>
    <w:rsid w:val="00C53E74"/>
    <w:rsid w:val="00C54B28"/>
    <w:rsid w:val="00C5521A"/>
    <w:rsid w:val="00C55657"/>
    <w:rsid w:val="00C55709"/>
    <w:rsid w:val="00C57EE7"/>
    <w:rsid w:val="00C62459"/>
    <w:rsid w:val="00C63F75"/>
    <w:rsid w:val="00C64609"/>
    <w:rsid w:val="00C6655D"/>
    <w:rsid w:val="00C666C8"/>
    <w:rsid w:val="00C67A89"/>
    <w:rsid w:val="00C70371"/>
    <w:rsid w:val="00C7149D"/>
    <w:rsid w:val="00C71C8C"/>
    <w:rsid w:val="00C72307"/>
    <w:rsid w:val="00C72629"/>
    <w:rsid w:val="00C72909"/>
    <w:rsid w:val="00C73F15"/>
    <w:rsid w:val="00C742BC"/>
    <w:rsid w:val="00C7608B"/>
    <w:rsid w:val="00C760B4"/>
    <w:rsid w:val="00C7666A"/>
    <w:rsid w:val="00C77263"/>
    <w:rsid w:val="00C77C9D"/>
    <w:rsid w:val="00C77D39"/>
    <w:rsid w:val="00C8065B"/>
    <w:rsid w:val="00C81404"/>
    <w:rsid w:val="00C8186C"/>
    <w:rsid w:val="00C827B7"/>
    <w:rsid w:val="00C82EF8"/>
    <w:rsid w:val="00C83261"/>
    <w:rsid w:val="00C8390B"/>
    <w:rsid w:val="00C83D11"/>
    <w:rsid w:val="00C85D08"/>
    <w:rsid w:val="00C9097B"/>
    <w:rsid w:val="00C9161C"/>
    <w:rsid w:val="00C9257F"/>
    <w:rsid w:val="00C9331F"/>
    <w:rsid w:val="00C9434F"/>
    <w:rsid w:val="00C94ACE"/>
    <w:rsid w:val="00C94F85"/>
    <w:rsid w:val="00C954CB"/>
    <w:rsid w:val="00C964A6"/>
    <w:rsid w:val="00C96AD5"/>
    <w:rsid w:val="00C96CFE"/>
    <w:rsid w:val="00C9709C"/>
    <w:rsid w:val="00C97521"/>
    <w:rsid w:val="00CA0FAA"/>
    <w:rsid w:val="00CA1762"/>
    <w:rsid w:val="00CA1D33"/>
    <w:rsid w:val="00CA267A"/>
    <w:rsid w:val="00CA26F8"/>
    <w:rsid w:val="00CA3361"/>
    <w:rsid w:val="00CA34AA"/>
    <w:rsid w:val="00CA3A56"/>
    <w:rsid w:val="00CA627C"/>
    <w:rsid w:val="00CA74C9"/>
    <w:rsid w:val="00CB04D8"/>
    <w:rsid w:val="00CB1359"/>
    <w:rsid w:val="00CB19E1"/>
    <w:rsid w:val="00CB27D5"/>
    <w:rsid w:val="00CB3ED3"/>
    <w:rsid w:val="00CB4715"/>
    <w:rsid w:val="00CB4900"/>
    <w:rsid w:val="00CB4C8F"/>
    <w:rsid w:val="00CB6066"/>
    <w:rsid w:val="00CB6994"/>
    <w:rsid w:val="00CB7431"/>
    <w:rsid w:val="00CC0561"/>
    <w:rsid w:val="00CC1A47"/>
    <w:rsid w:val="00CC22F4"/>
    <w:rsid w:val="00CC3151"/>
    <w:rsid w:val="00CC38BA"/>
    <w:rsid w:val="00CC3BA6"/>
    <w:rsid w:val="00CC3F0F"/>
    <w:rsid w:val="00CC5760"/>
    <w:rsid w:val="00CC5999"/>
    <w:rsid w:val="00CC5AC3"/>
    <w:rsid w:val="00CC5AE1"/>
    <w:rsid w:val="00CC68DD"/>
    <w:rsid w:val="00CD207D"/>
    <w:rsid w:val="00CD2964"/>
    <w:rsid w:val="00CD326A"/>
    <w:rsid w:val="00CD3BE4"/>
    <w:rsid w:val="00CD4E68"/>
    <w:rsid w:val="00CD6E40"/>
    <w:rsid w:val="00CD74B5"/>
    <w:rsid w:val="00CD7923"/>
    <w:rsid w:val="00CD7B1E"/>
    <w:rsid w:val="00CD7C06"/>
    <w:rsid w:val="00CE0D87"/>
    <w:rsid w:val="00CE174B"/>
    <w:rsid w:val="00CE1C81"/>
    <w:rsid w:val="00CE1C94"/>
    <w:rsid w:val="00CE507B"/>
    <w:rsid w:val="00CE7ACC"/>
    <w:rsid w:val="00CF13D7"/>
    <w:rsid w:val="00CF22CC"/>
    <w:rsid w:val="00CF2695"/>
    <w:rsid w:val="00CF2ED0"/>
    <w:rsid w:val="00CF3A17"/>
    <w:rsid w:val="00CF3D34"/>
    <w:rsid w:val="00CF4CA9"/>
    <w:rsid w:val="00CF4DFB"/>
    <w:rsid w:val="00CF52C6"/>
    <w:rsid w:val="00CF612E"/>
    <w:rsid w:val="00CF76A1"/>
    <w:rsid w:val="00CF7B6D"/>
    <w:rsid w:val="00D00793"/>
    <w:rsid w:val="00D009A7"/>
    <w:rsid w:val="00D0182E"/>
    <w:rsid w:val="00D01B1F"/>
    <w:rsid w:val="00D022A6"/>
    <w:rsid w:val="00D039FB"/>
    <w:rsid w:val="00D045D0"/>
    <w:rsid w:val="00D05CBD"/>
    <w:rsid w:val="00D065D7"/>
    <w:rsid w:val="00D07A49"/>
    <w:rsid w:val="00D106E8"/>
    <w:rsid w:val="00D11E9B"/>
    <w:rsid w:val="00D13068"/>
    <w:rsid w:val="00D16EAE"/>
    <w:rsid w:val="00D177A2"/>
    <w:rsid w:val="00D17A01"/>
    <w:rsid w:val="00D17AA9"/>
    <w:rsid w:val="00D200A3"/>
    <w:rsid w:val="00D21CD3"/>
    <w:rsid w:val="00D23B03"/>
    <w:rsid w:val="00D23EAC"/>
    <w:rsid w:val="00D2457A"/>
    <w:rsid w:val="00D2525F"/>
    <w:rsid w:val="00D2581B"/>
    <w:rsid w:val="00D25A27"/>
    <w:rsid w:val="00D26BD6"/>
    <w:rsid w:val="00D27576"/>
    <w:rsid w:val="00D277FC"/>
    <w:rsid w:val="00D27D07"/>
    <w:rsid w:val="00D3124E"/>
    <w:rsid w:val="00D32193"/>
    <w:rsid w:val="00D3228C"/>
    <w:rsid w:val="00D341A1"/>
    <w:rsid w:val="00D342C2"/>
    <w:rsid w:val="00D34498"/>
    <w:rsid w:val="00D347D2"/>
    <w:rsid w:val="00D34854"/>
    <w:rsid w:val="00D364DB"/>
    <w:rsid w:val="00D36FA3"/>
    <w:rsid w:val="00D37D9C"/>
    <w:rsid w:val="00D40BEF"/>
    <w:rsid w:val="00D41549"/>
    <w:rsid w:val="00D415D7"/>
    <w:rsid w:val="00D41F2D"/>
    <w:rsid w:val="00D42C08"/>
    <w:rsid w:val="00D44806"/>
    <w:rsid w:val="00D44865"/>
    <w:rsid w:val="00D4596F"/>
    <w:rsid w:val="00D466C8"/>
    <w:rsid w:val="00D46D59"/>
    <w:rsid w:val="00D476B8"/>
    <w:rsid w:val="00D4797C"/>
    <w:rsid w:val="00D50D08"/>
    <w:rsid w:val="00D520F4"/>
    <w:rsid w:val="00D5490A"/>
    <w:rsid w:val="00D54ECF"/>
    <w:rsid w:val="00D55020"/>
    <w:rsid w:val="00D556EE"/>
    <w:rsid w:val="00D5577C"/>
    <w:rsid w:val="00D5595E"/>
    <w:rsid w:val="00D5683C"/>
    <w:rsid w:val="00D577D0"/>
    <w:rsid w:val="00D57D8C"/>
    <w:rsid w:val="00D611FC"/>
    <w:rsid w:val="00D62D5A"/>
    <w:rsid w:val="00D648B4"/>
    <w:rsid w:val="00D64A00"/>
    <w:rsid w:val="00D64EEA"/>
    <w:rsid w:val="00D654A6"/>
    <w:rsid w:val="00D65D82"/>
    <w:rsid w:val="00D66552"/>
    <w:rsid w:val="00D70C16"/>
    <w:rsid w:val="00D70EB7"/>
    <w:rsid w:val="00D711F2"/>
    <w:rsid w:val="00D71651"/>
    <w:rsid w:val="00D7336C"/>
    <w:rsid w:val="00D73BC8"/>
    <w:rsid w:val="00D73D6E"/>
    <w:rsid w:val="00D7406C"/>
    <w:rsid w:val="00D741A7"/>
    <w:rsid w:val="00D7470A"/>
    <w:rsid w:val="00D75D0C"/>
    <w:rsid w:val="00D7643D"/>
    <w:rsid w:val="00D771C9"/>
    <w:rsid w:val="00D77C8D"/>
    <w:rsid w:val="00D80056"/>
    <w:rsid w:val="00D80971"/>
    <w:rsid w:val="00D81B78"/>
    <w:rsid w:val="00D82A82"/>
    <w:rsid w:val="00D82B86"/>
    <w:rsid w:val="00D83BBC"/>
    <w:rsid w:val="00D83C86"/>
    <w:rsid w:val="00D83D81"/>
    <w:rsid w:val="00D84D2C"/>
    <w:rsid w:val="00D85055"/>
    <w:rsid w:val="00D8526B"/>
    <w:rsid w:val="00D91768"/>
    <w:rsid w:val="00D9234F"/>
    <w:rsid w:val="00D93F81"/>
    <w:rsid w:val="00D96C0E"/>
    <w:rsid w:val="00D9795F"/>
    <w:rsid w:val="00DA1BBC"/>
    <w:rsid w:val="00DA2A01"/>
    <w:rsid w:val="00DA31EF"/>
    <w:rsid w:val="00DA3330"/>
    <w:rsid w:val="00DA3A4F"/>
    <w:rsid w:val="00DA4826"/>
    <w:rsid w:val="00DA4A1A"/>
    <w:rsid w:val="00DA5D30"/>
    <w:rsid w:val="00DA60C6"/>
    <w:rsid w:val="00DA66A4"/>
    <w:rsid w:val="00DB15B9"/>
    <w:rsid w:val="00DB1FE0"/>
    <w:rsid w:val="00DB2C58"/>
    <w:rsid w:val="00DB306E"/>
    <w:rsid w:val="00DB3423"/>
    <w:rsid w:val="00DB3443"/>
    <w:rsid w:val="00DB58FD"/>
    <w:rsid w:val="00DB5DAE"/>
    <w:rsid w:val="00DB5F30"/>
    <w:rsid w:val="00DB710E"/>
    <w:rsid w:val="00DC310C"/>
    <w:rsid w:val="00DC3916"/>
    <w:rsid w:val="00DC3F76"/>
    <w:rsid w:val="00DC429C"/>
    <w:rsid w:val="00DC43DA"/>
    <w:rsid w:val="00DC43F1"/>
    <w:rsid w:val="00DC4628"/>
    <w:rsid w:val="00DC4824"/>
    <w:rsid w:val="00DC4ED0"/>
    <w:rsid w:val="00DC6409"/>
    <w:rsid w:val="00DC692F"/>
    <w:rsid w:val="00DC7C92"/>
    <w:rsid w:val="00DC7DE3"/>
    <w:rsid w:val="00DD129C"/>
    <w:rsid w:val="00DD1BFE"/>
    <w:rsid w:val="00DD4163"/>
    <w:rsid w:val="00DD41E8"/>
    <w:rsid w:val="00DE0DD5"/>
    <w:rsid w:val="00DE1E3A"/>
    <w:rsid w:val="00DE23BA"/>
    <w:rsid w:val="00DE4715"/>
    <w:rsid w:val="00DE4925"/>
    <w:rsid w:val="00DE513F"/>
    <w:rsid w:val="00DE5B5D"/>
    <w:rsid w:val="00DE5D4E"/>
    <w:rsid w:val="00DE6010"/>
    <w:rsid w:val="00DE6100"/>
    <w:rsid w:val="00DE6258"/>
    <w:rsid w:val="00DE6B47"/>
    <w:rsid w:val="00DE74A5"/>
    <w:rsid w:val="00DF06F3"/>
    <w:rsid w:val="00DF24F4"/>
    <w:rsid w:val="00DF277F"/>
    <w:rsid w:val="00DF2A5F"/>
    <w:rsid w:val="00DF2C5B"/>
    <w:rsid w:val="00DF2FC3"/>
    <w:rsid w:val="00DF32CA"/>
    <w:rsid w:val="00DF3B11"/>
    <w:rsid w:val="00DF4454"/>
    <w:rsid w:val="00DF4854"/>
    <w:rsid w:val="00DF536C"/>
    <w:rsid w:val="00DF56B4"/>
    <w:rsid w:val="00DF5DF5"/>
    <w:rsid w:val="00DF6FDC"/>
    <w:rsid w:val="00E00B57"/>
    <w:rsid w:val="00E0114F"/>
    <w:rsid w:val="00E011BF"/>
    <w:rsid w:val="00E0171F"/>
    <w:rsid w:val="00E02823"/>
    <w:rsid w:val="00E0282B"/>
    <w:rsid w:val="00E03188"/>
    <w:rsid w:val="00E03BA7"/>
    <w:rsid w:val="00E049F5"/>
    <w:rsid w:val="00E05177"/>
    <w:rsid w:val="00E05831"/>
    <w:rsid w:val="00E05D83"/>
    <w:rsid w:val="00E067FF"/>
    <w:rsid w:val="00E07F50"/>
    <w:rsid w:val="00E10D76"/>
    <w:rsid w:val="00E12591"/>
    <w:rsid w:val="00E147AA"/>
    <w:rsid w:val="00E14A3C"/>
    <w:rsid w:val="00E14ABF"/>
    <w:rsid w:val="00E14DB2"/>
    <w:rsid w:val="00E16E1C"/>
    <w:rsid w:val="00E21E86"/>
    <w:rsid w:val="00E23DED"/>
    <w:rsid w:val="00E249DC"/>
    <w:rsid w:val="00E24D1D"/>
    <w:rsid w:val="00E252A3"/>
    <w:rsid w:val="00E2574F"/>
    <w:rsid w:val="00E25AB8"/>
    <w:rsid w:val="00E26507"/>
    <w:rsid w:val="00E26BA2"/>
    <w:rsid w:val="00E26E94"/>
    <w:rsid w:val="00E274EF"/>
    <w:rsid w:val="00E3148A"/>
    <w:rsid w:val="00E314C8"/>
    <w:rsid w:val="00E3158D"/>
    <w:rsid w:val="00E31FFB"/>
    <w:rsid w:val="00E34C63"/>
    <w:rsid w:val="00E34D38"/>
    <w:rsid w:val="00E35C1E"/>
    <w:rsid w:val="00E36DAA"/>
    <w:rsid w:val="00E378D7"/>
    <w:rsid w:val="00E402C4"/>
    <w:rsid w:val="00E409E8"/>
    <w:rsid w:val="00E41A52"/>
    <w:rsid w:val="00E4228D"/>
    <w:rsid w:val="00E44775"/>
    <w:rsid w:val="00E44E9B"/>
    <w:rsid w:val="00E45130"/>
    <w:rsid w:val="00E454C4"/>
    <w:rsid w:val="00E45553"/>
    <w:rsid w:val="00E47136"/>
    <w:rsid w:val="00E47DE6"/>
    <w:rsid w:val="00E53A2E"/>
    <w:rsid w:val="00E53E33"/>
    <w:rsid w:val="00E5402C"/>
    <w:rsid w:val="00E54419"/>
    <w:rsid w:val="00E55556"/>
    <w:rsid w:val="00E5571B"/>
    <w:rsid w:val="00E56EE7"/>
    <w:rsid w:val="00E57528"/>
    <w:rsid w:val="00E57C22"/>
    <w:rsid w:val="00E60710"/>
    <w:rsid w:val="00E61223"/>
    <w:rsid w:val="00E613B0"/>
    <w:rsid w:val="00E62236"/>
    <w:rsid w:val="00E63274"/>
    <w:rsid w:val="00E6327A"/>
    <w:rsid w:val="00E65E68"/>
    <w:rsid w:val="00E661A7"/>
    <w:rsid w:val="00E66EFB"/>
    <w:rsid w:val="00E6713B"/>
    <w:rsid w:val="00E67216"/>
    <w:rsid w:val="00E72322"/>
    <w:rsid w:val="00E72CDF"/>
    <w:rsid w:val="00E73318"/>
    <w:rsid w:val="00E7373C"/>
    <w:rsid w:val="00E73D8F"/>
    <w:rsid w:val="00E741D2"/>
    <w:rsid w:val="00E804E5"/>
    <w:rsid w:val="00E80A1F"/>
    <w:rsid w:val="00E82EAA"/>
    <w:rsid w:val="00E850BB"/>
    <w:rsid w:val="00E86C34"/>
    <w:rsid w:val="00E87139"/>
    <w:rsid w:val="00E87770"/>
    <w:rsid w:val="00E92B7C"/>
    <w:rsid w:val="00E93CA8"/>
    <w:rsid w:val="00E953B9"/>
    <w:rsid w:val="00E95B97"/>
    <w:rsid w:val="00E962E4"/>
    <w:rsid w:val="00E96EC0"/>
    <w:rsid w:val="00E96FA5"/>
    <w:rsid w:val="00E97401"/>
    <w:rsid w:val="00E97A1A"/>
    <w:rsid w:val="00E97A6B"/>
    <w:rsid w:val="00EA00CB"/>
    <w:rsid w:val="00EA030B"/>
    <w:rsid w:val="00EA2226"/>
    <w:rsid w:val="00EA23E7"/>
    <w:rsid w:val="00EA2A7E"/>
    <w:rsid w:val="00EA33AB"/>
    <w:rsid w:val="00EA3432"/>
    <w:rsid w:val="00EA421D"/>
    <w:rsid w:val="00EA4D66"/>
    <w:rsid w:val="00EA4ECF"/>
    <w:rsid w:val="00EB036C"/>
    <w:rsid w:val="00EB0FB2"/>
    <w:rsid w:val="00EB1068"/>
    <w:rsid w:val="00EB1ACC"/>
    <w:rsid w:val="00EB2415"/>
    <w:rsid w:val="00EB2D9C"/>
    <w:rsid w:val="00EB4511"/>
    <w:rsid w:val="00EB4A33"/>
    <w:rsid w:val="00EB4AD8"/>
    <w:rsid w:val="00EB5737"/>
    <w:rsid w:val="00EB656F"/>
    <w:rsid w:val="00EB6B6A"/>
    <w:rsid w:val="00EB6FC2"/>
    <w:rsid w:val="00EB7A02"/>
    <w:rsid w:val="00EB7A7B"/>
    <w:rsid w:val="00EC0880"/>
    <w:rsid w:val="00EC0CD8"/>
    <w:rsid w:val="00EC1370"/>
    <w:rsid w:val="00EC1AF9"/>
    <w:rsid w:val="00EC245E"/>
    <w:rsid w:val="00EC246E"/>
    <w:rsid w:val="00EC4BC3"/>
    <w:rsid w:val="00EC5C75"/>
    <w:rsid w:val="00EC5C7D"/>
    <w:rsid w:val="00EC60E7"/>
    <w:rsid w:val="00ED048B"/>
    <w:rsid w:val="00ED29FD"/>
    <w:rsid w:val="00ED3567"/>
    <w:rsid w:val="00ED397C"/>
    <w:rsid w:val="00ED3A5C"/>
    <w:rsid w:val="00ED3AD1"/>
    <w:rsid w:val="00ED44B4"/>
    <w:rsid w:val="00ED4A88"/>
    <w:rsid w:val="00ED5654"/>
    <w:rsid w:val="00ED60AA"/>
    <w:rsid w:val="00ED76D9"/>
    <w:rsid w:val="00ED7E69"/>
    <w:rsid w:val="00EE00DA"/>
    <w:rsid w:val="00EE0FB4"/>
    <w:rsid w:val="00EE1551"/>
    <w:rsid w:val="00EE2A44"/>
    <w:rsid w:val="00EE3451"/>
    <w:rsid w:val="00EE3613"/>
    <w:rsid w:val="00EE6741"/>
    <w:rsid w:val="00EE6805"/>
    <w:rsid w:val="00EE6D8E"/>
    <w:rsid w:val="00EE7196"/>
    <w:rsid w:val="00EE7A08"/>
    <w:rsid w:val="00EE7AF6"/>
    <w:rsid w:val="00EF1889"/>
    <w:rsid w:val="00EF1C12"/>
    <w:rsid w:val="00EF3010"/>
    <w:rsid w:val="00EF3794"/>
    <w:rsid w:val="00EF38B9"/>
    <w:rsid w:val="00EF4BEB"/>
    <w:rsid w:val="00EF5016"/>
    <w:rsid w:val="00EF5AE4"/>
    <w:rsid w:val="00EF71F3"/>
    <w:rsid w:val="00EF7B34"/>
    <w:rsid w:val="00F00BE4"/>
    <w:rsid w:val="00F00F60"/>
    <w:rsid w:val="00F01197"/>
    <w:rsid w:val="00F018EB"/>
    <w:rsid w:val="00F02B1D"/>
    <w:rsid w:val="00F036D5"/>
    <w:rsid w:val="00F046C1"/>
    <w:rsid w:val="00F048CB"/>
    <w:rsid w:val="00F04CE3"/>
    <w:rsid w:val="00F05D19"/>
    <w:rsid w:val="00F05E95"/>
    <w:rsid w:val="00F065A4"/>
    <w:rsid w:val="00F0749F"/>
    <w:rsid w:val="00F0783E"/>
    <w:rsid w:val="00F106C2"/>
    <w:rsid w:val="00F114C3"/>
    <w:rsid w:val="00F1171E"/>
    <w:rsid w:val="00F11C3E"/>
    <w:rsid w:val="00F128BA"/>
    <w:rsid w:val="00F12E7A"/>
    <w:rsid w:val="00F15363"/>
    <w:rsid w:val="00F156BF"/>
    <w:rsid w:val="00F15D15"/>
    <w:rsid w:val="00F162FF"/>
    <w:rsid w:val="00F16563"/>
    <w:rsid w:val="00F165DE"/>
    <w:rsid w:val="00F17577"/>
    <w:rsid w:val="00F2117E"/>
    <w:rsid w:val="00F218B6"/>
    <w:rsid w:val="00F22222"/>
    <w:rsid w:val="00F2285E"/>
    <w:rsid w:val="00F24521"/>
    <w:rsid w:val="00F24A85"/>
    <w:rsid w:val="00F274E4"/>
    <w:rsid w:val="00F30462"/>
    <w:rsid w:val="00F30E89"/>
    <w:rsid w:val="00F31AE6"/>
    <w:rsid w:val="00F32D96"/>
    <w:rsid w:val="00F33056"/>
    <w:rsid w:val="00F33CA8"/>
    <w:rsid w:val="00F35CAB"/>
    <w:rsid w:val="00F36886"/>
    <w:rsid w:val="00F369A6"/>
    <w:rsid w:val="00F377A8"/>
    <w:rsid w:val="00F40743"/>
    <w:rsid w:val="00F41624"/>
    <w:rsid w:val="00F416E3"/>
    <w:rsid w:val="00F41B71"/>
    <w:rsid w:val="00F428B4"/>
    <w:rsid w:val="00F42E7F"/>
    <w:rsid w:val="00F43C27"/>
    <w:rsid w:val="00F44292"/>
    <w:rsid w:val="00F44CF3"/>
    <w:rsid w:val="00F464BC"/>
    <w:rsid w:val="00F47333"/>
    <w:rsid w:val="00F503A0"/>
    <w:rsid w:val="00F50A4C"/>
    <w:rsid w:val="00F50CB4"/>
    <w:rsid w:val="00F50E22"/>
    <w:rsid w:val="00F5248C"/>
    <w:rsid w:val="00F5266F"/>
    <w:rsid w:val="00F52814"/>
    <w:rsid w:val="00F52882"/>
    <w:rsid w:val="00F53929"/>
    <w:rsid w:val="00F53C13"/>
    <w:rsid w:val="00F5400E"/>
    <w:rsid w:val="00F5401D"/>
    <w:rsid w:val="00F545C7"/>
    <w:rsid w:val="00F54A08"/>
    <w:rsid w:val="00F55FFA"/>
    <w:rsid w:val="00F57110"/>
    <w:rsid w:val="00F57314"/>
    <w:rsid w:val="00F602FD"/>
    <w:rsid w:val="00F6168D"/>
    <w:rsid w:val="00F61DCA"/>
    <w:rsid w:val="00F62741"/>
    <w:rsid w:val="00F632DB"/>
    <w:rsid w:val="00F63B76"/>
    <w:rsid w:val="00F64547"/>
    <w:rsid w:val="00F64881"/>
    <w:rsid w:val="00F665BC"/>
    <w:rsid w:val="00F677B9"/>
    <w:rsid w:val="00F67CE5"/>
    <w:rsid w:val="00F67D07"/>
    <w:rsid w:val="00F67DEF"/>
    <w:rsid w:val="00F7002D"/>
    <w:rsid w:val="00F715F2"/>
    <w:rsid w:val="00F73552"/>
    <w:rsid w:val="00F7365A"/>
    <w:rsid w:val="00F73E85"/>
    <w:rsid w:val="00F749E7"/>
    <w:rsid w:val="00F75E6C"/>
    <w:rsid w:val="00F75EFC"/>
    <w:rsid w:val="00F76ABD"/>
    <w:rsid w:val="00F76BF7"/>
    <w:rsid w:val="00F778B0"/>
    <w:rsid w:val="00F77BED"/>
    <w:rsid w:val="00F80403"/>
    <w:rsid w:val="00F80A2F"/>
    <w:rsid w:val="00F80D07"/>
    <w:rsid w:val="00F81A91"/>
    <w:rsid w:val="00F81D58"/>
    <w:rsid w:val="00F82D17"/>
    <w:rsid w:val="00F84C6D"/>
    <w:rsid w:val="00F84E3D"/>
    <w:rsid w:val="00F853AE"/>
    <w:rsid w:val="00F85595"/>
    <w:rsid w:val="00F85914"/>
    <w:rsid w:val="00F85B82"/>
    <w:rsid w:val="00F8616A"/>
    <w:rsid w:val="00F87078"/>
    <w:rsid w:val="00F871BE"/>
    <w:rsid w:val="00F87EDE"/>
    <w:rsid w:val="00F9085B"/>
    <w:rsid w:val="00F92502"/>
    <w:rsid w:val="00F92BCE"/>
    <w:rsid w:val="00F93812"/>
    <w:rsid w:val="00F95B01"/>
    <w:rsid w:val="00F95F4E"/>
    <w:rsid w:val="00F969F4"/>
    <w:rsid w:val="00F97304"/>
    <w:rsid w:val="00F9735A"/>
    <w:rsid w:val="00F97584"/>
    <w:rsid w:val="00FA279C"/>
    <w:rsid w:val="00FA295E"/>
    <w:rsid w:val="00FA3640"/>
    <w:rsid w:val="00FA3B67"/>
    <w:rsid w:val="00FA3E0B"/>
    <w:rsid w:val="00FA538D"/>
    <w:rsid w:val="00FA58AD"/>
    <w:rsid w:val="00FA6126"/>
    <w:rsid w:val="00FA6841"/>
    <w:rsid w:val="00FA7569"/>
    <w:rsid w:val="00FB03CB"/>
    <w:rsid w:val="00FB18F5"/>
    <w:rsid w:val="00FB1B15"/>
    <w:rsid w:val="00FB271A"/>
    <w:rsid w:val="00FB2A46"/>
    <w:rsid w:val="00FB4708"/>
    <w:rsid w:val="00FB4EA4"/>
    <w:rsid w:val="00FB6136"/>
    <w:rsid w:val="00FB648E"/>
    <w:rsid w:val="00FB7F0B"/>
    <w:rsid w:val="00FC064B"/>
    <w:rsid w:val="00FC3622"/>
    <w:rsid w:val="00FC6505"/>
    <w:rsid w:val="00FC67BC"/>
    <w:rsid w:val="00FC781D"/>
    <w:rsid w:val="00FC782A"/>
    <w:rsid w:val="00FD16A6"/>
    <w:rsid w:val="00FD2779"/>
    <w:rsid w:val="00FD36EA"/>
    <w:rsid w:val="00FD4062"/>
    <w:rsid w:val="00FD6DF0"/>
    <w:rsid w:val="00FD6E3C"/>
    <w:rsid w:val="00FD72F0"/>
    <w:rsid w:val="00FD771A"/>
    <w:rsid w:val="00FD7957"/>
    <w:rsid w:val="00FE004D"/>
    <w:rsid w:val="00FE02BD"/>
    <w:rsid w:val="00FE0513"/>
    <w:rsid w:val="00FE083D"/>
    <w:rsid w:val="00FE09E1"/>
    <w:rsid w:val="00FE1B02"/>
    <w:rsid w:val="00FE20BA"/>
    <w:rsid w:val="00FE3678"/>
    <w:rsid w:val="00FE36AA"/>
    <w:rsid w:val="00FE42CE"/>
    <w:rsid w:val="00FE7CE6"/>
    <w:rsid w:val="00FF0617"/>
    <w:rsid w:val="00FF073F"/>
    <w:rsid w:val="00FF1AAB"/>
    <w:rsid w:val="00FF20EF"/>
    <w:rsid w:val="00FF21BA"/>
    <w:rsid w:val="00FF27E5"/>
    <w:rsid w:val="00FF3343"/>
    <w:rsid w:val="00FF3BB6"/>
    <w:rsid w:val="00FF4DCF"/>
    <w:rsid w:val="00FF4FF1"/>
    <w:rsid w:val="00FF719A"/>
    <w:rsid w:val="00FF79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0DC"/>
  </w:style>
  <w:style w:type="paragraph" w:styleId="1">
    <w:name w:val="heading 1"/>
    <w:basedOn w:val="a"/>
    <w:next w:val="a"/>
    <w:link w:val="10"/>
    <w:uiPriority w:val="99"/>
    <w:qFormat/>
    <w:rsid w:val="008740DC"/>
    <w:pPr>
      <w:keepNext/>
      <w:keepLines/>
      <w:numPr>
        <w:numId w:val="10"/>
      </w:numPr>
      <w:tabs>
        <w:tab w:val="left" w:pos="216"/>
      </w:tabs>
      <w:spacing w:before="160" w:after="80"/>
      <w:jc w:val="center"/>
      <w:outlineLvl w:val="0"/>
    </w:pPr>
    <w:rPr>
      <w:rFonts w:ascii="Times New Roman" w:eastAsia="MS Mincho" w:hAnsi="Times New Roman"/>
      <w:smallCaps/>
      <w:noProof/>
      <w:lang w:val="en-US"/>
    </w:rPr>
  </w:style>
  <w:style w:type="paragraph" w:styleId="2">
    <w:name w:val="heading 2"/>
    <w:basedOn w:val="a"/>
    <w:next w:val="a"/>
    <w:link w:val="20"/>
    <w:uiPriority w:val="99"/>
    <w:qFormat/>
    <w:rsid w:val="008740DC"/>
    <w:pPr>
      <w:keepNext/>
      <w:keepLines/>
      <w:numPr>
        <w:ilvl w:val="1"/>
        <w:numId w:val="10"/>
      </w:numPr>
      <w:spacing w:before="120" w:after="60"/>
      <w:outlineLvl w:val="1"/>
    </w:pPr>
    <w:rPr>
      <w:rFonts w:ascii="Times New Roman" w:eastAsia="MS Mincho" w:hAnsi="Times New Roman"/>
      <w:i/>
      <w:iCs/>
      <w:noProof/>
      <w:lang w:val="en-US"/>
    </w:rPr>
  </w:style>
  <w:style w:type="paragraph" w:styleId="3">
    <w:name w:val="heading 3"/>
    <w:basedOn w:val="a"/>
    <w:next w:val="a"/>
    <w:link w:val="30"/>
    <w:uiPriority w:val="99"/>
    <w:qFormat/>
    <w:rsid w:val="008740DC"/>
    <w:pPr>
      <w:numPr>
        <w:ilvl w:val="2"/>
        <w:numId w:val="10"/>
      </w:numPr>
      <w:spacing w:line="240" w:lineRule="exact"/>
      <w:jc w:val="both"/>
      <w:outlineLvl w:val="2"/>
    </w:pPr>
    <w:rPr>
      <w:rFonts w:ascii="Times New Roman" w:eastAsia="MS Mincho" w:hAnsi="Times New Roman"/>
      <w:i/>
      <w:iCs/>
      <w:noProof/>
      <w:lang w:val="en-US"/>
    </w:rPr>
  </w:style>
  <w:style w:type="paragraph" w:styleId="4">
    <w:name w:val="heading 4"/>
    <w:basedOn w:val="a"/>
    <w:next w:val="a"/>
    <w:link w:val="40"/>
    <w:uiPriority w:val="99"/>
    <w:qFormat/>
    <w:rsid w:val="008740DC"/>
    <w:pPr>
      <w:numPr>
        <w:ilvl w:val="3"/>
        <w:numId w:val="10"/>
      </w:numPr>
      <w:tabs>
        <w:tab w:val="left" w:pos="821"/>
      </w:tabs>
      <w:spacing w:before="40" w:after="40"/>
      <w:jc w:val="both"/>
      <w:outlineLvl w:val="3"/>
    </w:pPr>
    <w:rPr>
      <w:rFonts w:ascii="Times New Roman" w:eastAsia="MS Mincho" w:hAnsi="Times New Roman"/>
      <w:i/>
      <w:iCs/>
      <w:noProof/>
      <w:lang w:val="en-US"/>
    </w:rPr>
  </w:style>
  <w:style w:type="paragraph" w:styleId="5">
    <w:name w:val="heading 5"/>
    <w:basedOn w:val="a"/>
    <w:next w:val="a"/>
    <w:link w:val="50"/>
    <w:uiPriority w:val="99"/>
    <w:qFormat/>
    <w:rsid w:val="008740DC"/>
    <w:pPr>
      <w:tabs>
        <w:tab w:val="left" w:pos="360"/>
      </w:tabs>
      <w:spacing w:before="160" w:after="80"/>
      <w:jc w:val="center"/>
      <w:outlineLvl w:val="4"/>
    </w:pPr>
    <w:rPr>
      <w:rFonts w:ascii="Times New Roman" w:eastAsia="Times New Roman" w:hAnsi="Times New Roman"/>
      <w:smallCaps/>
      <w:noProof/>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bstract">
    <w:name w:val="Abstract"/>
    <w:uiPriority w:val="99"/>
    <w:rsid w:val="008740DC"/>
    <w:pPr>
      <w:spacing w:after="200"/>
      <w:ind w:firstLine="274"/>
      <w:jc w:val="both"/>
    </w:pPr>
    <w:rPr>
      <w:rFonts w:ascii="Times New Roman" w:eastAsia="Times New Roman" w:hAnsi="Times New Roman"/>
      <w:b/>
      <w:bCs/>
      <w:sz w:val="18"/>
      <w:szCs w:val="18"/>
      <w:lang w:val="en-US"/>
    </w:rPr>
  </w:style>
  <w:style w:type="paragraph" w:customStyle="1" w:styleId="Affiliation">
    <w:name w:val="Affiliation"/>
    <w:uiPriority w:val="99"/>
    <w:rsid w:val="008740DC"/>
    <w:pPr>
      <w:jc w:val="center"/>
    </w:pPr>
    <w:rPr>
      <w:rFonts w:ascii="Times New Roman" w:eastAsia="Times New Roman" w:hAnsi="Times New Roman"/>
      <w:lang w:val="en-US"/>
    </w:rPr>
  </w:style>
  <w:style w:type="paragraph" w:customStyle="1" w:styleId="Author">
    <w:name w:val="Author"/>
    <w:uiPriority w:val="99"/>
    <w:rsid w:val="008740DC"/>
    <w:pPr>
      <w:spacing w:before="360" w:after="40"/>
      <w:jc w:val="center"/>
    </w:pPr>
    <w:rPr>
      <w:rFonts w:ascii="Times New Roman" w:eastAsia="Times New Roman" w:hAnsi="Times New Roman"/>
      <w:noProof/>
      <w:sz w:val="22"/>
      <w:szCs w:val="22"/>
      <w:lang w:val="en-US"/>
    </w:rPr>
  </w:style>
  <w:style w:type="paragraph" w:customStyle="1" w:styleId="bulletlist">
    <w:name w:val="bullet list"/>
    <w:basedOn w:val="footnote"/>
    <w:next w:val="papersubtitle"/>
    <w:rsid w:val="008740DC"/>
    <w:pPr>
      <w:framePr w:wrap="notBeside"/>
      <w:numPr>
        <w:numId w:val="1"/>
      </w:numPr>
      <w:tabs>
        <w:tab w:val="left" w:pos="288"/>
      </w:tabs>
      <w:spacing w:after="120" w:line="228" w:lineRule="auto"/>
      <w:jc w:val="both"/>
    </w:pPr>
    <w:rPr>
      <w:rFonts w:eastAsia="MS Mincho"/>
      <w:spacing w:val="-1"/>
    </w:rPr>
  </w:style>
  <w:style w:type="paragraph" w:styleId="a3">
    <w:name w:val="Body Text"/>
    <w:basedOn w:val="a"/>
    <w:link w:val="a4"/>
    <w:uiPriority w:val="99"/>
    <w:semiHidden/>
    <w:unhideWhenUsed/>
    <w:rsid w:val="008740DC"/>
    <w:pPr>
      <w:spacing w:after="120"/>
    </w:pPr>
  </w:style>
  <w:style w:type="character" w:customStyle="1" w:styleId="a4">
    <w:name w:val="Основной текст Знак"/>
    <w:basedOn w:val="a0"/>
    <w:link w:val="a3"/>
    <w:uiPriority w:val="99"/>
    <w:semiHidden/>
    <w:rsid w:val="008740DC"/>
  </w:style>
  <w:style w:type="paragraph" w:customStyle="1" w:styleId="equation">
    <w:name w:val="equation"/>
    <w:basedOn w:val="a"/>
    <w:uiPriority w:val="99"/>
    <w:rsid w:val="008740DC"/>
    <w:pPr>
      <w:tabs>
        <w:tab w:val="center" w:pos="2520"/>
        <w:tab w:val="right" w:pos="5040"/>
      </w:tabs>
      <w:spacing w:before="240" w:after="240" w:line="216" w:lineRule="auto"/>
      <w:jc w:val="center"/>
    </w:pPr>
    <w:rPr>
      <w:rFonts w:ascii="Symbol" w:eastAsia="Times New Roman" w:hAnsi="Symbol" w:cs="Symbol"/>
      <w:lang w:val="en-US"/>
    </w:rPr>
  </w:style>
  <w:style w:type="paragraph" w:customStyle="1" w:styleId="figurecaption">
    <w:name w:val="figure caption"/>
    <w:rsid w:val="008740DC"/>
    <w:pPr>
      <w:numPr>
        <w:numId w:val="2"/>
      </w:numPr>
      <w:tabs>
        <w:tab w:val="left" w:pos="533"/>
      </w:tabs>
      <w:spacing w:before="80" w:after="200"/>
      <w:jc w:val="both"/>
    </w:pPr>
    <w:rPr>
      <w:rFonts w:ascii="Times New Roman" w:eastAsia="Times New Roman" w:hAnsi="Times New Roman"/>
      <w:noProof/>
      <w:sz w:val="16"/>
      <w:szCs w:val="16"/>
      <w:lang w:val="en-US"/>
    </w:rPr>
  </w:style>
  <w:style w:type="paragraph" w:customStyle="1" w:styleId="footnote">
    <w:name w:val="footnote"/>
    <w:uiPriority w:val="99"/>
    <w:rsid w:val="008740DC"/>
    <w:pPr>
      <w:framePr w:hSpace="187" w:vSpace="187" w:wrap="notBeside" w:vAnchor="text" w:hAnchor="page" w:x="6121" w:y="577"/>
      <w:numPr>
        <w:numId w:val="3"/>
      </w:numPr>
      <w:spacing w:after="40"/>
    </w:pPr>
    <w:rPr>
      <w:rFonts w:ascii="Times New Roman" w:eastAsia="Times New Roman" w:hAnsi="Times New Roman"/>
      <w:sz w:val="16"/>
      <w:szCs w:val="16"/>
      <w:lang w:val="en-US"/>
    </w:rPr>
  </w:style>
  <w:style w:type="paragraph" w:customStyle="1" w:styleId="keywords">
    <w:name w:val="key words"/>
    <w:uiPriority w:val="99"/>
    <w:rsid w:val="008740DC"/>
    <w:pPr>
      <w:spacing w:after="120"/>
      <w:ind w:firstLine="274"/>
      <w:jc w:val="both"/>
    </w:pPr>
    <w:rPr>
      <w:rFonts w:ascii="Times New Roman" w:eastAsia="Times New Roman" w:hAnsi="Times New Roman"/>
      <w:b/>
      <w:bCs/>
      <w:i/>
      <w:iCs/>
      <w:noProof/>
      <w:sz w:val="18"/>
      <w:szCs w:val="18"/>
      <w:lang w:val="en-US"/>
    </w:rPr>
  </w:style>
  <w:style w:type="paragraph" w:customStyle="1" w:styleId="papersubtitle">
    <w:name w:val="paper subtitle"/>
    <w:uiPriority w:val="99"/>
    <w:rsid w:val="008740DC"/>
    <w:pPr>
      <w:spacing w:after="120"/>
      <w:jc w:val="center"/>
    </w:pPr>
    <w:rPr>
      <w:rFonts w:ascii="Times New Roman" w:eastAsia="Times New Roman" w:hAnsi="Times New Roman"/>
      <w:bCs/>
      <w:noProof/>
      <w:sz w:val="28"/>
      <w:szCs w:val="28"/>
      <w:lang w:val="en-US"/>
    </w:rPr>
  </w:style>
  <w:style w:type="paragraph" w:customStyle="1" w:styleId="papertitle">
    <w:name w:val="paper title"/>
    <w:uiPriority w:val="99"/>
    <w:rsid w:val="008740DC"/>
    <w:pPr>
      <w:spacing w:after="120"/>
      <w:jc w:val="center"/>
    </w:pPr>
    <w:rPr>
      <w:rFonts w:ascii="Times New Roman" w:eastAsia="Times New Roman" w:hAnsi="Times New Roman"/>
      <w:bCs/>
      <w:noProof/>
      <w:sz w:val="48"/>
      <w:szCs w:val="48"/>
      <w:lang w:val="en-US"/>
    </w:rPr>
  </w:style>
  <w:style w:type="paragraph" w:customStyle="1" w:styleId="references">
    <w:name w:val="references"/>
    <w:uiPriority w:val="99"/>
    <w:rsid w:val="008740DC"/>
    <w:pPr>
      <w:numPr>
        <w:numId w:val="4"/>
      </w:numPr>
      <w:spacing w:after="50" w:line="180" w:lineRule="exact"/>
      <w:jc w:val="both"/>
    </w:pPr>
    <w:rPr>
      <w:rFonts w:ascii="Times New Roman" w:eastAsia="Times New Roman" w:hAnsi="Times New Roman"/>
      <w:noProof/>
      <w:sz w:val="16"/>
      <w:szCs w:val="16"/>
      <w:lang w:val="en-US"/>
    </w:rPr>
  </w:style>
  <w:style w:type="paragraph" w:customStyle="1" w:styleId="sponsors">
    <w:name w:val="sponsors"/>
    <w:rsid w:val="008740DC"/>
    <w:pPr>
      <w:framePr w:wrap="auto" w:hAnchor="text" w:x="615" w:y="2239"/>
      <w:pBdr>
        <w:top w:val="single" w:sz="4" w:space="2" w:color="auto"/>
      </w:pBdr>
      <w:ind w:firstLine="288"/>
    </w:pPr>
    <w:rPr>
      <w:rFonts w:ascii="Times New Roman" w:eastAsia="Times New Roman" w:hAnsi="Times New Roman"/>
      <w:sz w:val="16"/>
      <w:szCs w:val="16"/>
      <w:lang w:val="en-US"/>
    </w:rPr>
  </w:style>
  <w:style w:type="paragraph" w:customStyle="1" w:styleId="tablecolhead">
    <w:name w:val="table col head"/>
    <w:basedOn w:val="a"/>
    <w:uiPriority w:val="99"/>
    <w:rsid w:val="008740DC"/>
    <w:pPr>
      <w:jc w:val="center"/>
    </w:pPr>
    <w:rPr>
      <w:rFonts w:ascii="Times New Roman" w:eastAsia="Times New Roman" w:hAnsi="Times New Roman"/>
      <w:b/>
      <w:bCs/>
      <w:sz w:val="16"/>
      <w:szCs w:val="16"/>
      <w:lang w:val="en-US"/>
    </w:rPr>
  </w:style>
  <w:style w:type="paragraph" w:customStyle="1" w:styleId="tablecolsubhead">
    <w:name w:val="table col subhead"/>
    <w:basedOn w:val="tablecolhead"/>
    <w:uiPriority w:val="99"/>
    <w:rsid w:val="008740DC"/>
    <w:rPr>
      <w:i/>
      <w:iCs/>
      <w:sz w:val="15"/>
      <w:szCs w:val="15"/>
    </w:rPr>
  </w:style>
  <w:style w:type="paragraph" w:customStyle="1" w:styleId="tablecopy">
    <w:name w:val="table copy"/>
    <w:uiPriority w:val="99"/>
    <w:rsid w:val="008740DC"/>
    <w:pPr>
      <w:jc w:val="both"/>
    </w:pPr>
    <w:rPr>
      <w:rFonts w:ascii="Times New Roman" w:eastAsia="Times New Roman" w:hAnsi="Times New Roman"/>
      <w:noProof/>
      <w:sz w:val="16"/>
      <w:szCs w:val="16"/>
      <w:lang w:val="en-US"/>
    </w:rPr>
  </w:style>
  <w:style w:type="paragraph" w:customStyle="1" w:styleId="tablefootnote">
    <w:name w:val="table footnote"/>
    <w:uiPriority w:val="99"/>
    <w:rsid w:val="008740DC"/>
    <w:pPr>
      <w:numPr>
        <w:numId w:val="5"/>
      </w:numPr>
      <w:tabs>
        <w:tab w:val="left" w:pos="29"/>
      </w:tabs>
      <w:spacing w:before="60" w:after="30"/>
      <w:jc w:val="right"/>
    </w:pPr>
    <w:rPr>
      <w:rFonts w:ascii="Times New Roman" w:eastAsia="MS Mincho" w:hAnsi="Times New Roman"/>
      <w:sz w:val="12"/>
      <w:szCs w:val="12"/>
      <w:lang w:val="en-US"/>
    </w:rPr>
  </w:style>
  <w:style w:type="paragraph" w:customStyle="1" w:styleId="tablehead">
    <w:name w:val="table head"/>
    <w:uiPriority w:val="99"/>
    <w:rsid w:val="008740DC"/>
    <w:pPr>
      <w:numPr>
        <w:numId w:val="6"/>
      </w:numPr>
      <w:spacing w:before="240" w:after="120" w:line="216" w:lineRule="auto"/>
      <w:jc w:val="center"/>
    </w:pPr>
    <w:rPr>
      <w:rFonts w:ascii="Times New Roman" w:eastAsia="Times New Roman" w:hAnsi="Times New Roman"/>
      <w:smallCaps/>
      <w:noProof/>
      <w:sz w:val="16"/>
      <w:szCs w:val="16"/>
      <w:lang w:val="en-US"/>
    </w:rPr>
  </w:style>
  <w:style w:type="character" w:customStyle="1" w:styleId="10">
    <w:name w:val="Заголовок 1 Знак"/>
    <w:basedOn w:val="a0"/>
    <w:link w:val="1"/>
    <w:uiPriority w:val="99"/>
    <w:rsid w:val="008740DC"/>
    <w:rPr>
      <w:rFonts w:ascii="Times New Roman" w:eastAsia="MS Mincho" w:hAnsi="Times New Roman"/>
      <w:smallCaps/>
      <w:noProof/>
      <w:lang w:val="en-US"/>
    </w:rPr>
  </w:style>
  <w:style w:type="character" w:customStyle="1" w:styleId="20">
    <w:name w:val="Заголовок 2 Знак"/>
    <w:basedOn w:val="a0"/>
    <w:link w:val="2"/>
    <w:uiPriority w:val="99"/>
    <w:rsid w:val="008740DC"/>
    <w:rPr>
      <w:rFonts w:ascii="Times New Roman" w:eastAsia="MS Mincho" w:hAnsi="Times New Roman"/>
      <w:i/>
      <w:iCs/>
      <w:noProof/>
      <w:lang w:val="en-US"/>
    </w:rPr>
  </w:style>
  <w:style w:type="character" w:customStyle="1" w:styleId="30">
    <w:name w:val="Заголовок 3 Знак"/>
    <w:basedOn w:val="a0"/>
    <w:link w:val="3"/>
    <w:uiPriority w:val="99"/>
    <w:rsid w:val="008740DC"/>
    <w:rPr>
      <w:rFonts w:ascii="Times New Roman" w:eastAsia="MS Mincho" w:hAnsi="Times New Roman"/>
      <w:i/>
      <w:iCs/>
      <w:noProof/>
      <w:lang w:val="en-US"/>
    </w:rPr>
  </w:style>
  <w:style w:type="character" w:customStyle="1" w:styleId="40">
    <w:name w:val="Заголовок 4 Знак"/>
    <w:basedOn w:val="a0"/>
    <w:link w:val="4"/>
    <w:uiPriority w:val="99"/>
    <w:rsid w:val="008740DC"/>
    <w:rPr>
      <w:rFonts w:ascii="Times New Roman" w:eastAsia="MS Mincho" w:hAnsi="Times New Roman"/>
      <w:i/>
      <w:iCs/>
      <w:noProof/>
      <w:lang w:val="en-US"/>
    </w:rPr>
  </w:style>
  <w:style w:type="character" w:customStyle="1" w:styleId="50">
    <w:name w:val="Заголовок 5 Знак"/>
    <w:basedOn w:val="a0"/>
    <w:link w:val="5"/>
    <w:uiPriority w:val="99"/>
    <w:rsid w:val="008740DC"/>
    <w:rPr>
      <w:rFonts w:ascii="Times New Roman" w:eastAsia="Times New Roman" w:hAnsi="Times New Roman"/>
      <w:smallCaps/>
      <w:noProof/>
      <w:lang w:val="en-US"/>
    </w:rPr>
  </w:style>
  <w:style w:type="character" w:styleId="a5">
    <w:name w:val="Hyperlink"/>
    <w:basedOn w:val="a0"/>
    <w:uiPriority w:val="99"/>
    <w:unhideWhenUsed/>
    <w:rsid w:val="0060716F"/>
    <w:rPr>
      <w:color w:val="0000FF"/>
      <w:u w:val="single"/>
    </w:rPr>
  </w:style>
  <w:style w:type="paragraph" w:styleId="a6">
    <w:name w:val="Normal (Web)"/>
    <w:basedOn w:val="a"/>
    <w:uiPriority w:val="99"/>
    <w:unhideWhenUsed/>
    <w:rsid w:val="008F634B"/>
    <w:pPr>
      <w:spacing w:before="100" w:beforeAutospacing="1" w:after="100" w:afterAutospacing="1"/>
    </w:pPr>
    <w:rPr>
      <w:rFonts w:ascii="Times New Roman" w:eastAsia="Times New Roman" w:hAnsi="Times New Roman"/>
      <w:sz w:val="24"/>
      <w:szCs w:val="24"/>
      <w:lang w:eastAsia="ru-RU"/>
    </w:rPr>
  </w:style>
  <w:style w:type="paragraph" w:styleId="a7">
    <w:name w:val="Balloon Text"/>
    <w:basedOn w:val="a"/>
    <w:link w:val="a8"/>
    <w:uiPriority w:val="99"/>
    <w:semiHidden/>
    <w:unhideWhenUsed/>
    <w:rsid w:val="008F634B"/>
    <w:rPr>
      <w:rFonts w:ascii="Tahoma" w:hAnsi="Tahoma" w:cs="Tahoma"/>
      <w:sz w:val="16"/>
      <w:szCs w:val="16"/>
    </w:rPr>
  </w:style>
  <w:style w:type="character" w:customStyle="1" w:styleId="a8">
    <w:name w:val="Текст выноски Знак"/>
    <w:basedOn w:val="a0"/>
    <w:link w:val="a7"/>
    <w:uiPriority w:val="99"/>
    <w:semiHidden/>
    <w:rsid w:val="008F634B"/>
    <w:rPr>
      <w:rFonts w:ascii="Tahoma" w:hAnsi="Tahoma" w:cs="Tahoma"/>
      <w:sz w:val="16"/>
      <w:szCs w:val="16"/>
    </w:rPr>
  </w:style>
  <w:style w:type="paragraph" w:styleId="a9">
    <w:name w:val="List Paragraph"/>
    <w:basedOn w:val="a"/>
    <w:uiPriority w:val="34"/>
    <w:qFormat/>
    <w:rsid w:val="008F634B"/>
    <w:pPr>
      <w:ind w:left="720"/>
      <w:contextualSpacing/>
    </w:pPr>
    <w:rPr>
      <w:rFonts w:ascii="Times New Roman" w:eastAsia="Times New Roman" w:hAnsi="Times New Roman"/>
      <w:sz w:val="24"/>
      <w:lang w:val="en-GB"/>
    </w:rPr>
  </w:style>
  <w:style w:type="character" w:customStyle="1" w:styleId="bigtext">
    <w:name w:val="bigtext"/>
    <w:basedOn w:val="a0"/>
    <w:rsid w:val="008F634B"/>
  </w:style>
  <w:style w:type="character" w:customStyle="1" w:styleId="refresult">
    <w:name w:val="ref_result"/>
    <w:basedOn w:val="a0"/>
    <w:rsid w:val="002444C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9150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item.asp?id=32823019" TargetMode="External"/><Relationship Id="rId13" Type="http://schemas.openxmlformats.org/officeDocument/2006/relationships/image" Target="media/image5.jpeg"/><Relationship Id="rId18" Type="http://schemas.openxmlformats.org/officeDocument/2006/relationships/hyperlink" Target="https://elibrary.ru/publisher_titles.asp?publishid=653"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elibrary.ru/contents.asp?issueid=1839847" TargetMode="External"/><Relationship Id="rId7" Type="http://schemas.openxmlformats.org/officeDocument/2006/relationships/hyperlink" Target="https://elibrary.ru/item.asp?id=29983450" TargetMode="External"/><Relationship Id="rId12" Type="http://schemas.openxmlformats.org/officeDocument/2006/relationships/image" Target="media/image4.jpeg"/><Relationship Id="rId17" Type="http://schemas.openxmlformats.org/officeDocument/2006/relationships/hyperlink" Target="https://elibrary.ru/contents.asp?id=34047124"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hyperlink" Target="http://www.fips.ru/Archive4/PAT/2016FULL/2016.09.10/DOC/RUNWC1/000/000/002/596/218/document.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http://www.ulstu.ru/main/view/article/9720" TargetMode="Externa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yperlink" Target="mailto:yaroslava.starostina@bk.ru" TargetMode="External"/><Relationship Id="rId10" Type="http://schemas.openxmlformats.org/officeDocument/2006/relationships/image" Target="media/image2.jpeg"/><Relationship Id="rId19" Type="http://schemas.openxmlformats.org/officeDocument/2006/relationships/hyperlink" Target="https://elibrary.ru/contents.asp?id=34047124&amp;selid=22857546"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yperlink" Target="https://elibrary.ru/publisher_titles.asp?publishid=11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702F3B-D7F1-41CD-A4E4-9B9834486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5</Pages>
  <Words>2001</Words>
  <Characters>11408</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starostinayk</dc:creator>
  <cp:keywords/>
  <dc:description/>
  <cp:lastModifiedBy>Admin</cp:lastModifiedBy>
  <cp:revision>11</cp:revision>
  <cp:lastPrinted>2018-06-26T11:43:00Z</cp:lastPrinted>
  <dcterms:created xsi:type="dcterms:W3CDTF">2018-06-13T06:26:00Z</dcterms:created>
  <dcterms:modified xsi:type="dcterms:W3CDTF">2018-06-27T10:26:00Z</dcterms:modified>
</cp:coreProperties>
</file>