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7B" w:rsidRDefault="005E5F7B" w:rsidP="00B3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-451183</wp:posOffset>
            </wp:positionV>
            <wp:extent cx="6822497" cy="97925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2497" cy="9792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E5F7B" w:rsidRDefault="005E5F7B" w:rsidP="00B33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2CC" w:rsidRDefault="000702CC" w:rsidP="00B3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344B" w:rsidRDefault="00C3344B" w:rsidP="00B3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2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702CC" w:rsidRDefault="000702CC" w:rsidP="00B3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1064"/>
      </w:tblGrid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1.Сведения об образовательной программе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2.Структура, содержание образовательной программы, ее ориентация на  рынок труда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3.Сведения о контингенте </w:t>
            </w:r>
            <w:proofErr w:type="gramStart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программе</w:t>
            </w:r>
          </w:p>
        </w:tc>
        <w:tc>
          <w:tcPr>
            <w:tcW w:w="1064" w:type="dxa"/>
          </w:tcPr>
          <w:p w:rsidR="001803E6" w:rsidRPr="001803E6" w:rsidRDefault="00647D5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4.Качество образовательной деятельности и </w:t>
            </w:r>
            <w:proofErr w:type="gramStart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gramEnd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образовательной программе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647D5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5.Востребованность выпускников на рынке труда. Анализ результатов трудоустройства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647D5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6.Научно-исследовательская работа </w:t>
            </w:r>
            <w:proofErr w:type="gramStart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 программе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7.Ресурсное, в том числе кадровое и материально-техническое обеспечение образовательной программы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1803E6" w:rsidP="00647D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8.Внеучебная деятельность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7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Сведения о контингенте </w:t>
            </w:r>
            <w:proofErr w:type="gramStart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образовательной программе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1803E6" w:rsidP="00647D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7D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Приложение 2. Сведения о результатах государственной итоговой (итоговой) аттестации по образовательной программе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647D5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Приложение 3. Сведения о результатах промежуточной аттестации обучающихся по образовательной программе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1803E6" w:rsidP="00647D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Приложение 4. Перечень организаций, с которыми заключены договоры  о практической подготовке обучающихся по образовательной программе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1803E6" w:rsidP="00647D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Приложение 5. Кадровое обеспечение образовательной программы</w:t>
            </w:r>
          </w:p>
        </w:tc>
        <w:tc>
          <w:tcPr>
            <w:tcW w:w="1064" w:type="dxa"/>
          </w:tcPr>
          <w:p w:rsidR="001803E6" w:rsidRPr="001803E6" w:rsidRDefault="001803E6" w:rsidP="00647D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6. Результаты оценки </w:t>
            </w:r>
            <w:proofErr w:type="spellStart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(этапа  </w:t>
            </w:r>
            <w:proofErr w:type="spellStart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1803E6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компетенций)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1803E6" w:rsidP="00647D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Приложение 7. Результаты опроса педагогических и научных работников, обучающихся, представителей работодателей и их объединений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647D5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803E6" w:rsidRPr="001803E6" w:rsidTr="00171D6D">
        <w:tc>
          <w:tcPr>
            <w:tcW w:w="9180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E6">
              <w:rPr>
                <w:rFonts w:ascii="Times New Roman" w:hAnsi="Times New Roman" w:cs="Times New Roman"/>
                <w:sz w:val="28"/>
                <w:szCs w:val="28"/>
              </w:rPr>
              <w:t>Приложение 8. Востребованность выпускников на рынке труда. Анализ результатов трудоустройства</w:t>
            </w:r>
          </w:p>
        </w:tc>
        <w:tc>
          <w:tcPr>
            <w:tcW w:w="1064" w:type="dxa"/>
          </w:tcPr>
          <w:p w:rsidR="001803E6" w:rsidRPr="001803E6" w:rsidRDefault="001803E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E6" w:rsidRPr="001803E6" w:rsidRDefault="00647D56" w:rsidP="001803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1803E6" w:rsidRDefault="001803E6" w:rsidP="00B33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2CC" w:rsidRDefault="000702CC" w:rsidP="00B3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0121" w:rsidRDefault="0033012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72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1.Сведения об образовательной программе</w:t>
      </w:r>
    </w:p>
    <w:p w:rsidR="000702CC" w:rsidRPr="00026725" w:rsidRDefault="000702CC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Подготовка магистров по общеобразовательной программе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44.04.01</w:t>
      </w:r>
      <w:r w:rsidR="00F22F1F" w:rsidRPr="000267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Педагогическое образование</w:t>
      </w:r>
      <w:r w:rsidRPr="00026725">
        <w:rPr>
          <w:rFonts w:ascii="Times New Roman" w:hAnsi="Times New Roman" w:cs="Times New Roman"/>
          <w:sz w:val="28"/>
          <w:szCs w:val="28"/>
        </w:rPr>
        <w:t>, профиль: Образование в области безопасности</w:t>
      </w:r>
      <w:r w:rsidR="008B571B">
        <w:rPr>
          <w:rFonts w:ascii="Times New Roman" w:hAnsi="Times New Roman" w:cs="Times New Roman"/>
          <w:sz w:val="28"/>
          <w:szCs w:val="28"/>
        </w:rPr>
        <w:t xml:space="preserve"> жизнедеятельности</w:t>
      </w:r>
      <w:r w:rsidRPr="00026725">
        <w:rPr>
          <w:rFonts w:ascii="Times New Roman" w:hAnsi="Times New Roman" w:cs="Times New Roman"/>
          <w:sz w:val="28"/>
          <w:szCs w:val="28"/>
        </w:rPr>
        <w:t xml:space="preserve"> осуществляется на кафедре безопасности жизнедеятельности в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и защиты чел</w:t>
      </w:r>
      <w:r w:rsidR="00D77218" w:rsidRPr="00026725">
        <w:rPr>
          <w:rFonts w:ascii="Times New Roman" w:hAnsi="Times New Roman" w:cs="Times New Roman"/>
          <w:sz w:val="28"/>
          <w:szCs w:val="28"/>
        </w:rPr>
        <w:t>овека в чрезвычайных ситуациях.</w:t>
      </w:r>
    </w:p>
    <w:p w:rsidR="00D77218" w:rsidRPr="00026725" w:rsidRDefault="00330121" w:rsidP="00B33D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725">
        <w:rPr>
          <w:rFonts w:ascii="Times New Roman" w:hAnsi="Times New Roman" w:cs="Times New Roman"/>
          <w:sz w:val="28"/>
          <w:szCs w:val="28"/>
        </w:rPr>
        <w:t xml:space="preserve">Целью образовательной программы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является</w:t>
      </w:r>
      <w:r w:rsidR="00D77218" w:rsidRPr="00026725">
        <w:rPr>
          <w:rFonts w:ascii="Times New Roman" w:hAnsi="Times New Roman" w:cs="Times New Roman"/>
          <w:sz w:val="28"/>
          <w:szCs w:val="28"/>
        </w:rPr>
        <w:t>обеспечение</w:t>
      </w:r>
      <w:proofErr w:type="spellEnd"/>
      <w:r w:rsidR="00D77218" w:rsidRPr="00026725">
        <w:rPr>
          <w:rFonts w:ascii="Times New Roman" w:hAnsi="Times New Roman" w:cs="Times New Roman"/>
          <w:sz w:val="28"/>
          <w:szCs w:val="28"/>
        </w:rPr>
        <w:t xml:space="preserve"> реализации ФОС ВО по направлению подготовки 44.04.01 Педагогическое образование и качественную фундаментальную и профессиональную подготовку магистров, способных осуществлять педагогическую, научно-исследовательскую деятельность, обладающих профессиональными компетентностями в области безопасности жизнедеятельности, конкурентно способных на рынке труда, а так же развитие у студентов таких личностных качеств, как стремление к саморазвитию, воплощению в жизнь нравственных идеалов, осознание социальной значимости профессии педагога</w:t>
      </w:r>
      <w:proofErr w:type="gramEnd"/>
      <w:r w:rsidR="00D77218" w:rsidRPr="00026725">
        <w:rPr>
          <w:rFonts w:ascii="Times New Roman" w:hAnsi="Times New Roman" w:cs="Times New Roman"/>
          <w:sz w:val="28"/>
          <w:szCs w:val="28"/>
        </w:rPr>
        <w:t>.</w:t>
      </w:r>
    </w:p>
    <w:p w:rsidR="00164BDB" w:rsidRPr="00026725" w:rsidRDefault="00164BDB" w:rsidP="00B33D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Данная образовательная программа разработана в соответствии с требованием времени, которые определены современной наукой и практикой и отражены в Стратегии национальной безопасности РФ, ряде Доктрин и Концепций, Федеральных законов в сфере безопасности.</w:t>
      </w:r>
    </w:p>
    <w:p w:rsidR="00330121" w:rsidRPr="00026725" w:rsidRDefault="00330121" w:rsidP="00B33D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Образовательная программа высшего образования является системой учебно-методических документов, сформированной на основе Федерального государственного образовательного стандарта высшего образования (ФГОС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направлению подготовки 44.04.01 Педагогическое образование.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К освоению образовательной программы магистратуры по направлению подготовки 44.04.01 Педагогическое образование допускаются лица, имеющие высшее образование любого уровня.</w:t>
      </w:r>
    </w:p>
    <w:p w:rsidR="00330121" w:rsidRPr="00026725" w:rsidRDefault="00330121" w:rsidP="00B33D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По результатам освоения образовательной программы 44.04.01 Педагогическое образование (профиль – Образование в области безопасности жизнедеятельности) присваивается квалификация</w:t>
      </w:r>
      <w:r w:rsidR="002E2821" w:rsidRPr="00026725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– магистр.</w:t>
      </w:r>
    </w:p>
    <w:p w:rsidR="00D77218" w:rsidRPr="00026725" w:rsidRDefault="00D77218" w:rsidP="00B33D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725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магистратуры осуществляется в очной форме.</w:t>
      </w:r>
    </w:p>
    <w:p w:rsidR="00D77218" w:rsidRPr="00026725" w:rsidRDefault="00D77218" w:rsidP="00B33D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Общий срок получения образования по основной образовательной программе - 2 года, объём программы магистратуры составляет 120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>.</w:t>
      </w:r>
    </w:p>
    <w:p w:rsidR="00D77218" w:rsidRPr="00026725" w:rsidRDefault="00D77218" w:rsidP="00B33D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Образовательная деятельность по программе магистратуры осуществляется на государственном языке Российской Федерации.</w:t>
      </w:r>
    </w:p>
    <w:p w:rsidR="00D77218" w:rsidRPr="00026725" w:rsidRDefault="00D77218" w:rsidP="00B33D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учебном году установлены каникулы общей продолжительностью 10 недель.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725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выпускников, освоивших программу магистратуры по направлению подготовки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44.04.01 Педагогическое образование</w:t>
      </w:r>
      <w:r w:rsidRPr="00026725">
        <w:rPr>
          <w:rFonts w:ascii="Times New Roman" w:hAnsi="Times New Roman" w:cs="Times New Roman"/>
          <w:sz w:val="28"/>
          <w:szCs w:val="28"/>
        </w:rPr>
        <w:t xml:space="preserve"> (профиль: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Образование в области безопасности жизнедеятельности) включает: образование, социальную сферу и культуру</w:t>
      </w:r>
      <w:r w:rsidR="00164BDB" w:rsidRPr="000267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Объектами профессиональной деятельности выпускников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026725">
        <w:rPr>
          <w:rFonts w:ascii="Times New Roman" w:hAnsi="Times New Roman" w:cs="Times New Roman"/>
          <w:sz w:val="28"/>
          <w:szCs w:val="28"/>
        </w:rPr>
        <w:t>:</w:t>
      </w:r>
      <w:r w:rsidR="00455D24" w:rsidRPr="00026725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обучение;</w:t>
      </w:r>
      <w:r w:rsidR="00F71B6E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воспитание,</w:t>
      </w:r>
      <w:r w:rsidR="00E943A7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развитие;</w:t>
      </w:r>
      <w:r w:rsidR="00F71B6E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просвещение;</w:t>
      </w:r>
      <w:r w:rsidR="00F71B6E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образовательные системы.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Выпускник, освоивший программу магистратуры, в соответствии с видами профессиональной деятельности, на которые ориентирована образовательная </w:t>
      </w:r>
      <w:r w:rsidRPr="00026725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программа, с учетом потребностей рынка и запросов работодателей готов решать следующие </w:t>
      </w:r>
      <w:r w:rsidR="00F71B6E">
        <w:rPr>
          <w:rFonts w:ascii="Times New Roman" w:hAnsi="Times New Roman" w:cs="Times New Roman"/>
          <w:sz w:val="28"/>
          <w:szCs w:val="28"/>
        </w:rPr>
        <w:t xml:space="preserve">типы </w:t>
      </w:r>
      <w:r w:rsidRPr="00026725">
        <w:rPr>
          <w:rFonts w:ascii="Times New Roman" w:hAnsi="Times New Roman" w:cs="Times New Roman"/>
          <w:sz w:val="28"/>
          <w:szCs w:val="28"/>
        </w:rPr>
        <w:t>задач</w:t>
      </w:r>
      <w:r w:rsidR="00AE578F" w:rsidRPr="00026725">
        <w:rPr>
          <w:rFonts w:ascii="Times New Roman" w:hAnsi="Times New Roman" w:cs="Times New Roman"/>
          <w:sz w:val="28"/>
          <w:szCs w:val="28"/>
        </w:rPr>
        <w:t xml:space="preserve"> </w:t>
      </w:r>
      <w:r w:rsidR="00F71B6E" w:rsidRPr="00026725">
        <w:rPr>
          <w:rFonts w:ascii="Times New Roman" w:hAnsi="Times New Roman" w:cs="Times New Roman"/>
          <w:sz w:val="28"/>
          <w:szCs w:val="28"/>
        </w:rPr>
        <w:t>профессиональн</w:t>
      </w:r>
      <w:r w:rsidR="00F71B6E">
        <w:rPr>
          <w:rFonts w:ascii="Times New Roman" w:hAnsi="Times New Roman" w:cs="Times New Roman"/>
          <w:sz w:val="28"/>
          <w:szCs w:val="28"/>
        </w:rPr>
        <w:t>ой деятельности</w:t>
      </w:r>
      <w:r w:rsidRPr="00026725">
        <w:rPr>
          <w:rFonts w:ascii="Times New Roman" w:hAnsi="Times New Roman" w:cs="Times New Roman"/>
          <w:sz w:val="28"/>
          <w:szCs w:val="28"/>
        </w:rPr>
        <w:t>: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725">
        <w:rPr>
          <w:rFonts w:ascii="Times New Roman" w:hAnsi="Times New Roman" w:cs="Times New Roman"/>
          <w:i/>
          <w:iCs/>
          <w:sz w:val="28"/>
          <w:szCs w:val="28"/>
        </w:rPr>
        <w:t>педагогическ</w:t>
      </w:r>
      <w:r w:rsidR="00F71B6E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Pr="000267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изучение возможностей, потребностей и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обучающихся в зависимости от уровня осваиваемой образовательной программы;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организация процесса обучения и воспитания в сфере образования с использованием технологий, отражающих специфику предметной области и соответствующих возрастным и психофизическим особенностям обучающихся, в том числе их особым образовательным потребностям;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организация взаимодействия с коллегами, родителями, социальными партнерами, в том числе иностранными;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осуществление профессионального самообразования и личностного роста;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725">
        <w:rPr>
          <w:rFonts w:ascii="Times New Roman" w:hAnsi="Times New Roman" w:cs="Times New Roman"/>
          <w:i/>
          <w:sz w:val="28"/>
          <w:szCs w:val="28"/>
        </w:rPr>
        <w:t>научно-исследовательск</w:t>
      </w:r>
      <w:r w:rsidR="00F71B6E">
        <w:rPr>
          <w:rFonts w:ascii="Times New Roman" w:hAnsi="Times New Roman" w:cs="Times New Roman"/>
          <w:i/>
          <w:sz w:val="28"/>
          <w:szCs w:val="28"/>
        </w:rPr>
        <w:t>ий</w:t>
      </w:r>
      <w:r w:rsidRPr="00026725">
        <w:rPr>
          <w:rFonts w:ascii="Times New Roman" w:hAnsi="Times New Roman" w:cs="Times New Roman"/>
          <w:i/>
          <w:sz w:val="28"/>
          <w:szCs w:val="28"/>
        </w:rPr>
        <w:t>: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анализ,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научно-исследовательских задач;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проведение и анализ результатов научного исследования в сфере науки и области образования с использованием современных научных методов и технологий;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725">
        <w:rPr>
          <w:rFonts w:ascii="Times New Roman" w:hAnsi="Times New Roman" w:cs="Times New Roman"/>
          <w:i/>
          <w:iCs/>
          <w:sz w:val="28"/>
          <w:szCs w:val="28"/>
        </w:rPr>
        <w:t>проектн</w:t>
      </w:r>
      <w:r w:rsidR="00F71B6E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Pr="000267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проектирование образовательных программ и индивидуальных образовательных маршрутов обучающихся;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проектирование содержания учебных дисциплин (модулей), форм и методов контроля и контрольно-измерительных материалов;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проектирование образовательных сред, обеспечивающих качество образовательного процесса;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проектирование дальнейшего образовательного маршрута и профессиональной карьеры;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725">
        <w:rPr>
          <w:rFonts w:ascii="Times New Roman" w:hAnsi="Times New Roman" w:cs="Times New Roman"/>
          <w:i/>
          <w:iCs/>
          <w:sz w:val="28"/>
          <w:szCs w:val="28"/>
        </w:rPr>
        <w:t>методическ</w:t>
      </w:r>
      <w:r w:rsidR="00F71B6E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Pr="000267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30121" w:rsidRPr="00026725" w:rsidRDefault="00AE578F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изучение и </w:t>
      </w:r>
      <w:r w:rsidR="00330121" w:rsidRPr="00026725">
        <w:rPr>
          <w:rFonts w:ascii="Times New Roman" w:hAnsi="Times New Roman" w:cs="Times New Roman"/>
          <w:sz w:val="28"/>
          <w:szCs w:val="28"/>
        </w:rPr>
        <w:t xml:space="preserve">анализ профессиональных и образовательных </w:t>
      </w:r>
      <w:proofErr w:type="spellStart"/>
      <w:r w:rsidR="00330121" w:rsidRPr="00026725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="00330121" w:rsidRPr="00026725">
        <w:rPr>
          <w:rFonts w:ascii="Times New Roman" w:hAnsi="Times New Roman" w:cs="Times New Roman"/>
          <w:sz w:val="28"/>
          <w:szCs w:val="28"/>
        </w:rPr>
        <w:t xml:space="preserve"> возможностей педагогов и проектирование на основе полученных результатов маршрутов индивидуального методического сопровождения;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исследование, организация и оценка реализации результатов методического сопровождения педагогов.</w:t>
      </w:r>
    </w:p>
    <w:p w:rsidR="00330121" w:rsidRPr="00026725" w:rsidRDefault="00330121" w:rsidP="00B3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121" w:rsidRDefault="0033012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725">
        <w:rPr>
          <w:rFonts w:ascii="Times New Roman" w:hAnsi="Times New Roman" w:cs="Times New Roman"/>
          <w:b/>
          <w:bCs/>
          <w:sz w:val="28"/>
          <w:szCs w:val="28"/>
        </w:rPr>
        <w:t>2.Структура, содержание образовательной программы, её ориентация на рынок труда</w:t>
      </w:r>
    </w:p>
    <w:p w:rsidR="00647D56" w:rsidRPr="00026725" w:rsidRDefault="00647D56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программы магистратуры, имеющую профиль: </w:t>
      </w:r>
      <w:r w:rsidR="00734F5F">
        <w:rPr>
          <w:rFonts w:ascii="Times New Roman" w:hAnsi="Times New Roman" w:cs="Times New Roman"/>
          <w:sz w:val="28"/>
          <w:szCs w:val="28"/>
        </w:rPr>
        <w:t>о</w:t>
      </w:r>
      <w:r w:rsidRPr="00026725">
        <w:rPr>
          <w:rFonts w:ascii="Times New Roman" w:hAnsi="Times New Roman" w:cs="Times New Roman"/>
          <w:sz w:val="28"/>
          <w:szCs w:val="28"/>
        </w:rPr>
        <w:t>бразование в области безопасности жизнедеятельности в рамках указанного направления.</w:t>
      </w:r>
    </w:p>
    <w:p w:rsidR="00AE578F" w:rsidRPr="00026725" w:rsidRDefault="00AE578F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Программа магистратуры состоит из следующих блоков:</w:t>
      </w:r>
    </w:p>
    <w:p w:rsidR="00AE578F" w:rsidRPr="00026725" w:rsidRDefault="00AE578F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lastRenderedPageBreak/>
        <w:t>Блок 1 «Дисциплины», который включает дисциплины</w:t>
      </w:r>
      <w:r w:rsidR="0001579A" w:rsidRPr="00026725">
        <w:rPr>
          <w:rFonts w:ascii="Times New Roman" w:hAnsi="Times New Roman" w:cs="Times New Roman"/>
          <w:sz w:val="28"/>
          <w:szCs w:val="28"/>
        </w:rPr>
        <w:t>,</w:t>
      </w:r>
      <w:r w:rsidRPr="00026725">
        <w:rPr>
          <w:rFonts w:ascii="Times New Roman" w:hAnsi="Times New Roman" w:cs="Times New Roman"/>
          <w:sz w:val="28"/>
          <w:szCs w:val="28"/>
        </w:rPr>
        <w:t xml:space="preserve"> относящиеся к базовой части программы и дисциплины, относящиеся к её вариативной части.</w:t>
      </w:r>
    </w:p>
    <w:p w:rsidR="00AE578F" w:rsidRPr="00026725" w:rsidRDefault="00AE578F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Блок 2 «Практики, в том числе научно-исследовательская работа (НИР)», которые в полном объёме относится к вариативной части программы.</w:t>
      </w:r>
    </w:p>
    <w:p w:rsidR="00AE578F" w:rsidRPr="00026725" w:rsidRDefault="00AE578F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Блок 3 «Государственная итоговая аттестация», который в полном объёме относится к базовой части программы.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Базовая часть программы включает дисциплины</w:t>
      </w:r>
      <w:r w:rsidR="0001579A" w:rsidRPr="00026725">
        <w:rPr>
          <w:rFonts w:ascii="Times New Roman" w:hAnsi="Times New Roman" w:cs="Times New Roman"/>
          <w:sz w:val="28"/>
          <w:szCs w:val="28"/>
        </w:rPr>
        <w:t>,</w:t>
      </w:r>
      <w:r w:rsidRPr="00026725">
        <w:rPr>
          <w:rFonts w:ascii="Times New Roman" w:hAnsi="Times New Roman" w:cs="Times New Roman"/>
          <w:sz w:val="28"/>
          <w:szCs w:val="28"/>
        </w:rPr>
        <w:t xml:space="preserve"> являющиеся обязательными для освоения указанного профиля. Набор дисциплин, относящихся к базовой части программы, определён кафедрой в объёме 12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>., что соответствует требованиям ФГОС и примерной основной образовательной программ</w:t>
      </w:r>
      <w:r w:rsidR="0005319C" w:rsidRPr="00026725">
        <w:rPr>
          <w:rFonts w:ascii="Times New Roman" w:hAnsi="Times New Roman" w:cs="Times New Roman"/>
          <w:sz w:val="28"/>
          <w:szCs w:val="28"/>
        </w:rPr>
        <w:t>е</w:t>
      </w:r>
      <w:r w:rsidRPr="00026725">
        <w:rPr>
          <w:rFonts w:ascii="Times New Roman" w:hAnsi="Times New Roman" w:cs="Times New Roman"/>
          <w:sz w:val="28"/>
          <w:szCs w:val="28"/>
        </w:rPr>
        <w:t>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Дисциплины, относящиеся к вариативной части программы магистратуры, практики определяют проф</w:t>
      </w:r>
      <w:r w:rsidR="00F5356A">
        <w:rPr>
          <w:rFonts w:ascii="Times New Roman" w:hAnsi="Times New Roman" w:cs="Times New Roman"/>
          <w:sz w:val="28"/>
          <w:szCs w:val="28"/>
        </w:rPr>
        <w:t>иль программы. В блок «Практики</w:t>
      </w:r>
      <w:r w:rsidRPr="00026725">
        <w:rPr>
          <w:rFonts w:ascii="Times New Roman" w:hAnsi="Times New Roman" w:cs="Times New Roman"/>
          <w:sz w:val="28"/>
          <w:szCs w:val="28"/>
        </w:rPr>
        <w:t>» входят производственная, в том числе преддипломная практика.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Типы производственной практики:</w:t>
      </w:r>
    </w:p>
    <w:p w:rsidR="00330121" w:rsidRPr="00026725" w:rsidRDefault="0005319C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- </w:t>
      </w:r>
      <w:r w:rsidR="00330121" w:rsidRPr="00026725">
        <w:rPr>
          <w:rFonts w:ascii="Times New Roman" w:hAnsi="Times New Roman" w:cs="Times New Roman"/>
          <w:sz w:val="28"/>
          <w:szCs w:val="28"/>
        </w:rPr>
        <w:t xml:space="preserve">практика по получению профессиональных умений и опыта профессиональной деятельности; </w:t>
      </w:r>
      <w:r w:rsidR="00392495" w:rsidRPr="00026725">
        <w:rPr>
          <w:rFonts w:ascii="Times New Roman" w:hAnsi="Times New Roman" w:cs="Times New Roman"/>
          <w:sz w:val="28"/>
          <w:szCs w:val="28"/>
        </w:rPr>
        <w:t>научно-исследовательская работа (НИР)</w:t>
      </w:r>
      <w:r w:rsidR="00330121" w:rsidRPr="00026725">
        <w:rPr>
          <w:rFonts w:ascii="Times New Roman" w:hAnsi="Times New Roman" w:cs="Times New Roman"/>
          <w:sz w:val="28"/>
          <w:szCs w:val="28"/>
        </w:rPr>
        <w:t>; преддипломная практика.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Способ проведения производственной практики – стационарный.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блок "Государственная итоговая аттестация" входит защита выпускной квалификационной работы, включая подготовку к защите и процедуру защиты.</w:t>
      </w:r>
    </w:p>
    <w:p w:rsidR="007723D0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Количество часов, отвед</w:t>
      </w:r>
      <w:r w:rsidR="0001579A" w:rsidRPr="00026725">
        <w:rPr>
          <w:rFonts w:ascii="Times New Roman" w:hAnsi="Times New Roman" w:cs="Times New Roman"/>
          <w:sz w:val="28"/>
          <w:szCs w:val="28"/>
        </w:rPr>
        <w:t>ё</w:t>
      </w:r>
      <w:r w:rsidRPr="00026725">
        <w:rPr>
          <w:rFonts w:ascii="Times New Roman" w:hAnsi="Times New Roman" w:cs="Times New Roman"/>
          <w:sz w:val="28"/>
          <w:szCs w:val="28"/>
        </w:rPr>
        <w:t>нных на занятия лекционного типа</w:t>
      </w:r>
      <w:r w:rsidR="00E91710" w:rsidRPr="00026725">
        <w:rPr>
          <w:rFonts w:ascii="Times New Roman" w:hAnsi="Times New Roman" w:cs="Times New Roman"/>
          <w:sz w:val="28"/>
          <w:szCs w:val="28"/>
        </w:rPr>
        <w:t>, в целом по блоку первому «Дисциплины» составляет не более 20 % от общего количества аудиторных, отведенных на реализацию этого Блока.</w:t>
      </w:r>
    </w:p>
    <w:p w:rsidR="007723D0" w:rsidRPr="007723D0" w:rsidRDefault="007723D0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D0">
        <w:rPr>
          <w:rFonts w:ascii="Times New Roman" w:hAnsi="Times New Roman" w:cs="Times New Roman"/>
          <w:sz w:val="28"/>
          <w:szCs w:val="28"/>
        </w:rPr>
        <w:t>Данная образовательная программа разработана в соответствии с запросами работодателей в связи с высокой востребованностью кадров педагогов-организаторов по основам безопасности жизнедеятельности в общеобразовательных учреждениях города Орла, области и близлежащих регионов.</w:t>
      </w:r>
    </w:p>
    <w:p w:rsidR="00CF3461" w:rsidRPr="00026725" w:rsidRDefault="00CF3461" w:rsidP="00B33D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725">
        <w:rPr>
          <w:rFonts w:ascii="Times New Roman" w:hAnsi="Times New Roman" w:cs="Times New Roman"/>
          <w:b/>
          <w:bCs/>
          <w:sz w:val="28"/>
          <w:szCs w:val="28"/>
        </w:rPr>
        <w:t xml:space="preserve">3.Сведения о контингенте </w:t>
      </w:r>
      <w:proofErr w:type="gramStart"/>
      <w:r w:rsidRPr="00026725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026725">
        <w:rPr>
          <w:rFonts w:ascii="Times New Roman" w:hAnsi="Times New Roman" w:cs="Times New Roman"/>
          <w:b/>
          <w:bCs/>
          <w:sz w:val="28"/>
          <w:szCs w:val="28"/>
        </w:rPr>
        <w:t xml:space="preserve"> по образовательной программе</w:t>
      </w:r>
    </w:p>
    <w:p w:rsidR="00647D56" w:rsidRDefault="00647D56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44.04.01</w:t>
      </w:r>
      <w:r w:rsidR="00F22F1F" w:rsidRPr="000267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Педагогическое образование</w:t>
      </w:r>
      <w:r w:rsidRPr="00026725">
        <w:rPr>
          <w:rFonts w:ascii="Times New Roman" w:hAnsi="Times New Roman" w:cs="Times New Roman"/>
          <w:sz w:val="28"/>
          <w:szCs w:val="28"/>
        </w:rPr>
        <w:t>, профиль: Образование в области безопасности</w:t>
      </w:r>
      <w:r w:rsidR="00F22F1F" w:rsidRPr="00026725">
        <w:rPr>
          <w:rFonts w:ascii="Times New Roman" w:hAnsi="Times New Roman" w:cs="Times New Roman"/>
          <w:sz w:val="28"/>
          <w:szCs w:val="28"/>
        </w:rPr>
        <w:t xml:space="preserve"> жизнедеятельности</w:t>
      </w:r>
      <w:r w:rsidRPr="00026725">
        <w:rPr>
          <w:rFonts w:ascii="Times New Roman" w:hAnsi="Times New Roman" w:cs="Times New Roman"/>
          <w:sz w:val="28"/>
          <w:szCs w:val="28"/>
        </w:rPr>
        <w:t xml:space="preserve"> по очной форме обучается </w:t>
      </w:r>
      <w:r w:rsidR="00822084" w:rsidRPr="00026725">
        <w:rPr>
          <w:rFonts w:ascii="Times New Roman" w:hAnsi="Times New Roman" w:cs="Times New Roman"/>
          <w:sz w:val="28"/>
          <w:szCs w:val="28"/>
        </w:rPr>
        <w:t>1</w:t>
      </w:r>
      <w:r w:rsidR="001803E6">
        <w:rPr>
          <w:rFonts w:ascii="Times New Roman" w:hAnsi="Times New Roman" w:cs="Times New Roman"/>
          <w:sz w:val="28"/>
          <w:szCs w:val="28"/>
        </w:rPr>
        <w:t>6</w:t>
      </w:r>
      <w:r w:rsidR="00364392" w:rsidRPr="00026725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822084" w:rsidRPr="00026725">
        <w:rPr>
          <w:rFonts w:ascii="Times New Roman" w:hAnsi="Times New Roman" w:cs="Times New Roman"/>
          <w:sz w:val="28"/>
          <w:szCs w:val="28"/>
        </w:rPr>
        <w:t>ов</w:t>
      </w:r>
      <w:r w:rsidR="00364392" w:rsidRPr="00026725">
        <w:rPr>
          <w:rFonts w:ascii="Times New Roman" w:hAnsi="Times New Roman" w:cs="Times New Roman"/>
          <w:sz w:val="28"/>
          <w:szCs w:val="28"/>
        </w:rPr>
        <w:t>.</w:t>
      </w:r>
    </w:p>
    <w:p w:rsidR="00330121" w:rsidRPr="00026725" w:rsidRDefault="00330121" w:rsidP="00B33D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121" w:rsidRDefault="0033012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725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E94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b/>
          <w:bCs/>
          <w:sz w:val="28"/>
          <w:szCs w:val="28"/>
        </w:rPr>
        <w:t xml:space="preserve">Качество образовательной деятельности и </w:t>
      </w:r>
      <w:proofErr w:type="gramStart"/>
      <w:r w:rsidRPr="00026725">
        <w:rPr>
          <w:rFonts w:ascii="Times New Roman" w:hAnsi="Times New Roman" w:cs="Times New Roman"/>
          <w:b/>
          <w:bCs/>
          <w:sz w:val="28"/>
          <w:szCs w:val="28"/>
        </w:rPr>
        <w:t>подготовки</w:t>
      </w:r>
      <w:proofErr w:type="gramEnd"/>
      <w:r w:rsidRPr="00026725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по образовательной программе</w:t>
      </w:r>
    </w:p>
    <w:p w:rsidR="00647D56" w:rsidRPr="00D31B93" w:rsidRDefault="00647D56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Подготовка магистров осуществляется в строгом соответствии с ФГОС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уч</w:t>
      </w:r>
      <w:r w:rsidR="00CF3461" w:rsidRPr="00026725">
        <w:rPr>
          <w:rFonts w:ascii="Times New Roman" w:hAnsi="Times New Roman" w:cs="Times New Roman"/>
          <w:sz w:val="28"/>
          <w:szCs w:val="28"/>
        </w:rPr>
        <w:t>ётом методических рекомендаций</w:t>
      </w:r>
      <w:r w:rsidRPr="00026725">
        <w:rPr>
          <w:rFonts w:ascii="Times New Roman" w:hAnsi="Times New Roman" w:cs="Times New Roman"/>
          <w:sz w:val="28"/>
          <w:szCs w:val="28"/>
        </w:rPr>
        <w:t xml:space="preserve">, отражающих современные достижения фундаментальных и прикладных наук, перспективные формы и методы научно-методической и учебно-воспитательной работы. Обучение осуществляется на </w:t>
      </w:r>
      <w:r w:rsidRPr="00026725">
        <w:rPr>
          <w:rFonts w:ascii="Times New Roman" w:hAnsi="Times New Roman" w:cs="Times New Roman"/>
          <w:sz w:val="28"/>
          <w:szCs w:val="28"/>
        </w:rPr>
        <w:lastRenderedPageBreak/>
        <w:t>основании разработанных учебных планов, утверждённых Учёным советом университета. Содержание блоков дисциплин соответствует стандарту.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725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по каждой учебной дисциплине, входящей в учебный план образовательной программы, проводится в соответствии с рабочей программой дисциплины. </w:t>
      </w:r>
      <w:r w:rsidR="00364392" w:rsidRPr="00026725">
        <w:rPr>
          <w:rFonts w:ascii="Times New Roman" w:hAnsi="Times New Roman" w:cs="Times New Roman"/>
          <w:sz w:val="28"/>
          <w:szCs w:val="28"/>
        </w:rPr>
        <w:t>Р</w:t>
      </w:r>
      <w:r w:rsidRPr="00026725">
        <w:rPr>
          <w:rFonts w:ascii="Times New Roman" w:hAnsi="Times New Roman" w:cs="Times New Roman"/>
          <w:sz w:val="28"/>
          <w:szCs w:val="28"/>
        </w:rPr>
        <w:t xml:space="preserve">абочие программы дисциплин составлены в соответствии с положением </w:t>
      </w:r>
      <w:proofErr w:type="gramStart"/>
      <w:r w:rsidR="00EE4ACF" w:rsidRPr="000267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E4ACF" w:rsidRPr="00026725">
        <w:rPr>
          <w:rFonts w:ascii="Times New Roman" w:hAnsi="Times New Roman" w:cs="Times New Roman"/>
          <w:sz w:val="28"/>
          <w:szCs w:val="28"/>
        </w:rPr>
        <w:t xml:space="preserve"> ОГУ 82-02-12-2021 </w:t>
      </w:r>
      <w:r w:rsidRPr="00026725">
        <w:rPr>
          <w:rFonts w:ascii="Times New Roman" w:hAnsi="Times New Roman" w:cs="Times New Roman"/>
          <w:sz w:val="28"/>
          <w:szCs w:val="28"/>
        </w:rPr>
        <w:t>«О п</w:t>
      </w:r>
      <w:r w:rsidR="00364392" w:rsidRPr="00026725">
        <w:rPr>
          <w:rFonts w:ascii="Times New Roman" w:hAnsi="Times New Roman" w:cs="Times New Roman"/>
          <w:sz w:val="28"/>
          <w:szCs w:val="28"/>
        </w:rPr>
        <w:t>о</w:t>
      </w:r>
      <w:r w:rsidRPr="00026725">
        <w:rPr>
          <w:rFonts w:ascii="Times New Roman" w:hAnsi="Times New Roman" w:cs="Times New Roman"/>
          <w:sz w:val="28"/>
          <w:szCs w:val="28"/>
        </w:rPr>
        <w:t xml:space="preserve">рядке разработки рабочих программ дисциплин (модулей), реализуемых по образовательным </w:t>
      </w:r>
      <w:r w:rsidR="00364392" w:rsidRPr="00026725">
        <w:rPr>
          <w:rFonts w:ascii="Times New Roman" w:hAnsi="Times New Roman" w:cs="Times New Roman"/>
          <w:sz w:val="28"/>
          <w:szCs w:val="28"/>
        </w:rPr>
        <w:t>программам высшего образования</w:t>
      </w:r>
      <w:r w:rsidRPr="00026725">
        <w:rPr>
          <w:rFonts w:ascii="Times New Roman" w:hAnsi="Times New Roman" w:cs="Times New Roman"/>
          <w:sz w:val="28"/>
          <w:szCs w:val="28"/>
        </w:rPr>
        <w:t>»</w:t>
      </w:r>
      <w:r w:rsidR="00364392" w:rsidRPr="00026725">
        <w:rPr>
          <w:rFonts w:ascii="Times New Roman" w:hAnsi="Times New Roman" w:cs="Times New Roman"/>
          <w:sz w:val="28"/>
          <w:szCs w:val="28"/>
        </w:rPr>
        <w:t xml:space="preserve"> и включа</w:t>
      </w:r>
      <w:r w:rsidR="00160325" w:rsidRPr="00026725">
        <w:rPr>
          <w:rFonts w:ascii="Times New Roman" w:hAnsi="Times New Roman" w:cs="Times New Roman"/>
          <w:sz w:val="28"/>
          <w:szCs w:val="28"/>
        </w:rPr>
        <w:t>ю</w:t>
      </w:r>
      <w:r w:rsidR="00364392" w:rsidRPr="00026725">
        <w:rPr>
          <w:rFonts w:ascii="Times New Roman" w:hAnsi="Times New Roman" w:cs="Times New Roman"/>
          <w:sz w:val="28"/>
          <w:szCs w:val="28"/>
        </w:rPr>
        <w:t>т: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цели и задачи освоения дисциплины;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место дисциплины в структуре образовательной программы;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- планируемые результаты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обучения по дисциплине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>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структура дисциплины и распределение ее трудоемкости;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содержание дисциплины;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- методические указания для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по освоению дисциплины и учебно-методическое обеспечение самостоятельной работы;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фонд оценочных сре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>я проведения промежуточной аттестации обучающихся по дисциплине;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перечень основной и дополнительной учебной литературы, необходимой для освоения дисциплины;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перечень ресурсов информационно-телекоммуникационной сети «Интернет», необходимых для освоения дисциплины;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перечень информационных технологий, используемых при осуществлении образовательного процесса по дисциплине;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материально-техническое обеспечение дисциплины.</w:t>
      </w:r>
    </w:p>
    <w:p w:rsidR="00364392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Корректировка учебных программ дисциплин производится кафедрой ежегодно. Научно-методический совет института утверждает внесённые изменения в соответствии с требованиями федерального государственного образовательного стандарта. Изучение дисциплин учебного плана заканчивается сда</w:t>
      </w:r>
      <w:r w:rsidR="00706724" w:rsidRPr="00026725">
        <w:rPr>
          <w:rFonts w:ascii="Times New Roman" w:hAnsi="Times New Roman" w:cs="Times New Roman"/>
          <w:sz w:val="28"/>
          <w:szCs w:val="28"/>
        </w:rPr>
        <w:t>чей зачётов и экзаменов.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725">
        <w:rPr>
          <w:rFonts w:ascii="Times New Roman" w:hAnsi="Times New Roman" w:cs="Times New Roman"/>
          <w:sz w:val="28"/>
          <w:szCs w:val="28"/>
        </w:rPr>
        <w:t>Основными чертами образовательной программы является обновление образовательных технологий, разработка учебных пособий (включая электронные), в соответствии с требованиями образовательного стандарта, организация учебно-воспитательного процесса с максимальным использованием инновационных технологий, научных исследований.</w:t>
      </w:r>
      <w:proofErr w:type="gramEnd"/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отчётном году на кафедре продолжена работа по корректировке следующих видов фонда оценочных средств по всем изучаемым дисциплинам кафедры: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задания к практическим занятиям;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задания к контрольным и самостоятельным работам;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тестовые задания;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- вопросы к зачётам, экзаменам, коллоквиумам;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- темы </w:t>
      </w:r>
      <w:r w:rsidR="009C3B8E">
        <w:rPr>
          <w:rFonts w:ascii="Times New Roman" w:hAnsi="Times New Roman" w:cs="Times New Roman"/>
          <w:sz w:val="28"/>
          <w:szCs w:val="28"/>
        </w:rPr>
        <w:t>учебных исследований</w:t>
      </w:r>
      <w:r w:rsidRPr="00026725">
        <w:rPr>
          <w:rFonts w:ascii="Times New Roman" w:hAnsi="Times New Roman" w:cs="Times New Roman"/>
          <w:sz w:val="28"/>
          <w:szCs w:val="28"/>
        </w:rPr>
        <w:t>, сообщений и т.д.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отчётном году фонд оценочных средств пополнился темами груп</w:t>
      </w:r>
      <w:r w:rsidR="009C3B8E">
        <w:rPr>
          <w:rFonts w:ascii="Times New Roman" w:hAnsi="Times New Roman" w:cs="Times New Roman"/>
          <w:sz w:val="28"/>
          <w:szCs w:val="28"/>
        </w:rPr>
        <w:t xml:space="preserve">повых творческих проектов, </w:t>
      </w:r>
      <w:proofErr w:type="gramStart"/>
      <w:r w:rsidR="009C3B8E">
        <w:rPr>
          <w:rFonts w:ascii="Times New Roman" w:hAnsi="Times New Roman" w:cs="Times New Roman"/>
          <w:sz w:val="28"/>
          <w:szCs w:val="28"/>
        </w:rPr>
        <w:t>кейс-</w:t>
      </w:r>
      <w:r w:rsidRPr="00026725">
        <w:rPr>
          <w:rFonts w:ascii="Times New Roman" w:hAnsi="Times New Roman" w:cs="Times New Roman"/>
          <w:sz w:val="28"/>
          <w:szCs w:val="28"/>
        </w:rPr>
        <w:t>задачами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и т.д. Для каждой формы контроля определены </w:t>
      </w:r>
      <w:r w:rsidRPr="00026725">
        <w:rPr>
          <w:rFonts w:ascii="Times New Roman" w:hAnsi="Times New Roman" w:cs="Times New Roman"/>
          <w:sz w:val="28"/>
          <w:szCs w:val="28"/>
        </w:rPr>
        <w:lastRenderedPageBreak/>
        <w:t>критерии оценки. Разработанные оценочные средства позволяют осуществлять контроль качества изучения учебных дисциплин.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Важнейшим звеном профессиональной подготовки студентов являются практики, которые позволяют органически связать обучение, осуществляемое в различных формах аудиторных занятий по дисциплинам теоретического цикла, и занятий, проводимых по циклу дисциплин профессиональной подготовки с практической деятельностью студентов по реализации усваиваемых знаний, умений и навыков в выполнении профессиональных функций в области педагогического образования.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Практики студентов проводятся в общеобразовательных учреждениях г. Орла и кафедре (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производственная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(НИР)). Ведущими базами проведения практик по направлению подготовки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44.04.01</w:t>
      </w:r>
      <w:r w:rsidR="00EE4ACF" w:rsidRPr="000267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Педагогическое образование</w:t>
      </w:r>
      <w:r w:rsidRPr="00026725">
        <w:rPr>
          <w:rFonts w:ascii="Times New Roman" w:hAnsi="Times New Roman" w:cs="Times New Roman"/>
          <w:sz w:val="28"/>
          <w:szCs w:val="28"/>
        </w:rPr>
        <w:t>, профиль: Образование в области безопасности</w:t>
      </w:r>
      <w:r w:rsidR="00010EEB">
        <w:rPr>
          <w:rFonts w:ascii="Times New Roman" w:hAnsi="Times New Roman" w:cs="Times New Roman"/>
          <w:sz w:val="28"/>
          <w:szCs w:val="28"/>
        </w:rPr>
        <w:t xml:space="preserve"> жизнедеятельности </w:t>
      </w:r>
      <w:r w:rsidRPr="00026725">
        <w:rPr>
          <w:rFonts w:ascii="Times New Roman" w:hAnsi="Times New Roman" w:cs="Times New Roman"/>
          <w:sz w:val="28"/>
          <w:szCs w:val="28"/>
        </w:rPr>
        <w:t xml:space="preserve"> являются: </w:t>
      </w:r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МБОУ</w:t>
      </w:r>
      <w:r w:rsidR="00010E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СОШ№</w:t>
      </w:r>
      <w:r w:rsidR="00DA3991"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2, 34, 50</w:t>
      </w:r>
      <w:r w:rsidR="00EE4ACF"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Start"/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.О</w:t>
      </w:r>
      <w:proofErr w:type="gramEnd"/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рла</w:t>
      </w:r>
      <w:proofErr w:type="spellEnd"/>
      <w:r w:rsidR="00EE4ACF"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и др.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Календарный график и время прохождения практики согласуется </w:t>
      </w:r>
      <w:r w:rsidR="00706724" w:rsidRPr="00026725">
        <w:rPr>
          <w:rFonts w:ascii="Times New Roman" w:hAnsi="Times New Roman" w:cs="Times New Roman"/>
          <w:sz w:val="28"/>
          <w:szCs w:val="28"/>
        </w:rPr>
        <w:t xml:space="preserve">с </w:t>
      </w:r>
      <w:r w:rsidRPr="00026725">
        <w:rPr>
          <w:rFonts w:ascii="Times New Roman" w:hAnsi="Times New Roman" w:cs="Times New Roman"/>
          <w:sz w:val="28"/>
          <w:szCs w:val="28"/>
        </w:rPr>
        <w:t xml:space="preserve">руководителем практики университета </w:t>
      </w:r>
      <w:r w:rsidR="00706724" w:rsidRPr="00026725">
        <w:rPr>
          <w:rFonts w:ascii="Times New Roman" w:hAnsi="Times New Roman" w:cs="Times New Roman"/>
          <w:sz w:val="28"/>
          <w:szCs w:val="28"/>
        </w:rPr>
        <w:t>и</w:t>
      </w:r>
      <w:r w:rsidRPr="00026725"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образовательного учреждения.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="00010EE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26725">
        <w:rPr>
          <w:rFonts w:ascii="Times New Roman" w:hAnsi="Times New Roman" w:cs="Times New Roman"/>
          <w:sz w:val="28"/>
          <w:szCs w:val="28"/>
        </w:rPr>
        <w:t xml:space="preserve"> программы по направлению подготовки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44.04.01</w:t>
      </w:r>
      <w:r w:rsidR="00EE4ACF" w:rsidRPr="000267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Педагогическое образование</w:t>
      </w:r>
      <w:r w:rsidRPr="00026725">
        <w:rPr>
          <w:rFonts w:ascii="Times New Roman" w:hAnsi="Times New Roman" w:cs="Times New Roman"/>
          <w:sz w:val="28"/>
          <w:szCs w:val="28"/>
        </w:rPr>
        <w:t>, квалификация магистр, в соответствии с требованиями Федерального государственного образовательного стандарта разработаны следующие программы практик: Практика по получению профессиональных умений и опыта профессиональной деятельности, Научно-исследовател</w:t>
      </w:r>
      <w:r w:rsidR="00706724" w:rsidRPr="00026725">
        <w:rPr>
          <w:rFonts w:ascii="Times New Roman" w:hAnsi="Times New Roman" w:cs="Times New Roman"/>
          <w:sz w:val="28"/>
          <w:szCs w:val="28"/>
        </w:rPr>
        <w:t>ьская и Преддипломная практика.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Подведение итогов практик проводится в рамках итоговых конференций.</w:t>
      </w:r>
      <w:r w:rsidR="00010EEB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 xml:space="preserve">По результатам обсуждений оцениваются возможности баз для проведения практики, выявляются проблемные моменты, связанные с организацией </w:t>
      </w:r>
      <w:r w:rsidR="009D18D5" w:rsidRPr="00026725">
        <w:rPr>
          <w:rFonts w:ascii="Times New Roman" w:hAnsi="Times New Roman" w:cs="Times New Roman"/>
          <w:sz w:val="28"/>
          <w:szCs w:val="28"/>
        </w:rPr>
        <w:t xml:space="preserve">и проведением </w:t>
      </w:r>
      <w:r w:rsidRPr="00026725">
        <w:rPr>
          <w:rFonts w:ascii="Times New Roman" w:hAnsi="Times New Roman" w:cs="Times New Roman"/>
          <w:sz w:val="28"/>
          <w:szCs w:val="28"/>
        </w:rPr>
        <w:t>практик, на основании чего вносятся соответствующие изменения.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соответствии с учебным планом разрабатывается график учебного процесса, который в начале учебного года доводится до сведения студентов. Занятия ведутся в соответствии с расписанием. Два раза в год проводится промежуточная межсессионная аттестация.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В процессе изучения учебных дисциплин используются технологии традиционного обучения (лекционные, объяснительно-иллюстративные и др.) и инновационные технологии (проблемного и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саморазвивающего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обучения, диалогические, компьютерные и др.). Учебный проце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>оится на использовании активных и интерактивных форм проведения занятий.</w:t>
      </w:r>
      <w:r w:rsidR="00EE4ACF" w:rsidRPr="00026725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Важной составной частью подготовки магистров является самостоятельная работа. Самостоятельная работа студентов организована в соответствии с учебными планами, программами и графиками самостоятельной работы. На кафедре проводится постоянное обновление заданий для самостоятельной работы студентов, которые обсуждаются на заседаниях кафедры.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Преподаватели кафедры уделяют большое внимание методическому обеспечению самостоятельной работы студентов по изучаемым дисциплинам.</w:t>
      </w:r>
    </w:p>
    <w:p w:rsidR="00E365D1" w:rsidRPr="00026725" w:rsidRDefault="00E365D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lastRenderedPageBreak/>
        <w:t>В учебном процессе помимо традиционных литературных источников используются: электронные учебники, электронные пособия, справочники, модульные программы.</w:t>
      </w:r>
    </w:p>
    <w:p w:rsidR="00330121" w:rsidRPr="00026725" w:rsidRDefault="00E365D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учебный процесс активно внедряются современные образовательные технологии с использованием аудио-, виде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и мультимедийных форм обучения.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Анализ работы кафедры показал, что преподаватели активно участвуют в разработке и внедрении в учебный процесс новых форм и методов обучения, средств активизации познавательной деятельности студентов. Созданы контрольные и тестовые задания, комплекты программ,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>, презентаций и др.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рамках применения инновационных технологий используются: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1. Метод проблемного обучения.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2. Интерактивные методы.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3. Интегрированные занятия и т.д.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В целях повышения качества образования преподавателями кафедры постоянно осуществляется обновление фонда научной, учебной и методической литературы. Разрабатываются новые учебные </w:t>
      </w:r>
      <w:r w:rsidR="00EE63BF">
        <w:rPr>
          <w:rFonts w:ascii="Times New Roman" w:hAnsi="Times New Roman" w:cs="Times New Roman"/>
          <w:sz w:val="28"/>
          <w:szCs w:val="28"/>
        </w:rPr>
        <w:t>пособия по дисциплинам кафедры.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процессе обучения студентов к качеству знаний предъявляются высокие требования, о чём свидетельствует содержание контрольных вопросов к зачётам и экзамена</w:t>
      </w:r>
      <w:r w:rsidR="00E365D1" w:rsidRPr="00026725">
        <w:rPr>
          <w:rFonts w:ascii="Times New Roman" w:hAnsi="Times New Roman" w:cs="Times New Roman"/>
          <w:sz w:val="28"/>
          <w:szCs w:val="28"/>
        </w:rPr>
        <w:t>м</w:t>
      </w:r>
      <w:r w:rsidRPr="00026725">
        <w:rPr>
          <w:rFonts w:ascii="Times New Roman" w:hAnsi="Times New Roman" w:cs="Times New Roman"/>
          <w:sz w:val="28"/>
          <w:szCs w:val="28"/>
        </w:rPr>
        <w:t>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Образовательная программа обеспечена основной учебной и учебно-методической литературой, изданной за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5 лет.</w:t>
      </w:r>
    </w:p>
    <w:p w:rsidR="00330121" w:rsidRPr="00026725" w:rsidRDefault="00E365D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 течение всего периода обучения каждый студент обеспечен индивидуальным неограниченным доступом к электронно-библиотечной системе и электронной образовательной среде, имеется доступ к информационно-телекоммуникационной сети Интернет.</w:t>
      </w:r>
    </w:p>
    <w:p w:rsidR="00330121" w:rsidRPr="00026725" w:rsidRDefault="00330121" w:rsidP="00B33DD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Образовательная программа направлена на подготовку кадров, владеющих технологиями поиска, обработки и применения научной информации в области обеспечения безопасности жизнедеятельности человека.</w:t>
      </w:r>
    </w:p>
    <w:p w:rsidR="00330121" w:rsidRPr="00026725" w:rsidRDefault="00330121" w:rsidP="00B33DD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Качество образовательной деятельности определяется также и приоритетной моделью обучения: проектная деятельность, современные образовательные технологии (интерактивные и другие),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подход, модульность.</w:t>
      </w:r>
    </w:p>
    <w:p w:rsidR="00330121" w:rsidRPr="00026725" w:rsidRDefault="00330121" w:rsidP="00B33DD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Основное преимущество образовательной программы – концептуальная особенность, отражающая широкий спектр вопросов, имеющая направленность на углубленный анализ влияния чрезвычайных ситуаций различного характера, связанных с безопасностью жизнедеятельностью человека, как в пределах Орловской области, так и применительно к соседним регионам.</w:t>
      </w:r>
    </w:p>
    <w:p w:rsidR="00330121" w:rsidRPr="00026725" w:rsidRDefault="00330121" w:rsidP="00B33DD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Программой предусмотрены междисциплинарные модули и возможность проектирования специализированного образовательного процесса для учащихся с особыми образовательными потребностями, организовывать деятельность с одарёнными учащимися.</w:t>
      </w:r>
    </w:p>
    <w:p w:rsidR="00330121" w:rsidRPr="00026725" w:rsidRDefault="00330121" w:rsidP="00B33DD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Получение образования сочетает в себе передовые достижения теории и практики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спрактикоориентированностью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330121" w:rsidRPr="00026725" w:rsidRDefault="00330121" w:rsidP="00B33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К особенностям образовательной деятельности данной образовательной программы следует отнести:</w:t>
      </w:r>
    </w:p>
    <w:p w:rsidR="00330121" w:rsidRPr="00026725" w:rsidRDefault="00330121" w:rsidP="00B33DD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lastRenderedPageBreak/>
        <w:t>Использование в учебном процессе современных образовательных педагогических технологий;</w:t>
      </w:r>
    </w:p>
    <w:p w:rsidR="00330121" w:rsidRPr="00026725" w:rsidRDefault="00330121" w:rsidP="00B33DD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Разработка и внедрение в учебный процесс, согласно государственным стандартам, навыков самостоятельного получения знаний (электронные учебные пособия, комплекты тестов для проверки и самопроверки знаний);</w:t>
      </w:r>
    </w:p>
    <w:p w:rsidR="00330121" w:rsidRPr="00026725" w:rsidRDefault="00330121" w:rsidP="00B33DD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Модернизация образовательных программ с учётом модульности и технологичности образовательного процесса;</w:t>
      </w:r>
    </w:p>
    <w:p w:rsidR="00330121" w:rsidRPr="00026725" w:rsidRDefault="00330121" w:rsidP="00B33DD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Освоение разделов модулей, интегрирующих научно-исследовательскую, проектную деятельность обучающихся, а также применение инновационных подходов при прохождении различных типов практик.</w:t>
      </w:r>
    </w:p>
    <w:p w:rsidR="00330121" w:rsidRPr="00026725" w:rsidRDefault="00330121" w:rsidP="00B33DD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Построение индивидуальных образовательных траекторий (персональные консультации, индивидуальный подход, индивидуальные образовательные маршруты и т.д.);</w:t>
      </w:r>
    </w:p>
    <w:p w:rsidR="00570778" w:rsidRDefault="00330121" w:rsidP="00B33DD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Использование широкого спектра информационных источников (электронные библиотеки, базы знаний и т.д.)</w:t>
      </w:r>
      <w:r w:rsidR="003270D9">
        <w:rPr>
          <w:rFonts w:ascii="Times New Roman" w:hAnsi="Times New Roman" w:cs="Times New Roman"/>
          <w:sz w:val="28"/>
          <w:szCs w:val="28"/>
        </w:rPr>
        <w:t>.</w:t>
      </w:r>
      <w:r w:rsidR="00570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DD2" w:rsidRPr="00B33DD2" w:rsidRDefault="00B33DD2" w:rsidP="00B33DD2">
      <w:pPr>
        <w:pStyle w:val="Style21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31"/>
          <w:rFonts w:eastAsia="Calibri"/>
          <w:b w:val="0"/>
          <w:sz w:val="28"/>
          <w:szCs w:val="28"/>
        </w:rPr>
        <w:t>С</w:t>
      </w:r>
      <w:r w:rsidRPr="00B33DD2">
        <w:rPr>
          <w:rStyle w:val="FontStyle31"/>
          <w:rFonts w:eastAsia="Calibri"/>
          <w:b w:val="0"/>
          <w:sz w:val="28"/>
          <w:szCs w:val="28"/>
        </w:rPr>
        <w:t xml:space="preserve"> целью оценивания условий, содержания, организации и качества образовательного </w:t>
      </w:r>
      <w:proofErr w:type="gramStart"/>
      <w:r w:rsidRPr="00B33DD2">
        <w:rPr>
          <w:rStyle w:val="FontStyle31"/>
          <w:rFonts w:eastAsia="Calibri"/>
          <w:b w:val="0"/>
          <w:sz w:val="28"/>
          <w:szCs w:val="28"/>
        </w:rPr>
        <w:t>процесса</w:t>
      </w:r>
      <w:proofErr w:type="gramEnd"/>
      <w:r w:rsidRPr="00B33DD2">
        <w:rPr>
          <w:rStyle w:val="FontStyle31"/>
          <w:rFonts w:eastAsia="Calibri"/>
          <w:b w:val="0"/>
          <w:sz w:val="28"/>
          <w:szCs w:val="28"/>
        </w:rPr>
        <w:t xml:space="preserve"> </w:t>
      </w:r>
      <w:r w:rsidRPr="00B33DD2">
        <w:rPr>
          <w:sz w:val="28"/>
          <w:szCs w:val="28"/>
        </w:rPr>
        <w:t xml:space="preserve">в рамках ежегодно проводимого </w:t>
      </w:r>
      <w:proofErr w:type="spellStart"/>
      <w:r w:rsidRPr="00B33DD2">
        <w:rPr>
          <w:sz w:val="28"/>
          <w:szCs w:val="28"/>
        </w:rPr>
        <w:t>самообследования</w:t>
      </w:r>
      <w:proofErr w:type="spellEnd"/>
      <w:r w:rsidRPr="00B33DD2">
        <w:rPr>
          <w:sz w:val="28"/>
          <w:szCs w:val="28"/>
        </w:rPr>
        <w:t xml:space="preserve"> был </w:t>
      </w:r>
      <w:r w:rsidRPr="00B33DD2">
        <w:rPr>
          <w:rStyle w:val="FontStyle31"/>
          <w:rFonts w:eastAsia="Calibri"/>
          <w:b w:val="0"/>
          <w:sz w:val="28"/>
          <w:szCs w:val="28"/>
        </w:rPr>
        <w:t>провед</w:t>
      </w:r>
      <w:r>
        <w:rPr>
          <w:rStyle w:val="FontStyle31"/>
          <w:rFonts w:eastAsia="Calibri"/>
          <w:b w:val="0"/>
          <w:sz w:val="28"/>
          <w:szCs w:val="28"/>
        </w:rPr>
        <w:t>ё</w:t>
      </w:r>
      <w:r w:rsidRPr="00B33DD2">
        <w:rPr>
          <w:rStyle w:val="FontStyle31"/>
          <w:rFonts w:eastAsia="Calibri"/>
          <w:b w:val="0"/>
          <w:sz w:val="28"/>
          <w:szCs w:val="28"/>
        </w:rPr>
        <w:t xml:space="preserve">н опрос обучающихся и педагогических и научных работников (через личные кабинеты обучающихся и научно-педагогических работников в ЭИОС университета), а также представителей </w:t>
      </w:r>
      <w:r w:rsidRPr="00B33DD2">
        <w:rPr>
          <w:sz w:val="28"/>
          <w:szCs w:val="28"/>
        </w:rPr>
        <w:t>работодателей и их объединений (Результаты представлены в Приложении 7).</w:t>
      </w:r>
    </w:p>
    <w:p w:rsidR="00B33DD2" w:rsidRPr="00F26B97" w:rsidRDefault="00B33DD2" w:rsidP="00B33DD2">
      <w:pPr>
        <w:pStyle w:val="Style21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опроса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B33DD2">
        <w:rPr>
          <w:sz w:val="28"/>
          <w:szCs w:val="28"/>
        </w:rPr>
        <w:t>выявлялись уровень удовлетворенности организацией, содержанием и качеством образовательного процесса, уровень удовлетворенности материально-технической и информационной базой университета, а также созданными в университете</w:t>
      </w:r>
      <w:r w:rsidR="00F26B97">
        <w:rPr>
          <w:sz w:val="28"/>
          <w:szCs w:val="28"/>
        </w:rPr>
        <w:t xml:space="preserve"> социально-бытовыми  условиями.</w:t>
      </w:r>
    </w:p>
    <w:p w:rsidR="00B33DD2" w:rsidRPr="00B33DD2" w:rsidRDefault="00B33DD2" w:rsidP="00233E05">
      <w:pPr>
        <w:pStyle w:val="Style21"/>
        <w:spacing w:line="240" w:lineRule="auto"/>
        <w:ind w:firstLine="709"/>
        <w:jc w:val="both"/>
        <w:rPr>
          <w:sz w:val="28"/>
          <w:szCs w:val="28"/>
        </w:rPr>
      </w:pPr>
      <w:r w:rsidRPr="00B33DD2">
        <w:rPr>
          <w:sz w:val="28"/>
          <w:szCs w:val="28"/>
        </w:rPr>
        <w:t xml:space="preserve">Целесообразно представить информацию </w:t>
      </w:r>
      <w:r w:rsidR="00F26B97">
        <w:rPr>
          <w:sz w:val="28"/>
          <w:szCs w:val="28"/>
        </w:rPr>
        <w:t xml:space="preserve">по процентам удовлетворенности </w:t>
      </w:r>
      <w:r w:rsidRPr="00B33DD2">
        <w:rPr>
          <w:sz w:val="28"/>
          <w:szCs w:val="28"/>
        </w:rPr>
        <w:t xml:space="preserve">качеством преподавания в университете: из </w:t>
      </w:r>
      <w:proofErr w:type="gramStart"/>
      <w:r w:rsidRPr="00B33DD2">
        <w:rPr>
          <w:sz w:val="28"/>
          <w:szCs w:val="28"/>
        </w:rPr>
        <w:t>принявших</w:t>
      </w:r>
      <w:proofErr w:type="gramEnd"/>
      <w:r w:rsidRPr="00B33DD2">
        <w:rPr>
          <w:sz w:val="28"/>
          <w:szCs w:val="28"/>
        </w:rPr>
        <w:t xml:space="preserve"> участие в анкетировании обуча</w:t>
      </w:r>
      <w:r w:rsidR="00F26B97">
        <w:rPr>
          <w:sz w:val="28"/>
          <w:szCs w:val="28"/>
        </w:rPr>
        <w:t>ющихся ответили, что «полностью</w:t>
      </w:r>
      <w:r w:rsidRPr="00B33DD2">
        <w:rPr>
          <w:sz w:val="28"/>
          <w:szCs w:val="28"/>
        </w:rPr>
        <w:t xml:space="preserve"> удовлетворены» качеством преподавания в университете</w:t>
      </w:r>
      <w:r>
        <w:rPr>
          <w:sz w:val="28"/>
          <w:szCs w:val="28"/>
        </w:rPr>
        <w:t xml:space="preserve"> не менее 80 %</w:t>
      </w:r>
      <w:r w:rsidRPr="00B33DD2">
        <w:rPr>
          <w:sz w:val="28"/>
          <w:szCs w:val="28"/>
        </w:rPr>
        <w:t xml:space="preserve">, </w:t>
      </w:r>
      <w:r>
        <w:rPr>
          <w:sz w:val="28"/>
          <w:szCs w:val="28"/>
        </w:rPr>
        <w:t>19%</w:t>
      </w:r>
      <w:r w:rsidRPr="00B33DD2">
        <w:rPr>
          <w:sz w:val="28"/>
          <w:szCs w:val="28"/>
        </w:rPr>
        <w:t xml:space="preserve"> - «удовлетворены в большей мере». </w:t>
      </w:r>
      <w:r>
        <w:rPr>
          <w:sz w:val="28"/>
          <w:szCs w:val="28"/>
        </w:rPr>
        <w:t xml:space="preserve">Более 80 %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B33DD2">
        <w:rPr>
          <w:sz w:val="28"/>
          <w:szCs w:val="28"/>
        </w:rPr>
        <w:t xml:space="preserve"> из числа принявших участие в опросе, оценили на «отлично» качество образования по осваиваемой ими  образовательной программе, </w:t>
      </w:r>
      <w:r>
        <w:rPr>
          <w:sz w:val="28"/>
          <w:szCs w:val="28"/>
        </w:rPr>
        <w:t>20 % - на «хорошо».</w:t>
      </w:r>
    </w:p>
    <w:p w:rsidR="00B33DD2" w:rsidRPr="00B33DD2" w:rsidRDefault="00B33DD2" w:rsidP="00233E05">
      <w:pPr>
        <w:pStyle w:val="Style2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33DD2">
        <w:rPr>
          <w:sz w:val="28"/>
          <w:szCs w:val="28"/>
        </w:rPr>
        <w:t>з принявших участие в опрос</w:t>
      </w:r>
      <w:r>
        <w:rPr>
          <w:sz w:val="28"/>
          <w:szCs w:val="28"/>
        </w:rPr>
        <w:t>е</w:t>
      </w:r>
      <w:r w:rsidRPr="00B33DD2">
        <w:rPr>
          <w:sz w:val="28"/>
          <w:szCs w:val="28"/>
        </w:rPr>
        <w:t xml:space="preserve"> </w:t>
      </w:r>
      <w:r w:rsidRPr="00B33DD2">
        <w:rPr>
          <w:rStyle w:val="FontStyle31"/>
          <w:rFonts w:eastAsia="Calibri"/>
          <w:b w:val="0"/>
          <w:sz w:val="28"/>
          <w:szCs w:val="28"/>
        </w:rPr>
        <w:t>педагогических и научных работников</w:t>
      </w:r>
      <w:r>
        <w:rPr>
          <w:sz w:val="28"/>
          <w:szCs w:val="28"/>
        </w:rPr>
        <w:t xml:space="preserve"> ответили, что «полностью</w:t>
      </w:r>
      <w:r w:rsidRPr="00B33DD2">
        <w:rPr>
          <w:sz w:val="28"/>
          <w:szCs w:val="28"/>
        </w:rPr>
        <w:t xml:space="preserve"> удовлетворены» условиями организации труда в университете</w:t>
      </w:r>
      <w:r>
        <w:rPr>
          <w:sz w:val="28"/>
          <w:szCs w:val="28"/>
        </w:rPr>
        <w:t xml:space="preserve"> не менее 80 %</w:t>
      </w:r>
      <w:r w:rsidRPr="00B33DD2">
        <w:rPr>
          <w:sz w:val="28"/>
          <w:szCs w:val="28"/>
        </w:rPr>
        <w:t xml:space="preserve">, </w:t>
      </w:r>
      <w:r>
        <w:rPr>
          <w:sz w:val="28"/>
          <w:szCs w:val="28"/>
        </w:rPr>
        <w:t>более 19%</w:t>
      </w:r>
      <w:r w:rsidRPr="00B33DD2">
        <w:rPr>
          <w:sz w:val="28"/>
          <w:szCs w:val="28"/>
        </w:rPr>
        <w:t xml:space="preserve"> - «удовлетворены  в большей мере».</w:t>
      </w:r>
    </w:p>
    <w:p w:rsidR="00570778" w:rsidRDefault="00570778" w:rsidP="00233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778">
        <w:rPr>
          <w:rFonts w:ascii="Times New Roman" w:hAnsi="Times New Roman"/>
          <w:sz w:val="28"/>
          <w:szCs w:val="28"/>
        </w:rPr>
        <w:t xml:space="preserve">Результаты промежуточной аттестации по образовательной программе </w:t>
      </w:r>
      <w:proofErr w:type="spellStart"/>
      <w:r w:rsidRPr="00570778">
        <w:rPr>
          <w:rFonts w:ascii="Times New Roman" w:hAnsi="Times New Roman"/>
          <w:sz w:val="28"/>
          <w:szCs w:val="28"/>
        </w:rPr>
        <w:t>показзывают</w:t>
      </w:r>
      <w:proofErr w:type="spellEnd"/>
      <w:r w:rsidRPr="00570778">
        <w:rPr>
          <w:rFonts w:ascii="Times New Roman" w:hAnsi="Times New Roman"/>
          <w:sz w:val="28"/>
          <w:szCs w:val="28"/>
        </w:rPr>
        <w:t xml:space="preserve"> высокий уровень </w:t>
      </w:r>
      <w:r w:rsidRPr="00570778">
        <w:rPr>
          <w:rFonts w:ascii="Times New Roman" w:hAnsi="Times New Roman" w:cs="Times New Roman"/>
          <w:sz w:val="28"/>
          <w:szCs w:val="28"/>
        </w:rPr>
        <w:t xml:space="preserve">абсолютной и </w:t>
      </w:r>
      <w:proofErr w:type="spellStart"/>
      <w:r w:rsidRPr="00570778">
        <w:rPr>
          <w:rFonts w:ascii="Times New Roman" w:hAnsi="Times New Roman" w:cs="Times New Roman"/>
          <w:sz w:val="28"/>
          <w:szCs w:val="28"/>
        </w:rPr>
        <w:t>качественнй</w:t>
      </w:r>
      <w:proofErr w:type="spellEnd"/>
      <w:r w:rsidRPr="00570778">
        <w:rPr>
          <w:rFonts w:ascii="Times New Roman" w:hAnsi="Times New Roman" w:cs="Times New Roman"/>
          <w:sz w:val="28"/>
          <w:szCs w:val="28"/>
        </w:rPr>
        <w:t xml:space="preserve"> успеваемости – 100 %.</w:t>
      </w:r>
    </w:p>
    <w:p w:rsidR="00E448CD" w:rsidRPr="00233E05" w:rsidRDefault="00570778" w:rsidP="00233E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70778">
        <w:rPr>
          <w:rFonts w:ascii="Times New Roman" w:hAnsi="Times New Roman"/>
          <w:sz w:val="28"/>
          <w:szCs w:val="28"/>
        </w:rPr>
        <w:t>езультаты анкетирования обучающихся по вопросам оценивание условий, содержания, организации и качества образовательного процесса в целом и отдельных дисциплин (модулей) и практик</w:t>
      </w:r>
      <w:r>
        <w:rPr>
          <w:rFonts w:ascii="Times New Roman" w:hAnsi="Times New Roman"/>
          <w:sz w:val="28"/>
          <w:szCs w:val="28"/>
        </w:rPr>
        <w:t xml:space="preserve"> показывают, что более 75% обучающихся довольны </w:t>
      </w:r>
      <w:r w:rsidR="00A3520E" w:rsidRPr="00A3520E">
        <w:rPr>
          <w:rFonts w:ascii="Times New Roman" w:hAnsi="Times New Roman"/>
          <w:color w:val="333333"/>
          <w:sz w:val="28"/>
          <w:szCs w:val="28"/>
        </w:rPr>
        <w:t>материально-технической и информационной базой университета</w:t>
      </w:r>
      <w:r w:rsidR="00A3520E" w:rsidRPr="00A3520E">
        <w:rPr>
          <w:rFonts w:ascii="Times New Roman" w:hAnsi="Times New Roman"/>
          <w:color w:val="000000"/>
          <w:sz w:val="28"/>
          <w:szCs w:val="28"/>
        </w:rPr>
        <w:t>, содержанием и качеством образовательного процесса</w:t>
      </w:r>
      <w:r w:rsidR="00A3520E">
        <w:rPr>
          <w:rFonts w:ascii="Times New Roman" w:hAnsi="Times New Roman"/>
          <w:color w:val="000000"/>
          <w:sz w:val="28"/>
          <w:szCs w:val="28"/>
        </w:rPr>
        <w:t>.</w:t>
      </w:r>
    </w:p>
    <w:p w:rsidR="00B33DD2" w:rsidRPr="00B33DD2" w:rsidRDefault="00B33DD2" w:rsidP="00233E05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П</w:t>
      </w:r>
      <w:r w:rsidRPr="00B33DD2">
        <w:rPr>
          <w:rFonts w:ascii="Times New Roman" w:hAnsi="Times New Roman"/>
          <w:sz w:val="28"/>
          <w:szCs w:val="28"/>
        </w:rPr>
        <w:t xml:space="preserve">лановые процедуры внутренней оценки качества образовательной деятельности по реализуемым образовательным программам осуществляются на регулярной основе в соответствии с распорядительными актами университета и </w:t>
      </w:r>
      <w:r w:rsidRPr="00B33DD2">
        <w:rPr>
          <w:rFonts w:ascii="Times New Roman" w:hAnsi="Times New Roman"/>
          <w:sz w:val="28"/>
          <w:szCs w:val="28"/>
        </w:rPr>
        <w:lastRenderedPageBreak/>
        <w:t>института/факультета.</w:t>
      </w:r>
    </w:p>
    <w:p w:rsidR="000C0B1F" w:rsidRPr="00570778" w:rsidRDefault="000C0B1F" w:rsidP="00233E05">
      <w:pPr>
        <w:pStyle w:val="a3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72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010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b/>
          <w:bCs/>
          <w:sz w:val="28"/>
          <w:szCs w:val="28"/>
        </w:rPr>
        <w:t>Востребованность выпускников на рынке труда. Анализ результатов трудоустройства</w:t>
      </w:r>
    </w:p>
    <w:p w:rsidR="00647D56" w:rsidRDefault="00647D56" w:rsidP="00B33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3A7" w:rsidRDefault="00E943A7" w:rsidP="00B33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3A7">
        <w:rPr>
          <w:rFonts w:ascii="Times New Roman" w:hAnsi="Times New Roman"/>
          <w:sz w:val="28"/>
          <w:szCs w:val="28"/>
        </w:rPr>
        <w:t>Образовательная программа ориентирована на рынок труда и позволяет обеспечивать высокое качество подготовки обучающихся, соответствующее профессиональным требованиям и запросам работодателей.</w:t>
      </w:r>
      <w:proofErr w:type="gramEnd"/>
      <w:r w:rsidRPr="00E943A7">
        <w:rPr>
          <w:rFonts w:ascii="Times New Roman" w:hAnsi="Times New Roman"/>
          <w:sz w:val="28"/>
          <w:szCs w:val="28"/>
        </w:rPr>
        <w:t xml:space="preserve"> При разработке данной программы были учтены требования и содержание следующих профессиональных стандартов, соотнесённых с </w:t>
      </w:r>
      <w:r w:rsidRPr="00E943A7">
        <w:rPr>
          <w:rStyle w:val="FontStyle72"/>
          <w:sz w:val="28"/>
          <w:szCs w:val="28"/>
        </w:rPr>
        <w:t>федеральным государственным образовательным стандартом</w:t>
      </w:r>
      <w:r w:rsidRPr="00E943A7">
        <w:rPr>
          <w:rStyle w:val="FontStyle72"/>
          <w:i/>
          <w:sz w:val="28"/>
          <w:szCs w:val="28"/>
        </w:rPr>
        <w:t xml:space="preserve"> </w:t>
      </w:r>
      <w:r w:rsidRPr="00E943A7">
        <w:rPr>
          <w:rFonts w:ascii="Times New Roman" w:hAnsi="Times New Roman"/>
          <w:sz w:val="28"/>
          <w:szCs w:val="28"/>
        </w:rPr>
        <w:t>по направлению подготовки.</w:t>
      </w:r>
    </w:p>
    <w:p w:rsidR="00A43AB2" w:rsidRPr="00026725" w:rsidRDefault="00A43AB2" w:rsidP="00B33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На кафедре осуществляется подготовка квалифицированных высокопрофессиональных специалистов по данному направлению, соответствующим требованиям рынка труда и отвечающим запросам, а также пожеланиям потенциального работодателя.</w:t>
      </w:r>
    </w:p>
    <w:p w:rsidR="00822084" w:rsidRPr="00026725" w:rsidRDefault="00606B55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В</w:t>
      </w:r>
      <w:r w:rsidR="00330121" w:rsidRPr="00026725">
        <w:rPr>
          <w:rFonts w:ascii="Times New Roman" w:hAnsi="Times New Roman" w:cs="Times New Roman"/>
          <w:sz w:val="28"/>
          <w:szCs w:val="28"/>
        </w:rPr>
        <w:t xml:space="preserve"> 20</w:t>
      </w:r>
      <w:r w:rsidR="00A43AB2" w:rsidRPr="00026725">
        <w:rPr>
          <w:rFonts w:ascii="Times New Roman" w:hAnsi="Times New Roman" w:cs="Times New Roman"/>
          <w:sz w:val="28"/>
          <w:szCs w:val="28"/>
        </w:rPr>
        <w:t>19</w:t>
      </w:r>
      <w:r w:rsidR="00330121" w:rsidRPr="00026725">
        <w:rPr>
          <w:rFonts w:ascii="Times New Roman" w:hAnsi="Times New Roman" w:cs="Times New Roman"/>
          <w:sz w:val="28"/>
          <w:szCs w:val="28"/>
        </w:rPr>
        <w:t xml:space="preserve"> году</w:t>
      </w:r>
      <w:r w:rsidR="00822084" w:rsidRPr="00026725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>осуществлён первый выпуск магистров</w:t>
      </w:r>
      <w:r w:rsidR="00330121" w:rsidRPr="00026725">
        <w:rPr>
          <w:rFonts w:ascii="Times New Roman" w:hAnsi="Times New Roman" w:cs="Times New Roman"/>
          <w:sz w:val="28"/>
          <w:szCs w:val="28"/>
        </w:rPr>
        <w:t xml:space="preserve">. В связи с острой необходимостью в специалистах по реализуемому профилю </w:t>
      </w:r>
      <w:r w:rsidRPr="00026725">
        <w:rPr>
          <w:rFonts w:ascii="Times New Roman" w:hAnsi="Times New Roman" w:cs="Times New Roman"/>
          <w:sz w:val="28"/>
          <w:szCs w:val="28"/>
        </w:rPr>
        <w:t>все выпускники трудоустроены.</w:t>
      </w:r>
      <w:r w:rsidR="00822084" w:rsidRPr="00026725">
        <w:rPr>
          <w:rFonts w:ascii="Times New Roman" w:hAnsi="Times New Roman" w:cs="Times New Roman"/>
          <w:sz w:val="28"/>
          <w:szCs w:val="28"/>
        </w:rPr>
        <w:t xml:space="preserve"> Выпускники успешно вед</w:t>
      </w:r>
      <w:r w:rsidR="00010EEB">
        <w:rPr>
          <w:rFonts w:ascii="Times New Roman" w:hAnsi="Times New Roman" w:cs="Times New Roman"/>
          <w:sz w:val="28"/>
          <w:szCs w:val="28"/>
        </w:rPr>
        <w:t>у</w:t>
      </w:r>
      <w:r w:rsidR="00822084" w:rsidRPr="00026725">
        <w:rPr>
          <w:rFonts w:ascii="Times New Roman" w:hAnsi="Times New Roman" w:cs="Times New Roman"/>
          <w:sz w:val="28"/>
          <w:szCs w:val="28"/>
        </w:rPr>
        <w:t xml:space="preserve">т преподавательскую деятельность в образовательных учреждениях г. Орла и соседних регионов. По направлению подготовки характерно трудоустройство – 100%. </w:t>
      </w:r>
    </w:p>
    <w:p w:rsidR="00330121" w:rsidRPr="00026725" w:rsidRDefault="00822084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Анализ результатов выпускников: за прошедший год выпущено 1</w:t>
      </w:r>
      <w:r w:rsidR="00EE63BF">
        <w:rPr>
          <w:rFonts w:ascii="Times New Roman" w:hAnsi="Times New Roman" w:cs="Times New Roman"/>
          <w:sz w:val="28"/>
          <w:szCs w:val="28"/>
        </w:rPr>
        <w:t>1</w:t>
      </w:r>
      <w:r w:rsidRPr="00026725">
        <w:rPr>
          <w:rFonts w:ascii="Times New Roman" w:hAnsi="Times New Roman" w:cs="Times New Roman"/>
          <w:sz w:val="28"/>
          <w:szCs w:val="28"/>
        </w:rPr>
        <w:t xml:space="preserve"> вы</w:t>
      </w:r>
      <w:r w:rsidR="00EE63BF">
        <w:rPr>
          <w:rFonts w:ascii="Times New Roman" w:hAnsi="Times New Roman" w:cs="Times New Roman"/>
          <w:sz w:val="28"/>
          <w:szCs w:val="28"/>
        </w:rPr>
        <w:t>пускников, трудоустроено – 11.</w:t>
      </w:r>
    </w:p>
    <w:p w:rsidR="00330121" w:rsidRPr="00026725" w:rsidRDefault="00330121" w:rsidP="00B33D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725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EE63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b/>
          <w:bCs/>
          <w:sz w:val="28"/>
          <w:szCs w:val="28"/>
        </w:rPr>
        <w:t xml:space="preserve">Научно-исследовательская работа </w:t>
      </w:r>
      <w:proofErr w:type="gramStart"/>
      <w:r w:rsidRPr="00026725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026725">
        <w:rPr>
          <w:rFonts w:ascii="Times New Roman" w:hAnsi="Times New Roman" w:cs="Times New Roman"/>
          <w:b/>
          <w:bCs/>
          <w:sz w:val="28"/>
          <w:szCs w:val="28"/>
        </w:rPr>
        <w:t xml:space="preserve"> по образовательной программе</w:t>
      </w:r>
    </w:p>
    <w:p w:rsidR="00647D56" w:rsidRDefault="00647D56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725">
        <w:rPr>
          <w:rFonts w:ascii="Times New Roman" w:hAnsi="Times New Roman" w:cs="Times New Roman"/>
          <w:sz w:val="28"/>
          <w:szCs w:val="28"/>
        </w:rPr>
        <w:t>Стратегическим ориентиром в области научно-исследовательской работы является расширение участия студентов в исследованиях актуальных кафедральных проблем, базовыми направлениями которых являются разработка мероприятий и рекомендаций по улучшению качества образования в области безопасности жизнедеятельности, снижению школьного травматизма, исследования проблем информационной безопасности в подростковой среде, проведение и анализ результатов научного исследования в сфере научных достижений по безопасности жизнедеятельности с использованием современных научных методов и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технологий;</w:t>
      </w:r>
      <w:r w:rsidR="00233E05" w:rsidRPr="00233E05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 xml:space="preserve">проектирование образовательных программ и индивидуальных образовательных маршрутов обучающихся. Среди основных заказчиков краткосрочных научных исследований в рамках обозначенных научных направлений является ряд образовательных учреждений города Орла: </w:t>
      </w:r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МБОУ</w:t>
      </w:r>
      <w:r w:rsidR="00EE4ACF"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СОШ</w:t>
      </w:r>
      <w:r w:rsidR="00EE4ACF"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№50, МБОУ</w:t>
      </w:r>
      <w:r w:rsidR="00EE4ACF"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СОШ</w:t>
      </w:r>
      <w:r w:rsidR="00EE4ACF"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6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№2 и др.</w:t>
      </w: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Студенты принимают активное участие в проведении открытых научных дискуссий и семинаров, в том числе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межкафедральных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. Одним из значимых направлений научно-исследовательской работы студентов является подготовка и издание статей в научных изданиях, в том числе рекомендованных ВАК, участие в научно-практических конференциях различного уровня, проведение круглых столов </w:t>
      </w:r>
      <w:r w:rsidRPr="00026725">
        <w:rPr>
          <w:rFonts w:ascii="Times New Roman" w:hAnsi="Times New Roman" w:cs="Times New Roman"/>
          <w:sz w:val="28"/>
          <w:szCs w:val="28"/>
        </w:rPr>
        <w:lastRenderedPageBreak/>
        <w:t>и семинаров, мастер-классов. Кафедра организует работу научных кружков на всех курсах обучения.</w:t>
      </w:r>
    </w:p>
    <w:p w:rsidR="00330121" w:rsidRPr="00026725" w:rsidRDefault="00330121" w:rsidP="00B33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Успешно функционируют на базе университета сеть юношеских специализированных научно-исследовательских школ (“Юный спасатель”), кружка творчества (“Такая история”) и др.</w:t>
      </w:r>
    </w:p>
    <w:p w:rsidR="00330121" w:rsidRPr="00026725" w:rsidRDefault="00330121" w:rsidP="00B33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Следует отметить, что</w:t>
      </w:r>
      <w:r w:rsidR="00125BEF">
        <w:rPr>
          <w:rFonts w:ascii="Times New Roman" w:hAnsi="Times New Roman" w:cs="Times New Roman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sz w:val="28"/>
          <w:szCs w:val="28"/>
        </w:rPr>
        <w:t xml:space="preserve">подготовка будущих магистров в рамках осуществления кафедрального проекта (Школа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безопасности→Юный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спасатель (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) → Научный кружок →Проведение научных исследований →Прохождение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практик→Дипломный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проект), продолжающегося в осуществлении полного жизненного цикла «Школа – Университет – Практика».</w:t>
      </w:r>
    </w:p>
    <w:p w:rsidR="00330121" w:rsidRPr="00026725" w:rsidRDefault="00330121" w:rsidP="00B33D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С самого начала обучения магистры вовлечены в педагогическое проектирование новых образовательных ресурсов, технологий и электронн</w:t>
      </w:r>
      <w:r w:rsidR="00A43AB2" w:rsidRPr="00026725">
        <w:rPr>
          <w:rFonts w:ascii="Times New Roman" w:hAnsi="Times New Roman" w:cs="Times New Roman"/>
          <w:sz w:val="28"/>
          <w:szCs w:val="28"/>
        </w:rPr>
        <w:t xml:space="preserve">ых </w:t>
      </w:r>
      <w:r w:rsidRPr="00026725">
        <w:rPr>
          <w:rFonts w:ascii="Times New Roman" w:hAnsi="Times New Roman" w:cs="Times New Roman"/>
          <w:sz w:val="28"/>
          <w:szCs w:val="28"/>
        </w:rPr>
        <w:t>образовательных сред для сферы образования.</w:t>
      </w:r>
    </w:p>
    <w:p w:rsidR="00330121" w:rsidRPr="00026725" w:rsidRDefault="00330121" w:rsidP="00B33D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725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EE4ACF" w:rsidRPr="000267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b/>
          <w:bCs/>
          <w:sz w:val="28"/>
          <w:szCs w:val="28"/>
        </w:rPr>
        <w:t>Ресурсное, в том числе кадровое и материально-техническое обеспечение образовательной программы</w:t>
      </w:r>
    </w:p>
    <w:p w:rsidR="00EE63BF" w:rsidRDefault="00EE63BF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121" w:rsidRPr="00026725" w:rsidRDefault="00330121" w:rsidP="00B3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Ресурсное обеспечение образовательной программы сформировано на основе требований к условиям реализации образовательных программ, определяемых ФГОС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направлению подготовки 44.04.01 Педагогическое образование, с учётом особенностей, связанных с направленностью данной образовательной программы.</w:t>
      </w:r>
    </w:p>
    <w:p w:rsidR="00822084" w:rsidRPr="00026725" w:rsidRDefault="00822084" w:rsidP="00B33D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725">
        <w:rPr>
          <w:rFonts w:ascii="Times New Roman" w:hAnsi="Times New Roman" w:cs="Times New Roman"/>
          <w:i/>
          <w:sz w:val="28"/>
          <w:szCs w:val="28"/>
        </w:rPr>
        <w:t>Кадровое обеспечение</w:t>
      </w:r>
    </w:p>
    <w:p w:rsidR="00330121" w:rsidRDefault="00822084" w:rsidP="00E943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</w:t>
      </w:r>
    </w:p>
    <w:p w:rsidR="00E943A7" w:rsidRPr="004E44E5" w:rsidRDefault="00E943A7" w:rsidP="00E943A7">
      <w:pPr>
        <w:spacing w:after="0" w:line="24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4E44E5">
        <w:rPr>
          <w:rFonts w:ascii="Times New Roman" w:eastAsia="Calibri" w:hAnsi="Times New Roman"/>
          <w:sz w:val="28"/>
          <w:szCs w:val="28"/>
        </w:rPr>
        <w:t>Квалификация педагогических работников университета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943A7" w:rsidRPr="004E44E5" w:rsidRDefault="00E943A7" w:rsidP="00E943A7">
      <w:pPr>
        <w:spacing w:after="0" w:line="24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r w:rsidRPr="004E44E5">
        <w:rPr>
          <w:rFonts w:ascii="Times New Roman" w:eastAsia="Calibri" w:hAnsi="Times New Roman"/>
          <w:sz w:val="28"/>
          <w:szCs w:val="28"/>
        </w:rPr>
        <w:t>Не менее 70 процентов численности педагогических работников университета, участвующих в реализации программы магистратуры, и лиц, привлекаемых университетом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E943A7" w:rsidRDefault="00E943A7" w:rsidP="00E943A7">
      <w:pPr>
        <w:spacing w:after="0" w:line="24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E44E5">
        <w:rPr>
          <w:rFonts w:ascii="Times New Roman" w:eastAsia="Calibri" w:hAnsi="Times New Roman"/>
          <w:sz w:val="28"/>
          <w:szCs w:val="28"/>
        </w:rPr>
        <w:t>Не менее 10 процентов численности педагогических работников университета, участвующих в реализации программы магистратуры, и лиц, привлекаемых университетом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</w:t>
      </w:r>
      <w:r>
        <w:rPr>
          <w:rFonts w:ascii="Times New Roman" w:eastAsia="Calibri" w:hAnsi="Times New Roman"/>
          <w:sz w:val="28"/>
          <w:szCs w:val="28"/>
        </w:rPr>
        <w:t>ональной сфере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не менее 3 лет).</w:t>
      </w:r>
    </w:p>
    <w:p w:rsidR="00E943A7" w:rsidRPr="00290112" w:rsidRDefault="00E943A7" w:rsidP="00E943A7">
      <w:pPr>
        <w:spacing w:after="0" w:line="240" w:lineRule="auto"/>
        <w:ind w:firstLine="706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E44E5">
        <w:rPr>
          <w:rFonts w:ascii="Times New Roman" w:eastAsia="Calibri" w:hAnsi="Times New Roman"/>
          <w:sz w:val="28"/>
          <w:szCs w:val="28"/>
        </w:rPr>
        <w:lastRenderedPageBreak/>
        <w:t>Не менее 70 процентов численности педагогических работников университета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4E44E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4E44E5">
        <w:rPr>
          <w:rFonts w:ascii="Times New Roman" w:eastAsia="Calibri" w:hAnsi="Times New Roman"/>
          <w:sz w:val="28"/>
          <w:szCs w:val="28"/>
        </w:rPr>
        <w:t>Российской Федерации).</w:t>
      </w:r>
      <w:proofErr w:type="gramEnd"/>
    </w:p>
    <w:p w:rsidR="00330121" w:rsidRDefault="00330121" w:rsidP="00E943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Общее руководство научным содержанием магистратуры по направлению подготовки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44.04.01</w:t>
      </w:r>
      <w:r w:rsidR="00125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Педагогическое образование</w:t>
      </w:r>
      <w:r w:rsidRPr="00026725">
        <w:rPr>
          <w:rFonts w:ascii="Times New Roman" w:hAnsi="Times New Roman" w:cs="Times New Roman"/>
          <w:sz w:val="28"/>
          <w:szCs w:val="28"/>
        </w:rPr>
        <w:t>, профиль: Образование в области безопасности</w:t>
      </w:r>
      <w:r w:rsidR="00125BEF">
        <w:rPr>
          <w:rFonts w:ascii="Times New Roman" w:hAnsi="Times New Roman" w:cs="Times New Roman"/>
          <w:sz w:val="28"/>
          <w:szCs w:val="28"/>
        </w:rPr>
        <w:t xml:space="preserve"> жизнедеятельности</w:t>
      </w:r>
      <w:r w:rsidRPr="00026725">
        <w:rPr>
          <w:rFonts w:ascii="Times New Roman" w:hAnsi="Times New Roman" w:cs="Times New Roman"/>
          <w:sz w:val="28"/>
          <w:szCs w:val="28"/>
        </w:rPr>
        <w:t xml:space="preserve">, осуществляется штатным научно-педагогическим работником ФГБОУ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«Орловский государственный университет имени И.С. Тургенева» доцентом кафедры Безопасности жизнедеятельности в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и защиты человека в чрезвычайных ситуациях Владимиром Вячеславовичем Королём, имеющим учёную степень кандидата биологических наук и учёное звание доцента кафедры безопасности жизнедеятельности, осуществляющим самостоятельные научно-исследовательские проекты по направлению подготовки, имеющим ежегодные публикации по результатам научно-исследовательской деятельности в ведущих отечественных рецензируемых научных журналах и изданиях, а также осуществляющим ежегодную апробацию результатов научно-исследовательской деятельности на национальных и международных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конференциях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.</w:t>
      </w:r>
      <w:r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>.В</w:t>
      </w:r>
      <w:proofErr w:type="spellEnd"/>
      <w:r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Король </w:t>
      </w:r>
      <w:r w:rsidR="00822084"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трижды </w:t>
      </w:r>
      <w:r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>зан</w:t>
      </w:r>
      <w:r w:rsidR="00822084"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>имал</w:t>
      </w:r>
      <w:r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место в областном смотре-конкурсе на лучшего преподавателя БЖД Орловской области</w:t>
      </w:r>
      <w:r w:rsidR="00822084"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(2017, 2019, 2023 годы)</w:t>
      </w:r>
      <w:r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>, награждён почётными грамотами г</w:t>
      </w:r>
      <w:r w:rsidR="00575B48"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>ородской администрации г. Орла,</w:t>
      </w:r>
      <w:r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Департамента образования, молодёжной полит</w:t>
      </w:r>
      <w:r w:rsidR="00575B48"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>ики и спорта Орловской области,</w:t>
      </w:r>
      <w:r w:rsidRPr="000267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Департамента образования, культуры и спорта Орловской области за активную работу по организации студенческих педагогических отрядов и большой вклад в воспитании детей и молодёжи Орловской области, за многолетнюю плодотворную работу по развитию и совершенствованию учебного процесса, активную деятельность в области научных исследований, значительный вклад в дело подготовки высококвалифицированных специалистов.</w:t>
      </w:r>
    </w:p>
    <w:p w:rsidR="00026725" w:rsidRPr="00026725" w:rsidRDefault="00026725" w:rsidP="00233E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084" w:rsidRPr="00026725" w:rsidRDefault="00822084" w:rsidP="00233E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725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реализации образовательной программы</w:t>
      </w:r>
    </w:p>
    <w:p w:rsidR="00822084" w:rsidRPr="00026725" w:rsidRDefault="00822084" w:rsidP="00233E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2084" w:rsidRDefault="00822084" w:rsidP="003052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«Орловский государственный университет имени И.С. Тургенева» располагает материально-технической базой, обеспечивающей проведение занятий лекционного типа, занятий практического (семинарского) типа, групповых и индивидуальных консультаций, текущего контроля и промежуточной аттестации, самостоятельной работы обучающихся по направлению подготовки </w:t>
      </w:r>
      <w:r w:rsidRPr="00026725">
        <w:rPr>
          <w:rFonts w:ascii="Times New Roman" w:hAnsi="Times New Roman" w:cs="Times New Roman"/>
          <w:color w:val="000000"/>
          <w:sz w:val="28"/>
          <w:szCs w:val="28"/>
        </w:rPr>
        <w:t>44.04.01 Педагогическое образование</w:t>
      </w:r>
      <w:r w:rsidRPr="00026725">
        <w:rPr>
          <w:rFonts w:ascii="Times New Roman" w:hAnsi="Times New Roman" w:cs="Times New Roman"/>
          <w:sz w:val="28"/>
          <w:szCs w:val="28"/>
        </w:rPr>
        <w:t xml:space="preserve">, направленность (профиль): Образование в области безопасности жизнедеятельности, и соответствующей действующим санитарным и противопожарным правилам и нормам. </w:t>
      </w:r>
    </w:p>
    <w:p w:rsidR="00305205" w:rsidRPr="00026725" w:rsidRDefault="00305205" w:rsidP="0030520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E44E5">
        <w:rPr>
          <w:rFonts w:ascii="Times New Roman" w:eastAsia="Calibri" w:hAnsi="Times New Roman"/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магистратуры, оснащенные оборудованием </w:t>
      </w:r>
      <w:r w:rsidRPr="004E44E5">
        <w:rPr>
          <w:rFonts w:ascii="Times New Roman" w:eastAsia="Calibri" w:hAnsi="Times New Roman"/>
          <w:sz w:val="28"/>
          <w:szCs w:val="28"/>
        </w:rPr>
        <w:lastRenderedPageBreak/>
        <w:t>и техническими средствами обучения, состав которых определяется в рабочих программах дисциплин (модулей).</w:t>
      </w:r>
    </w:p>
    <w:p w:rsidR="00822084" w:rsidRPr="00026725" w:rsidRDefault="00125BEF" w:rsidP="00305205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2084" w:rsidRPr="00026725">
        <w:rPr>
          <w:rFonts w:ascii="Times New Roman" w:hAnsi="Times New Roman" w:cs="Times New Roman"/>
          <w:sz w:val="28"/>
          <w:szCs w:val="28"/>
        </w:rPr>
        <w:t>омещения: учебные аудитории для проведения занятий лекционного и практического типов, групповых и индивидуальных консультаций, текущего контроля и промежуточной аттестации укомплектованы специализированной мебелью и техническими средствами обучения. Для проведения занятий лекционного типа используются комплекты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:rsidR="00822084" w:rsidRPr="00026725" w:rsidRDefault="00822084" w:rsidP="00233E05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Помещения для самостоятельной работы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оснащены компьютерной техникой с возможностью подключения к сети Интернет и обеспечением доступа в электронно-образовательную среду ФГБОУ ВО «ОГУ имени И.С. Тургенева».</w:t>
      </w:r>
    </w:p>
    <w:p w:rsidR="00822084" w:rsidRPr="00026725" w:rsidRDefault="00822084" w:rsidP="00233E05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ФГБОУ ВО «ОГУ имени И.С. Тургенева» располагает лабораториями, оснащенными лабораторным оборудованием.</w:t>
      </w:r>
    </w:p>
    <w:p w:rsidR="00822084" w:rsidRPr="00026725" w:rsidRDefault="00822084" w:rsidP="00233E05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Лаборатория эргономических исследований в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техносфере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оснащена следующим оборудованием: измеритель уровня звука, (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шумометр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) DT-815; многофункциональный измеритель параметров среды DT-8820; люксметр с режимом регистрации модели DT-8809А; измеритель уровня электромагнитного фона МЕГЕОН-07020; измеритель вибрации карандашного типа TV200;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электроаспиратор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М-822 для отбора проб воздуха;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тепловизор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RGK TL-80 – </w:t>
      </w:r>
      <w:proofErr w:type="gramStart"/>
      <w:r w:rsidRPr="00026725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для исследования зданий и сооружений жилого и производственного назначения, а так же при оценке строительных работ. С помощью данного прибора измеряются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теплопотери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стен, фасада и кровли зданий, а также выявляется область утечки тепла в помещениях.</w:t>
      </w:r>
    </w:p>
    <w:p w:rsidR="00822084" w:rsidRPr="00026725" w:rsidRDefault="00822084" w:rsidP="00233E05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725">
        <w:rPr>
          <w:rFonts w:ascii="Times New Roman" w:hAnsi="Times New Roman" w:cs="Times New Roman"/>
          <w:sz w:val="28"/>
          <w:szCs w:val="28"/>
        </w:rPr>
        <w:t xml:space="preserve">Лаборатория по изучению негативных факторов среды: вытяжные шкафы, столы лабораторные, баня водяная БКЛ, фотоколориметр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Спекол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, шкаф сушильный ШСС-80, весы технические ВУЛ150, набор химической посуды,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миллихром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4, сушильный шкаф, водяная баня БКЛ, рН-метр, весы технические ВУЛ150, рефрактометр ИРФ-22, стойка для оборудования, комплект оборудования для ТСХ, комплекс оборудования для ТСХ, выпрямитель В-24, Микроскоп биологический МБИ-15, Атомно-абсорбционный спектрометр «Квант-2А», Газовый хромато-масс-спектрометр «AGILENT», Спектрофотометр</w:t>
      </w:r>
      <w:proofErr w:type="gramEnd"/>
      <w:r w:rsidRPr="00026725">
        <w:rPr>
          <w:rFonts w:ascii="Times New Roman" w:hAnsi="Times New Roman" w:cs="Times New Roman"/>
          <w:sz w:val="28"/>
          <w:szCs w:val="28"/>
        </w:rPr>
        <w:t xml:space="preserve"> СФ- 46,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Нитратомер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>.</w:t>
      </w:r>
    </w:p>
    <w:p w:rsidR="00822084" w:rsidRPr="00026725" w:rsidRDefault="00822084" w:rsidP="00233E05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 xml:space="preserve">Лаборатория эколого-гигиенических и цитогенетических исследований оснащена следующим оборудованием: спектрофотометр СФ- 16, термостат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возд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. ТС-80 М-2, колориметр фотоэлектронный КФК-2 МП, хроматограф жидкостный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микроколоночный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«Милихром-6», стерилизатор ГП-40, холодильник «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Indesit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», микроскопы, набор химической посуды, сканер HP PL/A4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ScanJet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, копировальный аппарат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Canon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FC 22, принтеры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Canon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LBP- 810, </w:t>
      </w:r>
      <w:proofErr w:type="spellStart"/>
      <w:r w:rsidRPr="00026725">
        <w:rPr>
          <w:rFonts w:ascii="Times New Roman" w:hAnsi="Times New Roman" w:cs="Times New Roman"/>
          <w:sz w:val="28"/>
          <w:szCs w:val="28"/>
        </w:rPr>
        <w:t>Canon</w:t>
      </w:r>
      <w:proofErr w:type="spellEnd"/>
      <w:r w:rsidRPr="00026725">
        <w:rPr>
          <w:rFonts w:ascii="Times New Roman" w:hAnsi="Times New Roman" w:cs="Times New Roman"/>
          <w:sz w:val="28"/>
          <w:szCs w:val="28"/>
        </w:rPr>
        <w:t xml:space="preserve"> LBP-1120, рабочая станция НИКС. </w:t>
      </w:r>
    </w:p>
    <w:p w:rsidR="00822084" w:rsidRPr="00026725" w:rsidRDefault="00822084" w:rsidP="00233E0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25">
        <w:rPr>
          <w:rFonts w:ascii="Times New Roman" w:hAnsi="Times New Roman" w:cs="Times New Roman"/>
          <w:sz w:val="28"/>
          <w:szCs w:val="28"/>
        </w:rPr>
        <w:t>Имеются помещения для хранения и профилактического обслуживания оборудования.</w:t>
      </w:r>
    </w:p>
    <w:p w:rsidR="004255EC" w:rsidRPr="00026725" w:rsidRDefault="004255EC" w:rsidP="00233E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5EC" w:rsidRPr="00026725" w:rsidRDefault="004255EC" w:rsidP="00233E05">
      <w:pPr>
        <w:tabs>
          <w:tab w:val="left" w:pos="1134"/>
          <w:tab w:val="left" w:pos="9498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67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8. </w:t>
      </w:r>
      <w:proofErr w:type="spellStart"/>
      <w:r w:rsidRPr="000267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Внеучебная</w:t>
      </w:r>
      <w:proofErr w:type="spellEnd"/>
      <w:r w:rsidRPr="000267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деятельность</w:t>
      </w:r>
    </w:p>
    <w:p w:rsidR="00647D56" w:rsidRDefault="00647D56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течение года студенты направления подготовки принимают активное участие в воспитательных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мероприятих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разного уровня (кафедральные, институтские,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университеттские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региональные и федеральные проекты) по основным направлениям воспитательной работы университета:</w:t>
      </w:r>
      <w:proofErr w:type="gram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Гражданско-патриотическое воспитание; Духовно-нравственное воспитание; Культурно-просветительское воспитание; Научно-исследовательское воспитание;  Профессионально-трудовое воспитание; Семейное воспитание; Экологическое воспитание; Физкультурно-спортивное воспитание; Профилактическая работа и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здоровьесберегающие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технологии; Социальная защита </w:t>
      </w: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 Развитие деятельности студенческого самоуправления; Адаптация обучающихся 1-ого курса.</w:t>
      </w:r>
    </w:p>
    <w:p w:rsidR="0058096F" w:rsidRPr="0058096F" w:rsidRDefault="0058096F" w:rsidP="0058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96F">
        <w:rPr>
          <w:rFonts w:ascii="Times New Roman" w:hAnsi="Times New Roman" w:cs="Times New Roman"/>
          <w:sz w:val="28"/>
          <w:szCs w:val="28"/>
        </w:rPr>
        <w:t>В 2025 году в соответствие с календарным планом воспитательной работы по направлению подготовки проведены 14 мероприятий, а так же студенты участвовали в 34 мероприятиях за пределами образовательной программы, проводимых в институте и университете (с учетом бюджетных средств, предусмотренных финансово-хозяйственным планом Университета).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Студенты принимают активное участие в реализуемых в институте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межкафедральных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проектах по воспитательной работе: </w:t>
      </w: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Проект «Памяти жертв фашизма»; Проект «Марафон Моя Победа»; Проект «Мы разные, но мы вместе»; Проект «Исток Оки-исток России»; Проект «Экологический марафон «Химики на экологической тропе».</w:t>
      </w:r>
      <w:proofErr w:type="gramEnd"/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целью формирования привычки к ведению активного образа жизни, ответственного отношения к собственному здоровью, формирования бережного отношения к окружающей природной среде и создания условий для реализации экологического самосознания студенты направления принимают участие в реализации институтского проекта «Зеленый марафон», в рамках которого ежегодно проводятся «Туристический слет» и экологические субботники.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Традиционно в начале учебного года в институте проводится Всероссийский открытый урок «Основы безопасности жизнедеятельности» (по распоряжению правительства Орловской области).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Активное участие студенты направления принимают в реализации федеральных проектов: </w:t>
      </w: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Федеральный проект «Зеленые вузы» России; Программа «Пушкинская карта»; Проект «Я горжусь»; Проект «Я доброволец», Проект «Твой ход».</w:t>
      </w:r>
      <w:proofErr w:type="gramEnd"/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2024/25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уч.г.г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старосты учебных групп приняли участие в треке проекта «Твой ход» «Я староста»; первокурсники – в треке «Открываю» и Флагманской образовательной программе -  «Жить и создавать в России».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Студенты активно участвуют во Всероссийских акциях, приуроченных к праздничным и памятным датам: День защитника Отечества (патриотическая акция «Письмо Защитнику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отечетва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», сбор средств и подарков для передачи в зону СВО), День воссоединения Крыма с Россией, День народного единства, День Победы. 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постоянной основе студенты участвуют в изготовлении маскировочных сетей и окопных свечей для отправки в зону СВО.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Студенты направления активно участвуют в интерактивных опросах и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квестах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проходят опросы на платформе «Неравнодушный человек», Всероссийский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квест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«Дорога для жизни»,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учствуют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голосование за выбор «Молодежной столицы России и города молодежи», проходят внутриуниверситетские опросы («Исследование межнационального климата в университете», «Исследование индекса воспитательной работы» и т.п.).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100 % обучающихся 1 курса (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гражане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РФ) приняли участие в социально-психологических тестированиях, проведенных Службой психолого-педагогического сопровождения в 2025 году.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Большое внимание в рамках воспитательной работы уделяется </w:t>
      </w: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мероприятиям</w:t>
      </w:r>
      <w:proofErr w:type="gram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направленным на борьбу с ксенофобией и терроризмом. Традиционным стало проведение конкурса плакатов «С ненавистью и ксенофобией нам не по пути», встреч с представителями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Росгварддии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правоохранительных органов.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календарный план воспитательной работы включены мероприятия адаптационной программы для студентов 1 курса (ознакомление с правилами внутреннего распорядка, расписанием занятий, вне учебной деятельности, поведения в учебном заведении и т.д., посещение музеев, выставок и т.д.). Студенты направления приняли участие в организации и проведении институтского проекта «От абитуриента к студенту», включающего в себя комплекс адаптационных мероприятий для студентов 1 курса: «Своя игра»; турнир по «</w:t>
      </w: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Alias</w:t>
      </w: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игра-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квест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«Мафия». Студенты направления подготовки приняли участие в праздничном концерте «Посвящение в студенты» и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мероприятих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ко Дню студента.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Большое внимание при формировании календарного плана уделяется мероприятиям, направленным на проектирование профессионального роста обучающихся в рамках реализации образовательной программы.</w:t>
      </w:r>
      <w:proofErr w:type="gram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Предусмотрены встречи с работодателями, представителями центра профориентации (проводятся в форме круглых столов, бесед, открытых семинаров), экскурсии на предприятия, культурно-творческие мероприятия, приуроченные к профессиональным праздникам: Всероссийский открытый урок подготовки обучающихся к действиям в условиях различного рода чрезвычайных ситуаций, в том числе в местах массового пребывания людей, адаптации после летних каникул; Всероссийский конкурс студенческих научных работ по тематике научного направления кафедры: «Комплексная безопасность и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здоровьесберегающие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технологии населения»; Участие в ежегодном молодежном фестивале в области устойчивого развития «ВузЭкоФест-2026» и т.</w:t>
      </w:r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>д.</w:t>
      </w:r>
    </w:p>
    <w:p w:rsidR="0058096F" w:rsidRPr="0058096F" w:rsidRDefault="0058096F" w:rsidP="0058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8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Обучающиеся в рамках </w:t>
      </w:r>
      <w:r w:rsidRPr="0058096F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Pr="0058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включены в социокультурное пространство г. Орла и Орловской области: участвуют в санкционированных акциях, демонстрациях, митингах, фестивалях, творческих конкурсах и т.д. </w:t>
      </w:r>
      <w:proofErr w:type="gramEnd"/>
    </w:p>
    <w:p w:rsidR="0058096F" w:rsidRPr="0058096F" w:rsidRDefault="0058096F" w:rsidP="00580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организации воспитательной работы с обучающимися по направлению подготовки ведется сотрудничество со всеми образовательными и  культурно-просветительскими учреждениями города и области. Высоким воспитывающим потенциалом обладают в г. Орле и Орловской области:  городские </w:t>
      </w:r>
      <w:r w:rsidRPr="005809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областные музеи и музейные комплексы, историко-архитектурные объекты, национальные парки, театры и библиотеки, природоохранные зоны.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рамках проекта «Пушкинская карта» студенты посещают спектакли Орловского государственного театра для детей и молодежи «Свободное пространство, Орловского государственного академического театра им. И.С. Тургенева, выставки и экспозиции в Орловском краеведческом музее, Военно-историческом музее г. Орла, Музее-заповеднике И.С. Тургенева «Спасское </w:t>
      </w: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</w:t>
      </w:r>
      <w:proofErr w:type="gram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утовиново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». С 1 января 2025 года </w:t>
      </w: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обучающиеся</w:t>
      </w:r>
      <w:proofErr w:type="gram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посетили более 30 социально-культурных мероприятий, проведенных на базе университета и вне (включая «Пушкинскую карту»). 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Команда института естественных наук и биотехнологии  отличилась на творческом фестивале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ART.фест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была награждена дипломом в номинации «Хореография», а в общем зачёте постановка «Иван Васильевич меняет профессию» удостоена звания лауреата второй степени.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 участие в мероприятии «Пушкинский вальс» студенты института награждены дипломом в номинации "Единство движения и музыки".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Студенты победили в смотре конкурсе «Праздник к нам приходит» в номинации «Украшение студенческого пространства» и получили приз за «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Экологичное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креативное украшение».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институте естественных наук и биотехнологии действует студенческий совет, в который входят по одному представителю от каждой группы, и профбюро, объединяющее профоргов студенческих групп. Основная их задача – помощь студентам, особенно первокурсникам. Ежегодно профбюро организует адаптационные мероприятия «Веревочный курс», «Школа студенческого актива», конкурс «Профорг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ИЕНиБ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школ</w:t>
      </w: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а-</w:t>
      </w:r>
      <w:proofErr w:type="gram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семинар «Организатор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ИЕНиБ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». 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Всего за 2024/2025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уч.г.г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среди студентов направления подготовки</w:t>
      </w:r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58096F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студента состоят в студенческом патриотическом клубе ОГУ имени И.С. Тургенева</w:t>
      </w:r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10 </w:t>
      </w:r>
      <w:proofErr w:type="spellStart"/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>зарегистрированны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платформе Ассоциации патриотических клубов «Я горжусь</w:t>
      </w:r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8096F">
        <w:rPr>
          <w:rFonts w:ascii="Times New Roman" w:eastAsia="Calibri" w:hAnsi="Times New Roman" w:cs="Times New Roman"/>
          <w:color w:val="EE0000"/>
          <w:sz w:val="28"/>
          <w:szCs w:val="28"/>
          <w:lang w:eastAsia="en-US"/>
        </w:rPr>
        <w:t xml:space="preserve"> </w:t>
      </w: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студента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вовлеченны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волонтерскую деятельность, и зарегистрированных на платформе ДОБРО</w:t>
      </w: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.Р</w:t>
      </w:r>
      <w:proofErr w:type="gram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У, 2 студента 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вовлеченны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деятельность студенческих объединений (танцевальный клуб «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Foxes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ССО «Спасатель»).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Доля </w:t>
      </w:r>
      <w:proofErr w:type="gramStart"/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направления подготовки, вовлеченных в мероприятия по направлениям воспитательной деятельности </w:t>
      </w:r>
      <w:proofErr w:type="spellStart"/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>внутривузовского</w:t>
      </w:r>
      <w:proofErr w:type="spellEnd"/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уровня составляет 80 %; всероссийского регионального уровня – 30%, международного уровня – 8 %.</w:t>
      </w:r>
    </w:p>
    <w:p w:rsidR="0058096F" w:rsidRPr="0058096F" w:rsidRDefault="0058096F" w:rsidP="00580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58096F">
        <w:rPr>
          <w:rFonts w:ascii="Times New Roman" w:eastAsia="Calibri" w:hAnsi="Times New Roman" w:cs="Times New Roman"/>
          <w:sz w:val="28"/>
          <w:szCs w:val="28"/>
          <w:lang w:eastAsia="en-US"/>
        </w:rPr>
        <w:t>В социальных сетях имеются сообщест</w:t>
      </w: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ва института (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вконтакте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https://vk.com/ienib_ogu, https://vk.com/departmentofchemistryosu, в которых размещается информация о мероприятиях университетского, институтского, кафедрального масштаба (https://vk.com/public203279662) по направлениям воспитательной деятельности.</w:t>
      </w:r>
      <w:proofErr w:type="gramEnd"/>
    </w:p>
    <w:p w:rsidR="004255EC" w:rsidRPr="00026725" w:rsidRDefault="0058096F" w:rsidP="00305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Также имеются сообщества кафедры (</w:t>
      </w:r>
      <w:proofErr w:type="spellStart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вконтакте</w:t>
      </w:r>
      <w:proofErr w:type="spellEnd"/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https://</w:t>
      </w:r>
      <w:r w:rsidRPr="0058096F">
        <w:rPr>
          <w:rFonts w:cs="Times New Roman"/>
        </w:rPr>
        <w:t xml:space="preserve"> </w:t>
      </w:r>
      <w:r w:rsidRPr="005809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https://vk.com/kafedra_bzd, в которых размещается информация о мероприятиях университетского, институтского, кафедрального масштаба (https://vk.com/public203279662) по направлениям воспитательной деятельности.</w:t>
      </w:r>
      <w:proofErr w:type="gramEnd"/>
    </w:p>
    <w:p w:rsidR="00330121" w:rsidRDefault="00330121" w:rsidP="00B33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30121" w:rsidSect="001803E6">
          <w:footerReference w:type="default" r:id="rId10"/>
          <w:headerReference w:type="first" r:id="rId11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p w:rsidR="005856B0" w:rsidRPr="00670852" w:rsidRDefault="005856B0" w:rsidP="00B33DD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2339E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1. Сведения о контингенте </w:t>
      </w:r>
      <w:proofErr w:type="gramStart"/>
      <w:r w:rsidRPr="002339EC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Pr="002339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</w:t>
      </w:r>
      <w:r w:rsidRPr="002339EC">
        <w:rPr>
          <w:rFonts w:ascii="Times New Roman" w:hAnsi="Times New Roman" w:cs="Times New Roman"/>
          <w:b/>
          <w:color w:val="000000"/>
        </w:rPr>
        <w:t xml:space="preserve">образовательной программе </w:t>
      </w:r>
    </w:p>
    <w:p w:rsidR="005856B0" w:rsidRDefault="005856B0" w:rsidP="00B33D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7F59">
        <w:rPr>
          <w:rFonts w:ascii="Times New Roman" w:hAnsi="Times New Roman" w:cs="Times New Roman"/>
          <w:color w:val="000000"/>
          <w:sz w:val="24"/>
          <w:szCs w:val="24"/>
        </w:rPr>
        <w:t>44.04.01 Педагогическое образование, профиль – Образование в области безопасности жизнедеятельности</w:t>
      </w:r>
    </w:p>
    <w:p w:rsidR="005856B0" w:rsidRPr="00C47F59" w:rsidRDefault="005856B0" w:rsidP="00B33D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4"/>
        <w:gridCol w:w="3993"/>
        <w:gridCol w:w="4677"/>
        <w:gridCol w:w="4156"/>
      </w:tblGrid>
      <w:tr w:rsidR="005856B0" w:rsidRPr="00C47F59" w:rsidTr="00125BEF">
        <w:trPr>
          <w:tblCellSpacing w:w="15" w:type="dxa"/>
          <w:jc w:val="center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 </w:t>
            </w:r>
            <w:proofErr w:type="gramStart"/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 в текущем учебном году (чел.)</w:t>
            </w:r>
          </w:p>
        </w:tc>
        <w:tc>
          <w:tcPr>
            <w:tcW w:w="4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5856B0" w:rsidRPr="00C47F59" w:rsidTr="00125BEF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5856B0" w:rsidRPr="00C47F59" w:rsidTr="00125BEF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форма</w:t>
            </w:r>
          </w:p>
        </w:tc>
        <w:tc>
          <w:tcPr>
            <w:tcW w:w="4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824896" w:rsidRDefault="0058096F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56B0" w:rsidRPr="00C47F59" w:rsidTr="00125BEF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 форма</w:t>
            </w:r>
          </w:p>
        </w:tc>
        <w:tc>
          <w:tcPr>
            <w:tcW w:w="4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56B0" w:rsidRPr="00C47F59" w:rsidTr="00125BEF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 форма</w:t>
            </w:r>
          </w:p>
        </w:tc>
        <w:tc>
          <w:tcPr>
            <w:tcW w:w="4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856B0" w:rsidRPr="00C47F59" w:rsidTr="00125BEF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1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5856B0" w:rsidRPr="00C47F59" w:rsidTr="00125BEF">
        <w:trPr>
          <w:tblCellSpacing w:w="15" w:type="dxa"/>
          <w:jc w:val="center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</w:tcPr>
          <w:p w:rsidR="005856B0" w:rsidRPr="00C47F59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6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C47F59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856B0" w:rsidRPr="00C47F59" w:rsidRDefault="005856B0" w:rsidP="00B33D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7F5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856B0" w:rsidRPr="005A556C" w:rsidRDefault="005856B0" w:rsidP="00B33DD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47F59">
        <w:rPr>
          <w:rFonts w:ascii="Times New Roman" w:hAnsi="Times New Roman" w:cs="Times New Roman"/>
          <w:i/>
          <w:iCs/>
          <w:color w:val="000000"/>
          <w:sz w:val="18"/>
          <w:szCs w:val="18"/>
        </w:rPr>
        <w:br w:type="page"/>
      </w:r>
    </w:p>
    <w:p w:rsidR="005856B0" w:rsidRPr="00C47F59" w:rsidRDefault="005856B0" w:rsidP="00B33DD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:rsidR="005856B0" w:rsidRPr="002339EC" w:rsidRDefault="005856B0" w:rsidP="00B33DD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lang w:eastAsia="ar-SA"/>
        </w:rPr>
      </w:pPr>
      <w:r w:rsidRPr="002339EC">
        <w:rPr>
          <w:rFonts w:ascii="Times New Roman" w:eastAsia="Calibri" w:hAnsi="Times New Roman" w:cs="Times New Roman"/>
          <w:b/>
          <w:lang w:eastAsia="ar-SA"/>
        </w:rPr>
        <w:t xml:space="preserve">Приложение 2. Сведения о результатах государственной итоговой (итоговой) аттестации </w:t>
      </w:r>
    </w:p>
    <w:p w:rsidR="005856B0" w:rsidRPr="002339EC" w:rsidRDefault="005856B0" w:rsidP="00B33DD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lang w:eastAsia="ar-SA"/>
        </w:rPr>
      </w:pPr>
      <w:r w:rsidRPr="002339EC">
        <w:rPr>
          <w:rFonts w:ascii="Times New Roman" w:eastAsia="Calibri" w:hAnsi="Times New Roman" w:cs="Times New Roman"/>
          <w:b/>
          <w:lang w:eastAsia="ar-SA"/>
        </w:rPr>
        <w:t>по образовательной программе</w:t>
      </w:r>
    </w:p>
    <w:p w:rsidR="005856B0" w:rsidRPr="004D20A3" w:rsidRDefault="005856B0" w:rsidP="00B33DD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</w:p>
    <w:p w:rsidR="005856B0" w:rsidRDefault="005856B0" w:rsidP="00B33D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643D4">
        <w:rPr>
          <w:rFonts w:ascii="Times New Roman" w:eastAsia="Calibri" w:hAnsi="Times New Roman" w:cs="Times New Roman"/>
          <w:sz w:val="24"/>
          <w:szCs w:val="24"/>
          <w:lang w:eastAsia="ar-SA"/>
        </w:rPr>
        <w:t>44</w:t>
      </w:r>
      <w:r w:rsidRPr="004D20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.04.01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Педагогическое образование</w:t>
      </w:r>
      <w:r w:rsidRPr="004D20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профиль –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Образование в области безопасности жизнедеятельности</w:t>
      </w:r>
    </w:p>
    <w:tbl>
      <w:tblPr>
        <w:tblW w:w="1524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971"/>
        <w:gridCol w:w="1135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5856B0" w:rsidRPr="00852F2D" w:rsidTr="00125BEF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5856B0" w:rsidRPr="00852F2D" w:rsidTr="00125BEF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5856B0" w:rsidRPr="00852F2D" w:rsidTr="00125BEF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5856B0" w:rsidRPr="00852F2D" w:rsidTr="00125BEF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Средняя доля оригинальных блоков</w:t>
            </w:r>
          </w:p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Средняя доля цитирования</w:t>
            </w:r>
          </w:p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Средняя доля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самоцитирования</w:t>
            </w:r>
            <w:proofErr w:type="spellEnd"/>
          </w:p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в работе</w:t>
            </w:r>
          </w:p>
        </w:tc>
      </w:tr>
      <w:tr w:rsidR="005856B0" w:rsidRPr="00852F2D" w:rsidTr="00125BEF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5856B0" w:rsidRPr="00852F2D" w:rsidRDefault="005856B0" w:rsidP="00B33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5856B0" w:rsidRPr="00852F2D" w:rsidTr="00125BEF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6B0" w:rsidRPr="008965B8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5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5856B0" w:rsidRPr="00852F2D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12A17" w:rsidRPr="000B648E" w:rsidTr="00125BEF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580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852F2D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852F2D" w:rsidRDefault="00D12A17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D12A17" w:rsidRDefault="00D12A17" w:rsidP="00D1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17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2A17" w:rsidRPr="00D12A17" w:rsidRDefault="00D12A17" w:rsidP="00D1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17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D12A17" w:rsidRPr="00D12A17" w:rsidRDefault="00D12A17" w:rsidP="00D1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17">
              <w:rPr>
                <w:rFonts w:ascii="Times New Roman" w:hAnsi="Times New Roman" w:cs="Times New Roman"/>
                <w:sz w:val="18"/>
                <w:szCs w:val="18"/>
              </w:rPr>
              <w:t>20,24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:rsidR="00D12A17" w:rsidRPr="00D12A17" w:rsidRDefault="00D12A17" w:rsidP="00D12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17"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</w:tr>
    </w:tbl>
    <w:p w:rsidR="005856B0" w:rsidRDefault="005856B0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5856B0" w:rsidRDefault="005856B0" w:rsidP="008965B8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5856B0" w:rsidRDefault="005856B0" w:rsidP="008965B8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8965B8" w:rsidRDefault="008965B8" w:rsidP="008965B8">
      <w:pPr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br w:type="page"/>
      </w:r>
    </w:p>
    <w:p w:rsidR="005856B0" w:rsidRPr="002339EC" w:rsidRDefault="005856B0" w:rsidP="00B33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339EC">
        <w:rPr>
          <w:rFonts w:ascii="Times New Roman" w:hAnsi="Times New Roman" w:cs="Times New Roman"/>
          <w:b/>
        </w:rPr>
        <w:lastRenderedPageBreak/>
        <w:t>Приложение 3. Сведения о результатах промежуточной аттестации</w:t>
      </w:r>
    </w:p>
    <w:p w:rsidR="005856B0" w:rsidRPr="002339EC" w:rsidRDefault="005856B0" w:rsidP="00B33DD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339EC">
        <w:rPr>
          <w:rFonts w:ascii="Times New Roman" w:hAnsi="Times New Roman" w:cs="Times New Roman"/>
          <w:b/>
        </w:rPr>
        <w:t xml:space="preserve"> </w:t>
      </w:r>
      <w:proofErr w:type="gramStart"/>
      <w:r w:rsidRPr="002339EC">
        <w:rPr>
          <w:rFonts w:ascii="Times New Roman" w:hAnsi="Times New Roman" w:cs="Times New Roman"/>
          <w:b/>
        </w:rPr>
        <w:t>обучающихся</w:t>
      </w:r>
      <w:proofErr w:type="gramEnd"/>
      <w:r w:rsidRPr="002339EC">
        <w:rPr>
          <w:rFonts w:ascii="Times New Roman" w:hAnsi="Times New Roman" w:cs="Times New Roman"/>
          <w:b/>
        </w:rPr>
        <w:t xml:space="preserve"> по образовательной программе</w:t>
      </w:r>
    </w:p>
    <w:p w:rsidR="005856B0" w:rsidRDefault="005856B0" w:rsidP="00B33D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44.04.01 Педагогическое образование, направленность (профиль) </w:t>
      </w:r>
      <w:r w:rsidRPr="004D20A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Образование в области безопасности жизнедеятельности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268"/>
        <w:gridCol w:w="2268"/>
        <w:gridCol w:w="2551"/>
        <w:gridCol w:w="2552"/>
        <w:gridCol w:w="2395"/>
        <w:gridCol w:w="15"/>
      </w:tblGrid>
      <w:tr w:rsidR="005856B0" w:rsidRPr="000C3525" w:rsidTr="00125BEF">
        <w:trPr>
          <w:gridAfter w:val="1"/>
          <w:wAfter w:w="15" w:type="dxa"/>
          <w:trHeight w:val="346"/>
        </w:trPr>
        <w:tc>
          <w:tcPr>
            <w:tcW w:w="4962" w:type="dxa"/>
            <w:gridSpan w:val="2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>Абсолютная успеваемость, чел.</w:t>
            </w:r>
          </w:p>
        </w:tc>
        <w:tc>
          <w:tcPr>
            <w:tcW w:w="4819" w:type="dxa"/>
            <w:gridSpan w:val="2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>Абсолютная успеваемость, %</w:t>
            </w:r>
          </w:p>
        </w:tc>
        <w:tc>
          <w:tcPr>
            <w:tcW w:w="4947" w:type="dxa"/>
            <w:gridSpan w:val="2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260">
              <w:rPr>
                <w:rFonts w:ascii="Times New Roman" w:hAnsi="Times New Roman" w:cs="Times New Roman"/>
              </w:rPr>
              <w:t>Качественная успеваемость, %</w:t>
            </w:r>
          </w:p>
        </w:tc>
      </w:tr>
      <w:tr w:rsidR="005856B0" w:rsidRPr="00675260" w:rsidTr="00125BEF">
        <w:trPr>
          <w:trHeight w:val="702"/>
        </w:trPr>
        <w:tc>
          <w:tcPr>
            <w:tcW w:w="2694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>зимняя сессия</w:t>
            </w:r>
          </w:p>
          <w:p w:rsidR="005856B0" w:rsidRPr="00675260" w:rsidRDefault="005856B0" w:rsidP="00580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26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58096F">
              <w:rPr>
                <w:rFonts w:ascii="Times New Roman" w:hAnsi="Times New Roman" w:cs="Times New Roman"/>
              </w:rPr>
              <w:t>4</w:t>
            </w:r>
            <w:r w:rsidRPr="00675260">
              <w:rPr>
                <w:rFonts w:ascii="Times New Roman" w:hAnsi="Times New Roman" w:cs="Times New Roman"/>
              </w:rPr>
              <w:t>/202</w:t>
            </w:r>
            <w:r w:rsidR="00580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>летняя сессия</w:t>
            </w:r>
          </w:p>
          <w:p w:rsidR="005856B0" w:rsidRPr="00675260" w:rsidRDefault="005856B0" w:rsidP="00580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A14">
              <w:rPr>
                <w:rFonts w:ascii="Times New Roman" w:hAnsi="Times New Roman" w:cs="Times New Roman"/>
              </w:rPr>
              <w:t>202</w:t>
            </w:r>
            <w:r w:rsidR="0058096F">
              <w:rPr>
                <w:rFonts w:ascii="Times New Roman" w:hAnsi="Times New Roman" w:cs="Times New Roman"/>
              </w:rPr>
              <w:t>4</w:t>
            </w:r>
            <w:r w:rsidRPr="003C7A14">
              <w:rPr>
                <w:rFonts w:ascii="Times New Roman" w:hAnsi="Times New Roman" w:cs="Times New Roman"/>
              </w:rPr>
              <w:t>/202</w:t>
            </w:r>
            <w:r w:rsidR="00580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>зимняя сессия</w:t>
            </w:r>
          </w:p>
          <w:p w:rsidR="005856B0" w:rsidRPr="00675260" w:rsidRDefault="005856B0" w:rsidP="00580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26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58096F">
              <w:rPr>
                <w:rFonts w:ascii="Times New Roman" w:hAnsi="Times New Roman" w:cs="Times New Roman"/>
              </w:rPr>
              <w:t>4</w:t>
            </w:r>
            <w:r w:rsidRPr="00675260">
              <w:rPr>
                <w:rFonts w:ascii="Times New Roman" w:hAnsi="Times New Roman" w:cs="Times New Roman"/>
              </w:rPr>
              <w:t>/202</w:t>
            </w:r>
            <w:r w:rsidR="00580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>летняя сессия</w:t>
            </w:r>
          </w:p>
          <w:p w:rsidR="005856B0" w:rsidRPr="00675260" w:rsidRDefault="005856B0" w:rsidP="00580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A14">
              <w:rPr>
                <w:rFonts w:ascii="Times New Roman" w:hAnsi="Times New Roman" w:cs="Times New Roman"/>
              </w:rPr>
              <w:t>202</w:t>
            </w:r>
            <w:r w:rsidR="0058096F">
              <w:rPr>
                <w:rFonts w:ascii="Times New Roman" w:hAnsi="Times New Roman" w:cs="Times New Roman"/>
              </w:rPr>
              <w:t>4</w:t>
            </w:r>
            <w:r w:rsidRPr="003C7A14">
              <w:rPr>
                <w:rFonts w:ascii="Times New Roman" w:hAnsi="Times New Roman" w:cs="Times New Roman"/>
              </w:rPr>
              <w:t>/202</w:t>
            </w:r>
            <w:r w:rsidR="00580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>зимняя сессия</w:t>
            </w:r>
          </w:p>
          <w:p w:rsidR="005856B0" w:rsidRPr="00675260" w:rsidRDefault="005856B0" w:rsidP="00580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26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58096F">
              <w:rPr>
                <w:rFonts w:ascii="Times New Roman" w:hAnsi="Times New Roman" w:cs="Times New Roman"/>
              </w:rPr>
              <w:t>4</w:t>
            </w:r>
            <w:r w:rsidRPr="00675260">
              <w:rPr>
                <w:rFonts w:ascii="Times New Roman" w:hAnsi="Times New Roman" w:cs="Times New Roman"/>
              </w:rPr>
              <w:t>/202</w:t>
            </w:r>
            <w:r w:rsidR="005809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>летняя сессия</w:t>
            </w:r>
          </w:p>
          <w:p w:rsidR="005856B0" w:rsidRPr="00675260" w:rsidRDefault="005856B0" w:rsidP="00580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A14">
              <w:rPr>
                <w:rFonts w:ascii="Times New Roman" w:hAnsi="Times New Roman" w:cs="Times New Roman"/>
              </w:rPr>
              <w:t>202</w:t>
            </w:r>
            <w:r w:rsidR="0058096F">
              <w:rPr>
                <w:rFonts w:ascii="Times New Roman" w:hAnsi="Times New Roman" w:cs="Times New Roman"/>
              </w:rPr>
              <w:t>4</w:t>
            </w:r>
            <w:r w:rsidRPr="003C7A14">
              <w:rPr>
                <w:rFonts w:ascii="Times New Roman" w:hAnsi="Times New Roman" w:cs="Times New Roman"/>
              </w:rPr>
              <w:t>/202</w:t>
            </w:r>
            <w:r w:rsidR="0058096F">
              <w:rPr>
                <w:rFonts w:ascii="Times New Roman" w:hAnsi="Times New Roman" w:cs="Times New Roman"/>
              </w:rPr>
              <w:t>5</w:t>
            </w:r>
          </w:p>
        </w:tc>
      </w:tr>
      <w:tr w:rsidR="005856B0" w:rsidRPr="00675260" w:rsidTr="00125BEF">
        <w:trPr>
          <w:trHeight w:val="346"/>
        </w:trPr>
        <w:tc>
          <w:tcPr>
            <w:tcW w:w="14743" w:type="dxa"/>
            <w:gridSpan w:val="7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260">
              <w:rPr>
                <w:rFonts w:ascii="Times New Roman" w:hAnsi="Times New Roman" w:cs="Times New Roman"/>
              </w:rPr>
              <w:t xml:space="preserve">Очная форма обучения </w:t>
            </w:r>
          </w:p>
        </w:tc>
      </w:tr>
      <w:tr w:rsidR="005856B0" w:rsidRPr="00675260" w:rsidTr="00125BEF">
        <w:trPr>
          <w:trHeight w:val="346"/>
        </w:trPr>
        <w:tc>
          <w:tcPr>
            <w:tcW w:w="2694" w:type="dxa"/>
            <w:vAlign w:val="center"/>
          </w:tcPr>
          <w:p w:rsidR="005856B0" w:rsidRPr="001B3DE6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vAlign w:val="center"/>
          </w:tcPr>
          <w:p w:rsidR="005856B0" w:rsidRPr="001B3DE6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vAlign w:val="center"/>
          </w:tcPr>
          <w:p w:rsidR="005856B0" w:rsidRPr="001B3DE6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vAlign w:val="center"/>
          </w:tcPr>
          <w:p w:rsidR="005856B0" w:rsidRPr="001B3DE6" w:rsidRDefault="0058096F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2" w:type="dxa"/>
            <w:vAlign w:val="center"/>
          </w:tcPr>
          <w:p w:rsidR="005856B0" w:rsidRPr="001B3DE6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gridSpan w:val="2"/>
            <w:vAlign w:val="center"/>
          </w:tcPr>
          <w:p w:rsidR="005856B0" w:rsidRPr="001B3DE6" w:rsidRDefault="0058096F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5856B0" w:rsidRPr="00675260" w:rsidTr="00125BEF">
        <w:trPr>
          <w:trHeight w:val="346"/>
        </w:trPr>
        <w:tc>
          <w:tcPr>
            <w:tcW w:w="2694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6B0" w:rsidRPr="00675260" w:rsidTr="00125BEF">
        <w:trPr>
          <w:trHeight w:val="346"/>
        </w:trPr>
        <w:tc>
          <w:tcPr>
            <w:tcW w:w="14743" w:type="dxa"/>
            <w:gridSpan w:val="7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Очно-з</w:t>
            </w:r>
            <w:r w:rsidRPr="00675260">
              <w:rPr>
                <w:rFonts w:ascii="Times New Roman" w:hAnsi="Times New Roman" w:cs="Times New Roman"/>
              </w:rPr>
              <w:t xml:space="preserve">аочная форма обучения </w:t>
            </w:r>
          </w:p>
        </w:tc>
      </w:tr>
      <w:tr w:rsidR="005856B0" w:rsidRPr="00675260" w:rsidTr="00125BEF">
        <w:trPr>
          <w:trHeight w:val="346"/>
        </w:trPr>
        <w:tc>
          <w:tcPr>
            <w:tcW w:w="2694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56B0" w:rsidRPr="00675260" w:rsidTr="00125BEF">
        <w:trPr>
          <w:trHeight w:val="346"/>
        </w:trPr>
        <w:tc>
          <w:tcPr>
            <w:tcW w:w="2694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856B0" w:rsidRPr="00675260" w:rsidRDefault="005856B0" w:rsidP="00B33D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856B0" w:rsidRPr="00675260" w:rsidRDefault="005856B0" w:rsidP="00B33D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856B0" w:rsidRPr="00675260" w:rsidRDefault="005856B0" w:rsidP="00B33DD2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75260">
        <w:rPr>
          <w:rFonts w:ascii="Times New Roman" w:hAnsi="Times New Roman" w:cs="Times New Roman"/>
          <w:i/>
        </w:rPr>
        <w:t>Пояснения для расчёта показателей</w:t>
      </w:r>
    </w:p>
    <w:p w:rsidR="005856B0" w:rsidRPr="00675260" w:rsidRDefault="005856B0" w:rsidP="00B33DD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75260">
        <w:rPr>
          <w:rFonts w:ascii="Times New Roman" w:hAnsi="Times New Roman" w:cs="Times New Roman"/>
          <w:i/>
        </w:rPr>
        <w:t>Абсолютная успеваемость (чел)</w:t>
      </w:r>
      <w:r w:rsidRPr="00675260">
        <w:rPr>
          <w:rFonts w:ascii="Times New Roman" w:hAnsi="Times New Roman" w:cs="Times New Roman"/>
        </w:rPr>
        <w:t xml:space="preserve"> – численность студентов, успевающих на положительные оценки 3,4,5.</w:t>
      </w:r>
    </w:p>
    <w:p w:rsidR="005856B0" w:rsidRPr="00675260" w:rsidRDefault="005856B0" w:rsidP="00B33DD2">
      <w:pPr>
        <w:widowControl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675260">
        <w:rPr>
          <w:rFonts w:ascii="Times New Roman" w:hAnsi="Times New Roman" w:cs="Times New Roman"/>
        </w:rPr>
        <w:t xml:space="preserve">                      АУ= </w:t>
      </w:r>
      <w:proofErr w:type="spellStart"/>
      <w:r w:rsidRPr="00675260">
        <w:rPr>
          <w:rFonts w:ascii="Times New Roman" w:hAnsi="Times New Roman" w:cs="Times New Roman"/>
          <w:bCs/>
        </w:rPr>
        <w:t>ЧС</w:t>
      </w:r>
      <w:r w:rsidRPr="00675260">
        <w:rPr>
          <w:rFonts w:ascii="Times New Roman" w:hAnsi="Times New Roman" w:cs="Times New Roman"/>
          <w:bCs/>
          <w:vertAlign w:val="subscript"/>
        </w:rPr>
        <w:t>п</w:t>
      </w:r>
      <w:proofErr w:type="spellEnd"/>
      <w:r w:rsidRPr="00675260">
        <w:rPr>
          <w:rFonts w:ascii="Times New Roman" w:hAnsi="Times New Roman" w:cs="Times New Roman"/>
          <w:bCs/>
          <w:vertAlign w:val="subscript"/>
        </w:rPr>
        <w:t xml:space="preserve"> </w:t>
      </w:r>
      <w:r w:rsidRPr="00675260">
        <w:rPr>
          <w:rFonts w:ascii="Times New Roman" w:hAnsi="Times New Roman" w:cs="Times New Roman"/>
          <w:bCs/>
        </w:rPr>
        <w:t xml:space="preserve">                                                 (1), где</w:t>
      </w:r>
    </w:p>
    <w:p w:rsidR="005856B0" w:rsidRPr="00675260" w:rsidRDefault="005856B0" w:rsidP="00B33D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75260">
        <w:rPr>
          <w:rFonts w:ascii="Times New Roman" w:hAnsi="Times New Roman" w:cs="Times New Roman"/>
          <w:bCs/>
        </w:rPr>
        <w:t>АУ - абсолютная успеваемость (чел);</w:t>
      </w:r>
    </w:p>
    <w:p w:rsidR="005856B0" w:rsidRPr="00675260" w:rsidRDefault="005856B0" w:rsidP="00B33DD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75260">
        <w:rPr>
          <w:rFonts w:ascii="Times New Roman" w:hAnsi="Times New Roman" w:cs="Times New Roman"/>
          <w:bCs/>
        </w:rPr>
        <w:t>ЧС</w:t>
      </w:r>
      <w:r w:rsidRPr="00675260">
        <w:rPr>
          <w:rFonts w:ascii="Times New Roman" w:hAnsi="Times New Roman" w:cs="Times New Roman"/>
          <w:bCs/>
          <w:vertAlign w:val="subscript"/>
        </w:rPr>
        <w:t>п</w:t>
      </w:r>
      <w:proofErr w:type="spellEnd"/>
      <w:r w:rsidRPr="00675260">
        <w:rPr>
          <w:rFonts w:ascii="Times New Roman" w:hAnsi="Times New Roman" w:cs="Times New Roman"/>
          <w:bCs/>
          <w:vertAlign w:val="subscript"/>
        </w:rPr>
        <w:t xml:space="preserve"> </w:t>
      </w:r>
      <w:r w:rsidRPr="00675260">
        <w:rPr>
          <w:rFonts w:ascii="Times New Roman" w:hAnsi="Times New Roman" w:cs="Times New Roman"/>
          <w:bCs/>
        </w:rPr>
        <w:t>- численность</w:t>
      </w:r>
      <w:r w:rsidRPr="00675260">
        <w:rPr>
          <w:rFonts w:ascii="Times New Roman" w:hAnsi="Times New Roman" w:cs="Times New Roman"/>
        </w:rPr>
        <w:t xml:space="preserve"> студентов, успевающих на положительные оценки (3,4,5) (чел).</w:t>
      </w:r>
    </w:p>
    <w:p w:rsidR="005856B0" w:rsidRPr="00675260" w:rsidRDefault="005856B0" w:rsidP="00B33D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5260">
        <w:rPr>
          <w:rFonts w:ascii="Times New Roman" w:hAnsi="Times New Roman" w:cs="Times New Roman"/>
          <w:i/>
        </w:rPr>
        <w:t>Абсолютная успеваемость</w:t>
      </w:r>
      <w:proofErr w:type="gramStart"/>
      <w:r w:rsidRPr="00675260">
        <w:rPr>
          <w:rFonts w:ascii="Times New Roman" w:hAnsi="Times New Roman" w:cs="Times New Roman"/>
          <w:i/>
        </w:rPr>
        <w:t xml:space="preserve"> (%)</w:t>
      </w:r>
      <w:r w:rsidRPr="00675260">
        <w:rPr>
          <w:rFonts w:ascii="Times New Roman" w:hAnsi="Times New Roman" w:cs="Times New Roman"/>
        </w:rPr>
        <w:t xml:space="preserve"> - </w:t>
      </w:r>
      <w:proofErr w:type="gramEnd"/>
      <w:r w:rsidRPr="00675260">
        <w:rPr>
          <w:rFonts w:ascii="Times New Roman" w:hAnsi="Times New Roman" w:cs="Times New Roman"/>
        </w:rPr>
        <w:t>отношение абсолютной успеваемости к общей численности студентов, умноженное на 100%.</w:t>
      </w:r>
    </w:p>
    <w:p w:rsidR="005856B0" w:rsidRPr="00675260" w:rsidRDefault="005856B0" w:rsidP="00B33DD2">
      <w:pPr>
        <w:widowControl w:val="0"/>
        <w:tabs>
          <w:tab w:val="left" w:pos="3119"/>
          <w:tab w:val="left" w:pos="3261"/>
          <w:tab w:val="left" w:pos="3544"/>
        </w:tabs>
        <w:spacing w:after="0" w:line="240" w:lineRule="auto"/>
        <w:ind w:left="709"/>
        <w:jc w:val="center"/>
        <w:rPr>
          <w:rFonts w:ascii="Times New Roman" w:hAnsi="Times New Roman" w:cs="Times New Roman"/>
        </w:rPr>
      </w:pPr>
      <w:r w:rsidRPr="00675260">
        <w:rPr>
          <w:rFonts w:ascii="Times New Roman" w:hAnsi="Times New Roman" w:cs="Times New Roman"/>
          <w:bCs/>
        </w:rPr>
        <w:t xml:space="preserve">                     АУ</w:t>
      </w:r>
      <w:proofErr w:type="gramStart"/>
      <w:r w:rsidRPr="00675260">
        <w:rPr>
          <w:rFonts w:ascii="Times New Roman" w:hAnsi="Times New Roman" w:cs="Times New Roman"/>
          <w:bCs/>
        </w:rPr>
        <w:t xml:space="preserve"> (%) = </w:t>
      </w:r>
      <w:proofErr w:type="gramEnd"/>
      <w:r w:rsidRPr="00675260">
        <w:rPr>
          <w:rFonts w:ascii="Times New Roman" w:hAnsi="Times New Roman" w:cs="Times New Roman"/>
        </w:rPr>
        <w:t>АУ/ОБ*100%                      (2), где</w:t>
      </w:r>
    </w:p>
    <w:p w:rsidR="005856B0" w:rsidRPr="00675260" w:rsidRDefault="005856B0" w:rsidP="00B33D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75260">
        <w:rPr>
          <w:rFonts w:ascii="Times New Roman" w:hAnsi="Times New Roman" w:cs="Times New Roman"/>
          <w:bCs/>
        </w:rPr>
        <w:t>АУ - абсолютная успеваемость (чел);</w:t>
      </w:r>
    </w:p>
    <w:p w:rsidR="005856B0" w:rsidRPr="00675260" w:rsidRDefault="005856B0" w:rsidP="00B33DD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675260">
        <w:rPr>
          <w:rFonts w:ascii="Times New Roman" w:hAnsi="Times New Roman" w:cs="Times New Roman"/>
          <w:bCs/>
        </w:rPr>
        <w:t>ОБ</w:t>
      </w:r>
      <w:proofErr w:type="gramEnd"/>
      <w:r w:rsidRPr="00675260">
        <w:rPr>
          <w:rFonts w:ascii="Times New Roman" w:hAnsi="Times New Roman" w:cs="Times New Roman"/>
          <w:bCs/>
        </w:rPr>
        <w:t xml:space="preserve"> - </w:t>
      </w:r>
      <w:proofErr w:type="gramStart"/>
      <w:r w:rsidRPr="00675260">
        <w:rPr>
          <w:rFonts w:ascii="Times New Roman" w:hAnsi="Times New Roman" w:cs="Times New Roman"/>
          <w:bCs/>
        </w:rPr>
        <w:t>общая</w:t>
      </w:r>
      <w:proofErr w:type="gramEnd"/>
      <w:r w:rsidRPr="00675260">
        <w:rPr>
          <w:rFonts w:ascii="Times New Roman" w:hAnsi="Times New Roman" w:cs="Times New Roman"/>
          <w:bCs/>
        </w:rPr>
        <w:t xml:space="preserve"> численность студентов (чел).</w:t>
      </w:r>
    </w:p>
    <w:p w:rsidR="005856B0" w:rsidRPr="00675260" w:rsidRDefault="005856B0" w:rsidP="00B33DD2">
      <w:pPr>
        <w:widowControl w:val="0"/>
        <w:tabs>
          <w:tab w:val="left" w:pos="3119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675260">
        <w:rPr>
          <w:rFonts w:ascii="Times New Roman" w:hAnsi="Times New Roman" w:cs="Times New Roman"/>
          <w:i/>
        </w:rPr>
        <w:t>Качественная успеваемость</w:t>
      </w:r>
      <w:proofErr w:type="gramStart"/>
      <w:r w:rsidRPr="00675260">
        <w:rPr>
          <w:rFonts w:ascii="Times New Roman" w:hAnsi="Times New Roman" w:cs="Times New Roman"/>
          <w:i/>
        </w:rPr>
        <w:t xml:space="preserve"> (%)</w:t>
      </w:r>
      <w:r w:rsidRPr="00675260">
        <w:rPr>
          <w:rFonts w:ascii="Times New Roman" w:hAnsi="Times New Roman" w:cs="Times New Roman"/>
        </w:rPr>
        <w:t xml:space="preserve"> –  </w:t>
      </w:r>
      <w:proofErr w:type="gramEnd"/>
      <w:r w:rsidRPr="00675260">
        <w:rPr>
          <w:rFonts w:ascii="Times New Roman" w:hAnsi="Times New Roman" w:cs="Times New Roman"/>
        </w:rPr>
        <w:t xml:space="preserve">отношение численности студентов, успевающих на оценки 5 и 4к общей численности студентов, умноженное на 100%. </w:t>
      </w:r>
    </w:p>
    <w:p w:rsidR="005856B0" w:rsidRPr="00675260" w:rsidRDefault="005856B0" w:rsidP="00B33DD2">
      <w:pPr>
        <w:widowControl w:val="0"/>
        <w:tabs>
          <w:tab w:val="left" w:pos="3261"/>
          <w:tab w:val="left" w:pos="7230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</w:rPr>
      </w:pPr>
      <w:r w:rsidRPr="00675260">
        <w:rPr>
          <w:rFonts w:ascii="Times New Roman" w:hAnsi="Times New Roman" w:cs="Times New Roman"/>
        </w:rPr>
        <w:t xml:space="preserve">                             К</w:t>
      </w:r>
      <w:proofErr w:type="gramStart"/>
      <w:r w:rsidRPr="00675260">
        <w:rPr>
          <w:rFonts w:ascii="Times New Roman" w:hAnsi="Times New Roman" w:cs="Times New Roman"/>
        </w:rPr>
        <w:t>У(</w:t>
      </w:r>
      <w:proofErr w:type="gramEnd"/>
      <w:r w:rsidRPr="00675260">
        <w:rPr>
          <w:rFonts w:ascii="Times New Roman" w:hAnsi="Times New Roman" w:cs="Times New Roman"/>
        </w:rPr>
        <w:t>%)=</w:t>
      </w:r>
      <w:proofErr w:type="spellStart"/>
      <w:r w:rsidRPr="00675260">
        <w:rPr>
          <w:rFonts w:ascii="Times New Roman" w:hAnsi="Times New Roman" w:cs="Times New Roman"/>
          <w:bCs/>
        </w:rPr>
        <w:t>ЧС</w:t>
      </w:r>
      <w:r w:rsidRPr="00675260">
        <w:rPr>
          <w:rFonts w:ascii="Times New Roman" w:hAnsi="Times New Roman" w:cs="Times New Roman"/>
          <w:bCs/>
          <w:vertAlign w:val="subscript"/>
        </w:rPr>
        <w:t>о</w:t>
      </w:r>
      <w:proofErr w:type="spellEnd"/>
      <w:r w:rsidRPr="00675260">
        <w:rPr>
          <w:rFonts w:ascii="Times New Roman" w:hAnsi="Times New Roman" w:cs="Times New Roman"/>
          <w:bCs/>
        </w:rPr>
        <w:t>/</w:t>
      </w:r>
      <w:r w:rsidRPr="00675260">
        <w:rPr>
          <w:rFonts w:ascii="Times New Roman" w:hAnsi="Times New Roman" w:cs="Times New Roman"/>
        </w:rPr>
        <w:t>ОБ*100%                           (4), где</w:t>
      </w:r>
    </w:p>
    <w:p w:rsidR="005856B0" w:rsidRPr="00675260" w:rsidRDefault="005856B0" w:rsidP="00B33DD2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675260">
        <w:rPr>
          <w:rFonts w:ascii="Times New Roman" w:hAnsi="Times New Roman" w:cs="Times New Roman"/>
          <w:bCs/>
        </w:rPr>
        <w:t>ЧС</w:t>
      </w:r>
      <w:r w:rsidRPr="00675260">
        <w:rPr>
          <w:rFonts w:ascii="Times New Roman" w:hAnsi="Times New Roman" w:cs="Times New Roman"/>
          <w:bCs/>
          <w:vertAlign w:val="subscript"/>
        </w:rPr>
        <w:t>о</w:t>
      </w:r>
      <w:proofErr w:type="spellEnd"/>
      <w:r w:rsidRPr="00675260">
        <w:rPr>
          <w:rFonts w:ascii="Times New Roman" w:hAnsi="Times New Roman" w:cs="Times New Roman"/>
          <w:bCs/>
          <w:vertAlign w:val="subscript"/>
        </w:rPr>
        <w:t xml:space="preserve"> </w:t>
      </w:r>
      <w:r w:rsidRPr="00675260">
        <w:rPr>
          <w:rFonts w:ascii="Times New Roman" w:hAnsi="Times New Roman" w:cs="Times New Roman"/>
          <w:bCs/>
        </w:rPr>
        <w:t>-</w:t>
      </w:r>
      <w:r w:rsidRPr="00675260">
        <w:rPr>
          <w:rFonts w:ascii="Times New Roman" w:hAnsi="Times New Roman" w:cs="Times New Roman"/>
        </w:rPr>
        <w:t xml:space="preserve"> численность студентов, успевающих на оценки 5 и 4 (чел).</w:t>
      </w:r>
    </w:p>
    <w:p w:rsidR="005856B0" w:rsidRPr="00675260" w:rsidRDefault="005856B0" w:rsidP="00B33DD2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proofErr w:type="gramStart"/>
      <w:r w:rsidRPr="00675260">
        <w:rPr>
          <w:rFonts w:ascii="Times New Roman" w:hAnsi="Times New Roman" w:cs="Times New Roman"/>
          <w:bCs/>
        </w:rPr>
        <w:t>ОБ</w:t>
      </w:r>
      <w:proofErr w:type="gramEnd"/>
      <w:r w:rsidRPr="00675260">
        <w:rPr>
          <w:rFonts w:ascii="Times New Roman" w:hAnsi="Times New Roman" w:cs="Times New Roman"/>
          <w:bCs/>
        </w:rPr>
        <w:t xml:space="preserve"> - </w:t>
      </w:r>
      <w:proofErr w:type="gramStart"/>
      <w:r w:rsidRPr="00675260">
        <w:rPr>
          <w:rFonts w:ascii="Times New Roman" w:hAnsi="Times New Roman" w:cs="Times New Roman"/>
          <w:bCs/>
        </w:rPr>
        <w:t>общая</w:t>
      </w:r>
      <w:proofErr w:type="gramEnd"/>
      <w:r w:rsidRPr="00675260">
        <w:rPr>
          <w:rFonts w:ascii="Times New Roman" w:hAnsi="Times New Roman" w:cs="Times New Roman"/>
          <w:bCs/>
        </w:rPr>
        <w:t xml:space="preserve"> численность студентов (чел) Вывод</w:t>
      </w:r>
    </w:p>
    <w:p w:rsidR="005856B0" w:rsidRDefault="005856B0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8965B8" w:rsidRDefault="008965B8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5856B0" w:rsidRPr="001D07A7" w:rsidRDefault="005856B0" w:rsidP="00B33D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07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4. Перечень организаций, с которыми заключены договоры</w:t>
      </w:r>
    </w:p>
    <w:p w:rsidR="005856B0" w:rsidRPr="001D07A7" w:rsidRDefault="005856B0" w:rsidP="00B33D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D07A7">
        <w:rPr>
          <w:rFonts w:ascii="Times New Roman" w:hAnsi="Times New Roman" w:cs="Times New Roman"/>
          <w:b/>
          <w:sz w:val="24"/>
          <w:szCs w:val="24"/>
        </w:rPr>
        <w:t xml:space="preserve">на проведение практики </w:t>
      </w:r>
      <w:proofErr w:type="gramStart"/>
      <w:r w:rsidRPr="001D07A7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1D07A7">
        <w:rPr>
          <w:rFonts w:ascii="Times New Roman" w:eastAsia="Calibri" w:hAnsi="Times New Roman" w:cs="Times New Roman"/>
          <w:b/>
          <w:sz w:val="24"/>
          <w:szCs w:val="24"/>
        </w:rPr>
        <w:t xml:space="preserve"> по образовательной программе</w:t>
      </w:r>
    </w:p>
    <w:p w:rsidR="005856B0" w:rsidRPr="00505603" w:rsidRDefault="005856B0" w:rsidP="00B33DD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6B0" w:rsidRPr="00505603" w:rsidRDefault="005856B0" w:rsidP="00B33D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5603">
        <w:rPr>
          <w:rFonts w:ascii="Times New Roman" w:hAnsi="Times New Roman" w:cs="Times New Roman"/>
          <w:sz w:val="24"/>
          <w:szCs w:val="24"/>
        </w:rPr>
        <w:t>Основная образовательная программа по</w:t>
      </w:r>
      <w:r w:rsidRPr="00505603">
        <w:rPr>
          <w:rFonts w:ascii="Times New Roman" w:eastAsia="Calibri" w:hAnsi="Times New Roman" w:cs="Times New Roman"/>
          <w:sz w:val="24"/>
          <w:szCs w:val="24"/>
        </w:rPr>
        <w:t xml:space="preserve"> направлению подготовки: 44.04.01 Педагогическое образование</w:t>
      </w:r>
    </w:p>
    <w:p w:rsidR="005856B0" w:rsidRPr="00505603" w:rsidRDefault="005856B0" w:rsidP="00B33D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5603">
        <w:rPr>
          <w:rFonts w:ascii="Times New Roman" w:eastAsia="Calibri" w:hAnsi="Times New Roman" w:cs="Times New Roman"/>
          <w:sz w:val="24"/>
          <w:szCs w:val="24"/>
        </w:rPr>
        <w:t>Направленность (профиль): Образование в области безопасности жизнедеятельности</w:t>
      </w:r>
    </w:p>
    <w:p w:rsidR="005856B0" w:rsidRPr="00505603" w:rsidRDefault="005856B0" w:rsidP="00B33D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5603">
        <w:rPr>
          <w:rFonts w:ascii="Times New Roman" w:eastAsia="Calibri" w:hAnsi="Times New Roman" w:cs="Times New Roman"/>
          <w:sz w:val="24"/>
          <w:szCs w:val="24"/>
        </w:rPr>
        <w:t xml:space="preserve">Квалификация: </w:t>
      </w:r>
      <w:r>
        <w:rPr>
          <w:rFonts w:ascii="Times New Roman" w:eastAsia="Calibri" w:hAnsi="Times New Roman" w:cs="Times New Roman"/>
          <w:sz w:val="24"/>
          <w:szCs w:val="24"/>
        </w:rPr>
        <w:t>магистр</w:t>
      </w:r>
    </w:p>
    <w:tbl>
      <w:tblPr>
        <w:tblW w:w="1431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5386"/>
      </w:tblGrid>
      <w:tr w:rsidR="005856B0" w:rsidRPr="00505603" w:rsidTr="00125BEF">
        <w:trPr>
          <w:trHeight w:val="519"/>
          <w:tblHeader/>
          <w:jc w:val="center"/>
        </w:trPr>
        <w:tc>
          <w:tcPr>
            <w:tcW w:w="8931" w:type="dxa"/>
          </w:tcPr>
          <w:p w:rsidR="005856B0" w:rsidRPr="00505603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0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6" w:type="dxa"/>
          </w:tcPr>
          <w:p w:rsidR="005856B0" w:rsidRPr="00505603" w:rsidRDefault="005856B0" w:rsidP="00B33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03">
              <w:rPr>
                <w:rFonts w:ascii="Times New Roman" w:hAnsi="Times New Roman" w:cs="Times New Roman"/>
                <w:sz w:val="24"/>
                <w:szCs w:val="24"/>
              </w:rPr>
              <w:t>Реквизиты и сроки действия договоров</w:t>
            </w:r>
          </w:p>
        </w:tc>
      </w:tr>
      <w:tr w:rsidR="005856B0" w:rsidRPr="00505603" w:rsidTr="00125BEF">
        <w:trPr>
          <w:trHeight w:val="563"/>
          <w:tblHeader/>
          <w:jc w:val="center"/>
        </w:trPr>
        <w:tc>
          <w:tcPr>
            <w:tcW w:w="8931" w:type="dxa"/>
          </w:tcPr>
          <w:p w:rsidR="005856B0" w:rsidRPr="00505603" w:rsidRDefault="005856B0" w:rsidP="00B3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03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Орловской области</w:t>
            </w:r>
          </w:p>
        </w:tc>
        <w:tc>
          <w:tcPr>
            <w:tcW w:w="5386" w:type="dxa"/>
          </w:tcPr>
          <w:p w:rsidR="005856B0" w:rsidRPr="00505603" w:rsidRDefault="005856B0" w:rsidP="00B33D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603">
              <w:rPr>
                <w:rFonts w:ascii="Times New Roman" w:hAnsi="Times New Roman" w:cs="Times New Roman"/>
                <w:sz w:val="24"/>
                <w:szCs w:val="24"/>
              </w:rPr>
              <w:t>Договор «Об организации практики студентов» Б/н от 14.01.2014.(бессрочно)</w:t>
            </w:r>
          </w:p>
        </w:tc>
      </w:tr>
      <w:tr w:rsidR="005856B0" w:rsidRPr="00505603" w:rsidTr="00125BEF">
        <w:trPr>
          <w:trHeight w:val="591"/>
          <w:jc w:val="center"/>
        </w:trPr>
        <w:tc>
          <w:tcPr>
            <w:tcW w:w="8931" w:type="dxa"/>
          </w:tcPr>
          <w:p w:rsidR="005856B0" w:rsidRPr="00505603" w:rsidRDefault="005856B0" w:rsidP="00B3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03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Орловской области</w:t>
            </w:r>
          </w:p>
        </w:tc>
        <w:tc>
          <w:tcPr>
            <w:tcW w:w="5386" w:type="dxa"/>
          </w:tcPr>
          <w:p w:rsidR="005856B0" w:rsidRPr="00505603" w:rsidRDefault="005856B0" w:rsidP="00B3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03">
              <w:rPr>
                <w:rFonts w:ascii="Times New Roman" w:hAnsi="Times New Roman" w:cs="Times New Roman"/>
                <w:sz w:val="24"/>
                <w:szCs w:val="24"/>
              </w:rPr>
              <w:t>Договор «Об организации практики студентов» Б/н от 07.12.2015.(бессрочно)</w:t>
            </w:r>
          </w:p>
        </w:tc>
      </w:tr>
    </w:tbl>
    <w:p w:rsidR="00505603" w:rsidRDefault="00505603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647D56" w:rsidRDefault="00647D56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824896" w:rsidRPr="001D07A7" w:rsidRDefault="00824896" w:rsidP="00B33DD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1D07A7">
        <w:rPr>
          <w:rFonts w:ascii="Times New Roman" w:hAnsi="Times New Roman" w:cs="Times New Roman"/>
          <w:b/>
          <w:color w:val="000000"/>
        </w:rPr>
        <w:lastRenderedPageBreak/>
        <w:t xml:space="preserve">Приложение </w:t>
      </w:r>
      <w:r w:rsidR="00505603" w:rsidRPr="001D07A7">
        <w:rPr>
          <w:rFonts w:ascii="Times New Roman" w:hAnsi="Times New Roman" w:cs="Times New Roman"/>
          <w:b/>
          <w:color w:val="000000"/>
        </w:rPr>
        <w:t>5</w:t>
      </w:r>
      <w:r w:rsidRPr="001D07A7">
        <w:rPr>
          <w:rFonts w:ascii="Times New Roman" w:hAnsi="Times New Roman" w:cs="Times New Roman"/>
          <w:b/>
          <w:color w:val="000000"/>
        </w:rPr>
        <w:t>. Кадровое обеспе</w:t>
      </w:r>
      <w:r w:rsidR="00CB4316" w:rsidRPr="001D07A7">
        <w:rPr>
          <w:rFonts w:ascii="Times New Roman" w:hAnsi="Times New Roman" w:cs="Times New Roman"/>
          <w:b/>
          <w:color w:val="000000"/>
        </w:rPr>
        <w:t>чение образовательной программы</w:t>
      </w:r>
    </w:p>
    <w:p w:rsidR="00824896" w:rsidRPr="00824896" w:rsidRDefault="00824896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505603" w:rsidRDefault="00505603" w:rsidP="00B33D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5603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по направлению подготовки: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D41" w:rsidRPr="00AE4D41">
        <w:rPr>
          <w:rFonts w:ascii="Times New Roman" w:hAnsi="Times New Roman" w:cs="Times New Roman"/>
          <w:color w:val="000000"/>
          <w:sz w:val="24"/>
          <w:szCs w:val="24"/>
        </w:rPr>
        <w:t>44.04.01 Педагогическое образование</w:t>
      </w:r>
    </w:p>
    <w:p w:rsidR="00AE4D41" w:rsidRDefault="00505603" w:rsidP="00B33D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Направленность (</w:t>
      </w:r>
      <w:r w:rsidR="00AE4D41" w:rsidRPr="00AE4D41">
        <w:rPr>
          <w:rFonts w:ascii="Times New Roman" w:hAnsi="Times New Roman" w:cs="Times New Roman"/>
          <w:color w:val="000000"/>
          <w:sz w:val="24"/>
          <w:szCs w:val="24"/>
        </w:rPr>
        <w:t>профиль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E4D41" w:rsidRPr="00AE4D41">
        <w:rPr>
          <w:rFonts w:ascii="Times New Roman" w:hAnsi="Times New Roman" w:cs="Times New Roman"/>
          <w:color w:val="000000"/>
          <w:sz w:val="24"/>
          <w:szCs w:val="24"/>
        </w:rPr>
        <w:t xml:space="preserve"> – Образование в области безопасности жизнедеятельности</w:t>
      </w:r>
    </w:p>
    <w:p w:rsidR="00505603" w:rsidRPr="00AE4D41" w:rsidRDefault="00505603" w:rsidP="00B33DD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5603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Квалификация: </w:t>
      </w:r>
      <w:r>
        <w:rPr>
          <w:rFonts w:ascii="Times New Roman" w:hAnsi="Times New Roman" w:cs="Times New Roman"/>
          <w:color w:val="000000"/>
          <w:sz w:val="24"/>
          <w:szCs w:val="24"/>
        </w:rPr>
        <w:t>магистр</w:t>
      </w:r>
    </w:p>
    <w:p w:rsidR="00AE4D41" w:rsidRPr="00AE4D41" w:rsidRDefault="00AE4D41" w:rsidP="00B33DD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E4D41" w:rsidRPr="00AE4D41" w:rsidRDefault="00AE4D4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4D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1. </w:t>
      </w:r>
      <w:proofErr w:type="gramStart"/>
      <w:r w:rsidR="00A76A62" w:rsidRPr="00A76A62">
        <w:rPr>
          <w:rFonts w:ascii="Times New Roman" w:hAnsi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  <w:proofErr w:type="gramEnd"/>
    </w:p>
    <w:p w:rsidR="00AE4D41" w:rsidRPr="00AE4D41" w:rsidRDefault="00AE4D4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4896" w:rsidRDefault="00824896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5E0C89" w:rsidRPr="005E0C89" w:rsidRDefault="005E0C89" w:rsidP="00B33DD2">
      <w:pPr>
        <w:keepNext/>
        <w:spacing w:after="0" w:line="240" w:lineRule="auto"/>
        <w:rPr>
          <w:rFonts w:ascii="Times New Roman" w:hAnsi="Times New Roman"/>
          <w:b/>
          <w:sz w:val="24"/>
          <w:szCs w:val="24"/>
          <w:highlight w:val="green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105"/>
        <w:gridCol w:w="3430"/>
        <w:gridCol w:w="3105"/>
        <w:gridCol w:w="3921"/>
      </w:tblGrid>
      <w:tr w:rsidR="005E0C89" w:rsidRPr="006A192F" w:rsidTr="00E24D0D">
        <w:trPr>
          <w:trHeight w:val="2457"/>
        </w:trPr>
        <w:tc>
          <w:tcPr>
            <w:tcW w:w="942" w:type="dxa"/>
          </w:tcPr>
          <w:p w:rsidR="005E0C89" w:rsidRPr="006A192F" w:rsidRDefault="005E0C89" w:rsidP="00B33D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92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A192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A192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05" w:type="dxa"/>
          </w:tcPr>
          <w:p w:rsidR="005E0C89" w:rsidRPr="006A192F" w:rsidRDefault="005E0C89" w:rsidP="00B33D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92F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:rsidR="005E0C89" w:rsidRPr="006A192F" w:rsidRDefault="005E0C89" w:rsidP="00B33D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92F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:rsidR="005E0C89" w:rsidRPr="006A192F" w:rsidRDefault="005E0C89" w:rsidP="00B33D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92F">
              <w:rPr>
                <w:rFonts w:ascii="Times New Roman" w:hAnsi="Times New Roman"/>
                <w:b/>
                <w:sz w:val="24"/>
                <w:szCs w:val="24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:rsidR="005E0C89" w:rsidRPr="006A192F" w:rsidRDefault="005E0C89" w:rsidP="00B33DD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92F">
              <w:rPr>
                <w:rFonts w:ascii="Times New Roman" w:hAnsi="Times New Roman"/>
                <w:b/>
                <w:sz w:val="24"/>
                <w:szCs w:val="24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5E0C89" w:rsidRPr="006A192F" w:rsidTr="00E24D0D">
        <w:trPr>
          <w:trHeight w:val="281"/>
        </w:trPr>
        <w:tc>
          <w:tcPr>
            <w:tcW w:w="942" w:type="dxa"/>
          </w:tcPr>
          <w:p w:rsidR="005E0C89" w:rsidRPr="006A192F" w:rsidRDefault="005E0C89" w:rsidP="00B33DD2">
            <w:pPr>
              <w:pStyle w:val="a3"/>
              <w:keepNext/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5E0C89" w:rsidRPr="006A192F" w:rsidRDefault="00A3520E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92F">
              <w:rPr>
                <w:rFonts w:ascii="Times New Roman" w:hAnsi="Times New Roman" w:cs="Times New Roman"/>
                <w:sz w:val="24"/>
                <w:szCs w:val="24"/>
              </w:rPr>
              <w:t>Швец Сергей Анатольевич</w:t>
            </w:r>
          </w:p>
        </w:tc>
        <w:tc>
          <w:tcPr>
            <w:tcW w:w="3430" w:type="dxa"/>
          </w:tcPr>
          <w:p w:rsidR="005E0C89" w:rsidRPr="006A192F" w:rsidRDefault="00A3520E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92F">
              <w:rPr>
                <w:rFonts w:ascii="Times New Roman" w:hAnsi="Times New Roman" w:cs="Times New Roman"/>
                <w:sz w:val="24"/>
                <w:szCs w:val="24"/>
              </w:rPr>
              <w:t>Муниципальная бюджетная средняя общеобразовательная школа №2 г. Орла</w:t>
            </w:r>
          </w:p>
        </w:tc>
        <w:tc>
          <w:tcPr>
            <w:tcW w:w="3105" w:type="dxa"/>
          </w:tcPr>
          <w:p w:rsidR="005E0C89" w:rsidRPr="006A192F" w:rsidRDefault="00A3520E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92F">
              <w:rPr>
                <w:rFonts w:ascii="Times New Roman" w:hAnsi="Times New Roman" w:cs="Times New Roman"/>
                <w:sz w:val="24"/>
                <w:szCs w:val="24"/>
              </w:rPr>
              <w:t>Преподаватель - организатор ОБЗР, высшая квалификационная категория</w:t>
            </w:r>
          </w:p>
        </w:tc>
        <w:tc>
          <w:tcPr>
            <w:tcW w:w="3921" w:type="dxa"/>
          </w:tcPr>
          <w:p w:rsidR="005E0C89" w:rsidRPr="006A192F" w:rsidRDefault="00A3520E" w:rsidP="006A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92F" w:rsidRPr="006A1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E0C89" w:rsidRPr="009B3CAB" w:rsidRDefault="005E0C89" w:rsidP="00B33DD2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4D41" w:rsidRDefault="00AE4D41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435C7B" w:rsidRDefault="00435C7B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435C7B" w:rsidRDefault="00435C7B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435C7B" w:rsidRDefault="00435C7B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435C7B" w:rsidRDefault="00435C7B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6A192F" w:rsidRPr="006A192F" w:rsidRDefault="006A192F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435C7B" w:rsidRDefault="00435C7B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435C7B" w:rsidRPr="00435C7B" w:rsidRDefault="00435C7B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A76A62" w:rsidRPr="009E7BC7" w:rsidRDefault="00A76A62" w:rsidP="00B33DD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7BC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РАЗДЕЛ 2. </w:t>
      </w:r>
      <w:r w:rsidRPr="009E7BC7">
        <w:rPr>
          <w:rFonts w:ascii="Times New Roman" w:hAnsi="Times New Roman"/>
          <w:b/>
          <w:sz w:val="24"/>
          <w:szCs w:val="24"/>
        </w:rPr>
        <w:t xml:space="preserve">Информация о руководителе научного содержания основной образовательной программы высшего образования – программы </w:t>
      </w:r>
      <w:r>
        <w:rPr>
          <w:rFonts w:ascii="Times New Roman" w:hAnsi="Times New Roman"/>
          <w:b/>
          <w:sz w:val="24"/>
          <w:szCs w:val="24"/>
        </w:rPr>
        <w:t>магистратуры</w:t>
      </w:r>
    </w:p>
    <w:p w:rsidR="00AE4D41" w:rsidRPr="00AE4D41" w:rsidRDefault="00AE4D41" w:rsidP="00B33DD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"/>
        <w:tblW w:w="15519" w:type="dxa"/>
        <w:tblLook w:val="04A0" w:firstRow="1" w:lastRow="0" w:firstColumn="1" w:lastColumn="0" w:noHBand="0" w:noVBand="1"/>
      </w:tblPr>
      <w:tblGrid>
        <w:gridCol w:w="781"/>
        <w:gridCol w:w="1936"/>
        <w:gridCol w:w="1818"/>
        <w:gridCol w:w="1219"/>
        <w:gridCol w:w="2575"/>
        <w:gridCol w:w="2632"/>
        <w:gridCol w:w="1937"/>
        <w:gridCol w:w="2621"/>
      </w:tblGrid>
      <w:tr w:rsidR="006A192F" w:rsidRPr="00AE4D41" w:rsidTr="00AE4D41">
        <w:tc>
          <w:tcPr>
            <w:tcW w:w="781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6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Ф.И.О. научного руководителя</w:t>
            </w:r>
          </w:p>
        </w:tc>
        <w:tc>
          <w:tcPr>
            <w:tcW w:w="1818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Условия привлечения (основное место работы: штатный, внутренний совместитель, внешний совместитель: по договору ГПХ)</w:t>
            </w:r>
          </w:p>
        </w:tc>
        <w:tc>
          <w:tcPr>
            <w:tcW w:w="1219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575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её закрепление</w:t>
            </w:r>
          </w:p>
        </w:tc>
        <w:tc>
          <w:tcPr>
            <w:tcW w:w="2632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1937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2621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6A192F" w:rsidRPr="00AE4D41" w:rsidTr="00AE4D41">
        <w:tc>
          <w:tcPr>
            <w:tcW w:w="781" w:type="dxa"/>
          </w:tcPr>
          <w:p w:rsidR="00AE4D41" w:rsidRPr="00AE4D41" w:rsidRDefault="00AE4D41" w:rsidP="00B33DD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Король Владимир Вячеславович</w:t>
            </w:r>
          </w:p>
        </w:tc>
        <w:tc>
          <w:tcPr>
            <w:tcW w:w="1818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  <w:tc>
          <w:tcPr>
            <w:tcW w:w="1219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к.б</w:t>
            </w:r>
            <w:proofErr w:type="gramEnd"/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.н., доцент</w:t>
            </w:r>
          </w:p>
        </w:tc>
        <w:tc>
          <w:tcPr>
            <w:tcW w:w="2575" w:type="dxa"/>
          </w:tcPr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«Разработка профилактических мероприятий</w:t>
            </w:r>
            <w:r w:rsidR="008303E9" w:rsidRPr="008303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определяющих безопасность жизнедеятельности обучающихся» по направлению подготовки 44.04.01 Педагогическое образование </w:t>
            </w:r>
          </w:p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(Приказ № 1174 от 27.12.2018г)</w:t>
            </w:r>
          </w:p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>Акт внедрения по результатам научно-исследовательской деятельности от 10 апреля 2018 года</w:t>
            </w:r>
          </w:p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1">
              <w:rPr>
                <w:rFonts w:ascii="Times New Roman" w:hAnsi="Times New Roman" w:cs="Times New Roman"/>
                <w:sz w:val="24"/>
                <w:szCs w:val="24"/>
              </w:rPr>
              <w:t xml:space="preserve">Акт внедрения по </w:t>
            </w:r>
            <w:r w:rsidRPr="00AE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научно-исследовательской деятельности от 15 апреля 2019 года</w:t>
            </w:r>
          </w:p>
        </w:tc>
        <w:tc>
          <w:tcPr>
            <w:tcW w:w="2632" w:type="dxa"/>
          </w:tcPr>
          <w:p w:rsidR="004D7EF0" w:rsidRDefault="004D7EF0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76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39C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4D7EF0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9C6">
              <w:rPr>
                <w:rFonts w:ascii="Times New Roman" w:hAnsi="Times New Roman" w:cs="Times New Roman"/>
                <w:sz w:val="24"/>
                <w:szCs w:val="24"/>
              </w:rPr>
              <w:t xml:space="preserve">Научный журнал </w:t>
            </w:r>
          </w:p>
          <w:p w:rsidR="00AE4D41" w:rsidRPr="006C05A9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9C6">
              <w:rPr>
                <w:rFonts w:ascii="Times New Roman" w:hAnsi="Times New Roman" w:cs="Times New Roman"/>
                <w:sz w:val="24"/>
                <w:szCs w:val="24"/>
              </w:rPr>
              <w:t>«Уч</w:t>
            </w:r>
            <w:r w:rsidR="001439C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439C6">
              <w:rPr>
                <w:rFonts w:ascii="Times New Roman" w:hAnsi="Times New Roman" w:cs="Times New Roman"/>
                <w:sz w:val="24"/>
                <w:szCs w:val="24"/>
              </w:rPr>
              <w:t xml:space="preserve">ные записки Орловского государственного университета» </w:t>
            </w:r>
            <w:r w:rsidR="001439C6" w:rsidRPr="004D7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05A9" w:rsidRPr="00067DCF">
              <w:t xml:space="preserve">№ </w:t>
            </w:r>
            <w:r w:rsidR="006C05A9" w:rsidRPr="006C05A9">
              <w:rPr>
                <w:rFonts w:ascii="Times New Roman" w:hAnsi="Times New Roman" w:cs="Times New Roman"/>
                <w:sz w:val="24"/>
                <w:szCs w:val="24"/>
              </w:rPr>
              <w:t>3(10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05A9" w:rsidRPr="006C05A9">
              <w:rPr>
                <w:rFonts w:ascii="Times New Roman" w:hAnsi="Times New Roman" w:cs="Times New Roman"/>
                <w:sz w:val="24"/>
                <w:szCs w:val="24"/>
              </w:rPr>
              <w:t>) , 202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05A9" w:rsidRPr="006C05A9">
              <w:rPr>
                <w:rFonts w:ascii="Times New Roman" w:hAnsi="Times New Roman" w:cs="Times New Roman"/>
                <w:sz w:val="24"/>
                <w:szCs w:val="24"/>
              </w:rPr>
              <w:t>, С. 1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6C05A9" w:rsidRPr="006C0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C05A9" w:rsidRPr="006C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D41" w:rsidRPr="006C05A9" w:rsidRDefault="00AE4D41" w:rsidP="00B33D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Название статьи: «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безопасности жизнедеятельности учащихся: педагогические технологии профилактики рисков здоровья подростков в рамках предмета ОБ</w:t>
            </w:r>
            <w:r w:rsidR="006A192F" w:rsidRPr="006A192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E4D41" w:rsidRPr="00AE4D41" w:rsidRDefault="00AE4D4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D7EF0" w:rsidRDefault="00995142" w:rsidP="00B3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D.V.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Eliseev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 A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Kopylov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Korol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', P A Lapin, V A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Pashkova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Effect of Photo- and Video-Fixation Systems of the Automobile Speed Rate in Orel Region / International science and technology conference "Earth science". </w:t>
            </w:r>
            <w:r w:rsidRPr="00995142">
              <w:rPr>
                <w:rFonts w:ascii="Times New Roman" w:hAnsi="Times New Roman" w:cs="Times New Roman"/>
                <w:sz w:val="24"/>
                <w:szCs w:val="24"/>
              </w:rPr>
              <w:t xml:space="preserve">IOP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>Earth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</w:t>
            </w:r>
            <w:proofErr w:type="spellEnd"/>
            <w:r w:rsidRPr="00995142">
              <w:rPr>
                <w:rFonts w:ascii="Times New Roman" w:hAnsi="Times New Roman" w:cs="Times New Roman"/>
                <w:sz w:val="24"/>
                <w:szCs w:val="24"/>
              </w:rPr>
              <w:t xml:space="preserve"> 720 (2021) 012111</w:t>
            </w:r>
          </w:p>
          <w:p w:rsidR="00AE4D41" w:rsidRPr="00527DB6" w:rsidRDefault="00AE4D41" w:rsidP="00B33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439C6" w:rsidRPr="001439C6" w:rsidRDefault="001921F1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C05A9" w:rsidRPr="006C05A9" w:rsidRDefault="006C05A9" w:rsidP="00B33D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Естественные и гуманитарные науки в современном мире// Международная научно-практическая конференция</w:t>
            </w:r>
          </w:p>
          <w:p w:rsidR="006C05A9" w:rsidRPr="006C05A9" w:rsidRDefault="006C05A9" w:rsidP="00B33D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 xml:space="preserve">  мая </w:t>
            </w:r>
            <w:r w:rsidRPr="006C0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 xml:space="preserve"> г., г. Орёл) - Орёл: ФГБОУ </w:t>
            </w:r>
            <w:proofErr w:type="gramStart"/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C05A9">
              <w:rPr>
                <w:rFonts w:ascii="Times New Roman" w:hAnsi="Times New Roman" w:cs="Times New Roman"/>
                <w:sz w:val="24"/>
                <w:szCs w:val="24"/>
              </w:rPr>
              <w:t xml:space="preserve"> «Орловский государственный университет имени И.С. Тургенева», 2024. – С.4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5A9" w:rsidRDefault="006C05A9" w:rsidP="00B33D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 w:rsidR="006A192F" w:rsidRPr="006A19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риски в подростковой среде и особенности их профилактики в образовательном </w:t>
            </w:r>
            <w:r w:rsidR="006A192F" w:rsidRPr="006A1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2F" w:rsidRPr="006C05A9" w:rsidRDefault="006A192F" w:rsidP="00B33D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A9" w:rsidRPr="006C05A9" w:rsidRDefault="006C05A9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науке, технике, образовании // </w:t>
            </w:r>
          </w:p>
          <w:p w:rsidR="006C05A9" w:rsidRPr="006C05A9" w:rsidRDefault="006C05A9" w:rsidP="00B33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 – практическая конференция</w:t>
            </w:r>
          </w:p>
          <w:p w:rsidR="006C05A9" w:rsidRPr="006C05A9" w:rsidRDefault="006C05A9" w:rsidP="00B33D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 xml:space="preserve"> года, г. Орёл) - Орёл: ФГБОУ </w:t>
            </w:r>
            <w:proofErr w:type="gramStart"/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C05A9">
              <w:rPr>
                <w:rFonts w:ascii="Times New Roman" w:hAnsi="Times New Roman" w:cs="Times New Roman"/>
                <w:sz w:val="24"/>
                <w:szCs w:val="24"/>
              </w:rPr>
              <w:t xml:space="preserve"> «Орловский государственный университет имени И.С. Тургенева», 202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. – С.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192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D41" w:rsidRPr="00AE4D41" w:rsidRDefault="006C05A9" w:rsidP="00B33D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Статья: «</w:t>
            </w:r>
            <w:r w:rsidR="00033F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192F" w:rsidRPr="006A1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лияние современных социально-средовых условий на специфику актуальных рисков для здоровья подростковой группы населения</w:t>
            </w:r>
            <w:r w:rsidRPr="006C05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0FE1" w:rsidRDefault="000C0FE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47D56" w:rsidRDefault="00647D56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778" w:rsidRDefault="00570778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3DD2" w:rsidRDefault="00B33DD2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D41" w:rsidRPr="00AE4D41" w:rsidRDefault="00AE4D41" w:rsidP="00B33D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  <w:r w:rsidRPr="00AE4D4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</w:t>
      </w:r>
      <w:r w:rsidR="00A76A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E4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кадровом обеспечении основной образовательной программы высшего образования</w:t>
      </w:r>
    </w:p>
    <w:p w:rsidR="00C430C1" w:rsidRPr="009B3CAB" w:rsidRDefault="00C430C1" w:rsidP="00B33DD2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C430C1" w:rsidRPr="009B3CAB" w:rsidRDefault="00C430C1" w:rsidP="00B33DD2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C430C1" w:rsidRPr="00570778" w:rsidTr="00E24D0D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C430C1" w:rsidRPr="00570778" w:rsidTr="00E24D0D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430C1" w:rsidRPr="00570778" w:rsidTr="00E24D0D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 w:rsidRPr="00570778">
              <w:rPr>
                <w:rFonts w:ascii="Times New Roman" w:hAnsi="Times New Roman" w:cs="Times New Roman"/>
                <w:sz w:val="22"/>
                <w:szCs w:val="22"/>
              </w:rPr>
              <w:t xml:space="preserve"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0C1" w:rsidRPr="00570778" w:rsidRDefault="00570778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430C1" w:rsidRPr="009B3CAB" w:rsidTr="00E24D0D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70778">
              <w:rPr>
                <w:rFonts w:ascii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  <w:proofErr w:type="gramEnd"/>
          </w:p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0C1" w:rsidRPr="00570778" w:rsidRDefault="00C430C1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0C1" w:rsidRPr="00570778" w:rsidRDefault="00570778" w:rsidP="00B33DD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77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AE4D41" w:rsidRDefault="00AE4D41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647D56" w:rsidRDefault="00647D56" w:rsidP="00B33DD2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AE2744" w:rsidRPr="009B3CAB" w:rsidRDefault="00AE2744" w:rsidP="00B33DD2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Pr="00CF30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  <w:r w:rsidRPr="009B3CAB">
        <w:rPr>
          <w:rFonts w:ascii="Times New Roman" w:hAnsi="Times New Roman"/>
          <w:b/>
          <w:sz w:val="24"/>
          <w:szCs w:val="24"/>
        </w:rPr>
        <w:t>. Результаты оцен</w:t>
      </w:r>
      <w:r w:rsidR="00647D56">
        <w:rPr>
          <w:rFonts w:ascii="Times New Roman" w:hAnsi="Times New Roman"/>
          <w:b/>
          <w:sz w:val="24"/>
          <w:szCs w:val="24"/>
        </w:rPr>
        <w:t xml:space="preserve">ки </w:t>
      </w:r>
      <w:proofErr w:type="spellStart"/>
      <w:r w:rsidR="00647D56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47D56">
        <w:rPr>
          <w:rFonts w:ascii="Times New Roman" w:hAnsi="Times New Roman"/>
          <w:b/>
          <w:sz w:val="24"/>
          <w:szCs w:val="24"/>
        </w:rPr>
        <w:t xml:space="preserve"> компетенций</w:t>
      </w:r>
    </w:p>
    <w:p w:rsidR="00AE2744" w:rsidRPr="009B3CAB" w:rsidRDefault="00AE2744" w:rsidP="00B33DD2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(этапа </w:t>
      </w:r>
      <w:proofErr w:type="spellStart"/>
      <w:r w:rsidRPr="009B3CA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b/>
          <w:sz w:val="24"/>
          <w:szCs w:val="24"/>
        </w:rPr>
        <w:t xml:space="preserve"> компетенций)</w:t>
      </w:r>
    </w:p>
    <w:p w:rsidR="00AE2744" w:rsidRPr="00136FCA" w:rsidRDefault="00AE2744" w:rsidP="00B33DD2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2744" w:rsidRPr="00B548F4" w:rsidRDefault="00AE2744" w:rsidP="00171D6D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8F4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B548F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548F4">
        <w:rPr>
          <w:rFonts w:ascii="Times New Roman" w:hAnsi="Times New Roman" w:cs="Times New Roman"/>
          <w:sz w:val="28"/>
          <w:szCs w:val="28"/>
        </w:rPr>
        <w:t xml:space="preserve">  по направлению подготовки (специальности) </w:t>
      </w:r>
      <w:r w:rsidRPr="00B548F4">
        <w:rPr>
          <w:rFonts w:ascii="Times New Roman" w:hAnsi="Times New Roman"/>
          <w:sz w:val="28"/>
          <w:szCs w:val="28"/>
        </w:rPr>
        <w:t>44.04.01 Педагогическое образование</w:t>
      </w:r>
      <w:r w:rsidRPr="00B548F4">
        <w:rPr>
          <w:rFonts w:ascii="Times New Roman" w:hAnsi="Times New Roman" w:cs="Times New Roman"/>
          <w:sz w:val="28"/>
          <w:szCs w:val="28"/>
        </w:rPr>
        <w:t>, направленность:</w:t>
      </w:r>
      <w:r w:rsidRPr="00B54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48F4">
        <w:rPr>
          <w:rFonts w:ascii="Times New Roman" w:hAnsi="Times New Roman"/>
          <w:sz w:val="28"/>
          <w:szCs w:val="28"/>
        </w:rPr>
        <w:t>Образование в области безопасности жизнедеятельности</w:t>
      </w:r>
      <w:r w:rsidRPr="00B548F4">
        <w:rPr>
          <w:rFonts w:ascii="Times New Roman" w:hAnsi="Times New Roman" w:cs="Times New Roman"/>
          <w:sz w:val="28"/>
          <w:szCs w:val="28"/>
        </w:rPr>
        <w:t xml:space="preserve"> очной формы обучения, проведена оценка </w:t>
      </w:r>
      <w:proofErr w:type="spellStart"/>
      <w:r w:rsidRPr="00B548F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548F4">
        <w:rPr>
          <w:rFonts w:ascii="Times New Roman" w:hAnsi="Times New Roman" w:cs="Times New Roman"/>
          <w:sz w:val="28"/>
          <w:szCs w:val="28"/>
        </w:rPr>
        <w:t xml:space="preserve"> следующих компетенций:</w:t>
      </w:r>
    </w:p>
    <w:p w:rsidR="00B548F4" w:rsidRPr="00B548F4" w:rsidRDefault="00B548F4" w:rsidP="00171D6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8F4">
        <w:rPr>
          <w:rFonts w:ascii="Times New Roman" w:hAnsi="Times New Roman" w:cs="Times New Roman"/>
          <w:sz w:val="28"/>
          <w:szCs w:val="28"/>
        </w:rPr>
        <w:t xml:space="preserve">ПК-1 - </w:t>
      </w:r>
      <w:proofErr w:type="gramStart"/>
      <w:r w:rsidR="00171D6D" w:rsidRPr="00171D6D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171D6D" w:rsidRPr="00171D6D">
        <w:rPr>
          <w:rFonts w:ascii="Times New Roman" w:hAnsi="Times New Roman" w:cs="Times New Roman"/>
          <w:sz w:val="28"/>
          <w:szCs w:val="28"/>
        </w:rPr>
        <w:t xml:space="preserve"> реализовывать образовательные программы в соответствии с требованиями федеральных  государственных образовательных стандартов</w:t>
      </w:r>
    </w:p>
    <w:p w:rsidR="00B548F4" w:rsidRDefault="00B548F4" w:rsidP="00171D6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8F4">
        <w:rPr>
          <w:rFonts w:ascii="Times New Roman" w:hAnsi="Times New Roman" w:cs="Times New Roman"/>
          <w:smallCaps/>
          <w:sz w:val="28"/>
          <w:szCs w:val="28"/>
        </w:rPr>
        <w:t>ПК-2</w:t>
      </w:r>
      <w:r w:rsidRPr="00B548F4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171D6D" w:rsidRPr="00171D6D">
        <w:rPr>
          <w:rFonts w:ascii="Times New Roman" w:hAnsi="Times New Roman" w:cs="Times New Roman"/>
          <w:sz w:val="28"/>
          <w:szCs w:val="28"/>
          <w:lang w:bidi="ru-RU"/>
        </w:rPr>
        <w:t xml:space="preserve">Способен осуществлять проектирование научно-методических и учебно-методических материалов, в том </w:t>
      </w:r>
      <w:proofErr w:type="gramStart"/>
      <w:r w:rsidR="00171D6D" w:rsidRPr="00171D6D">
        <w:rPr>
          <w:rFonts w:ascii="Times New Roman" w:hAnsi="Times New Roman" w:cs="Times New Roman"/>
          <w:sz w:val="28"/>
          <w:szCs w:val="28"/>
          <w:lang w:bidi="ru-RU"/>
        </w:rPr>
        <w:t>числе</w:t>
      </w:r>
      <w:proofErr w:type="gramEnd"/>
      <w:r w:rsidR="00171D6D" w:rsidRPr="00171D6D">
        <w:rPr>
          <w:rFonts w:ascii="Times New Roman" w:hAnsi="Times New Roman" w:cs="Times New Roman"/>
          <w:sz w:val="28"/>
          <w:szCs w:val="28"/>
          <w:lang w:bidi="ru-RU"/>
        </w:rPr>
        <w:t xml:space="preserve"> с применением цифровых технологий</w:t>
      </w:r>
      <w:r w:rsidRPr="00B54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6D" w:rsidRDefault="00171D6D" w:rsidP="00171D6D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48F4" w:rsidRPr="00B548F4" w:rsidRDefault="00AE2744" w:rsidP="00171D6D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8F4">
        <w:rPr>
          <w:rFonts w:ascii="Times New Roman" w:hAnsi="Times New Roman" w:cs="Times New Roman"/>
          <w:sz w:val="28"/>
          <w:szCs w:val="28"/>
        </w:rPr>
        <w:t xml:space="preserve">Для проведения процедуры оценки </w:t>
      </w:r>
      <w:proofErr w:type="spellStart"/>
      <w:r w:rsidRPr="00B548F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548F4">
        <w:rPr>
          <w:rFonts w:ascii="Times New Roman" w:hAnsi="Times New Roman" w:cs="Times New Roman"/>
          <w:sz w:val="28"/>
          <w:szCs w:val="28"/>
        </w:rPr>
        <w:t xml:space="preserve"> компетенций была сформирована диагностическая работа.</w:t>
      </w:r>
    </w:p>
    <w:p w:rsidR="00AE2744" w:rsidRPr="00F26B97" w:rsidRDefault="00AE2744" w:rsidP="00171D6D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8F4">
        <w:rPr>
          <w:rFonts w:ascii="Times New Roman" w:hAnsi="Times New Roman" w:cs="Times New Roman"/>
          <w:sz w:val="28"/>
          <w:szCs w:val="28"/>
        </w:rPr>
        <w:t>В состав диагностической работы входят:</w:t>
      </w:r>
    </w:p>
    <w:p w:rsidR="00233E05" w:rsidRPr="00F26B97" w:rsidRDefault="00233E05" w:rsidP="00233E05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8"/>
        <w:gridCol w:w="4846"/>
        <w:gridCol w:w="5048"/>
      </w:tblGrid>
      <w:tr w:rsidR="00AE2744" w:rsidRPr="00436DC2" w:rsidTr="00B548F4">
        <w:tc>
          <w:tcPr>
            <w:tcW w:w="4394" w:type="dxa"/>
          </w:tcPr>
          <w:p w:rsidR="00AE2744" w:rsidRPr="00436DC2" w:rsidRDefault="00AE2744" w:rsidP="00233E05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:rsidR="00AE2744" w:rsidRPr="00436DC2" w:rsidRDefault="00AE2744" w:rsidP="00233E0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35" w:type="dxa"/>
          </w:tcPr>
          <w:p w:rsidR="00AE2744" w:rsidRPr="00436DC2" w:rsidRDefault="00171D6D" w:rsidP="00233E05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2744" w:rsidRPr="00436DC2" w:rsidTr="00B548F4">
        <w:tc>
          <w:tcPr>
            <w:tcW w:w="4394" w:type="dxa"/>
          </w:tcPr>
          <w:p w:rsidR="00AE2744" w:rsidRPr="00436DC2" w:rsidRDefault="00AE2744" w:rsidP="00233E05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:rsidR="00AE2744" w:rsidRPr="00436DC2" w:rsidRDefault="00AE2744" w:rsidP="00233E0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5" w:type="dxa"/>
          </w:tcPr>
          <w:p w:rsidR="00AE2744" w:rsidRPr="00436DC2" w:rsidRDefault="00AE2744" w:rsidP="00233E05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744" w:rsidRPr="00436DC2" w:rsidTr="00B548F4">
        <w:tc>
          <w:tcPr>
            <w:tcW w:w="4394" w:type="dxa"/>
          </w:tcPr>
          <w:p w:rsidR="00AE2744" w:rsidRPr="00436DC2" w:rsidRDefault="00AE2744" w:rsidP="00233E05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:rsidR="00AE2744" w:rsidRPr="00436DC2" w:rsidRDefault="00AE2744" w:rsidP="00233E0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5" w:type="dxa"/>
          </w:tcPr>
          <w:p w:rsidR="00AE2744" w:rsidRPr="00436DC2" w:rsidRDefault="00AE2744" w:rsidP="00233E05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744" w:rsidRPr="00436DC2" w:rsidTr="00B548F4">
        <w:tc>
          <w:tcPr>
            <w:tcW w:w="4394" w:type="dxa"/>
          </w:tcPr>
          <w:p w:rsidR="00AE2744" w:rsidRPr="00436DC2" w:rsidRDefault="00AE2744" w:rsidP="00233E05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DC2">
              <w:rPr>
                <w:rFonts w:ascii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:rsidR="00AE2744" w:rsidRPr="00436DC2" w:rsidRDefault="00171D6D" w:rsidP="00233E0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5" w:type="dxa"/>
          </w:tcPr>
          <w:p w:rsidR="00AE2744" w:rsidRPr="00436DC2" w:rsidRDefault="00171D6D" w:rsidP="00233E05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744" w:rsidRPr="00523047" w:rsidTr="00B548F4">
        <w:tc>
          <w:tcPr>
            <w:tcW w:w="4394" w:type="dxa"/>
          </w:tcPr>
          <w:p w:rsidR="00AE2744" w:rsidRPr="00523047" w:rsidRDefault="00AE2744" w:rsidP="00233E05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:rsidR="00AE2744" w:rsidRPr="00523047" w:rsidRDefault="00AE2744" w:rsidP="00233E0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135" w:type="dxa"/>
          </w:tcPr>
          <w:p w:rsidR="00AE2744" w:rsidRPr="00523047" w:rsidRDefault="00171D6D" w:rsidP="00233E05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2744" w:rsidRPr="00523047" w:rsidTr="00B548F4">
        <w:tc>
          <w:tcPr>
            <w:tcW w:w="4394" w:type="dxa"/>
          </w:tcPr>
          <w:p w:rsidR="00AE2744" w:rsidRPr="00523047" w:rsidRDefault="00AE2744" w:rsidP="00233E05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047">
              <w:rPr>
                <w:rFonts w:ascii="Times New Roman" w:hAnsi="Times New Roman" w:cs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:rsidR="00AE2744" w:rsidRPr="00523047" w:rsidRDefault="00AE2744" w:rsidP="00233E0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35" w:type="dxa"/>
          </w:tcPr>
          <w:p w:rsidR="00AE2744" w:rsidRPr="00523047" w:rsidRDefault="00AE2744" w:rsidP="00233E05">
            <w:pPr>
              <w:widowControl w:val="0"/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2744" w:rsidRPr="00A93CF6" w:rsidRDefault="00AE2744" w:rsidP="00233E05">
      <w:pPr>
        <w:widowControl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93CF6">
        <w:rPr>
          <w:rFonts w:ascii="Times New Roman" w:hAnsi="Times New Roman" w:cs="Times New Roman"/>
          <w:sz w:val="24"/>
          <w:szCs w:val="24"/>
        </w:rPr>
        <w:t>иагностическая работа включа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93CF6">
        <w:rPr>
          <w:rFonts w:ascii="Times New Roman" w:hAnsi="Times New Roman" w:cs="Times New Roman"/>
          <w:sz w:val="24"/>
          <w:szCs w:val="24"/>
        </w:rPr>
        <w:t xml:space="preserve"> </w:t>
      </w:r>
      <w:r w:rsidR="00171D6D">
        <w:rPr>
          <w:rFonts w:ascii="Times New Roman" w:hAnsi="Times New Roman" w:cs="Times New Roman"/>
          <w:sz w:val="24"/>
          <w:szCs w:val="24"/>
        </w:rPr>
        <w:t>11</w:t>
      </w:r>
      <w:r w:rsidRPr="00A93CF6">
        <w:rPr>
          <w:rFonts w:ascii="Times New Roman" w:hAnsi="Times New Roman" w:cs="Times New Roman"/>
          <w:sz w:val="24"/>
          <w:szCs w:val="24"/>
        </w:rPr>
        <w:t xml:space="preserve"> заданий по компетенции </w:t>
      </w:r>
      <w:r>
        <w:rPr>
          <w:rFonts w:ascii="Times New Roman" w:hAnsi="Times New Roman" w:cs="Times New Roman"/>
          <w:noProof/>
          <w:sz w:val="24"/>
          <w:szCs w:val="24"/>
        </w:rPr>
        <w:t>ПК-</w:t>
      </w:r>
      <w:r w:rsidR="00B548F4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171D6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93CF6">
        <w:rPr>
          <w:rFonts w:ascii="Times New Roman" w:hAnsi="Times New Roman" w:cs="Times New Roman"/>
          <w:sz w:val="24"/>
          <w:szCs w:val="24"/>
        </w:rPr>
        <w:t xml:space="preserve">заданий по компетенции </w:t>
      </w:r>
      <w:r>
        <w:rPr>
          <w:rFonts w:ascii="Times New Roman" w:hAnsi="Times New Roman" w:cs="Times New Roman"/>
          <w:noProof/>
          <w:sz w:val="24"/>
          <w:szCs w:val="24"/>
        </w:rPr>
        <w:t>ПК-</w:t>
      </w:r>
      <w:r w:rsidR="00B548F4">
        <w:rPr>
          <w:rFonts w:ascii="Times New Roman" w:hAnsi="Times New Roman" w:cs="Times New Roman"/>
          <w:noProof/>
          <w:sz w:val="24"/>
          <w:szCs w:val="24"/>
        </w:rPr>
        <w:t>2</w:t>
      </w:r>
      <w:r w:rsidRPr="00A93CF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71D6D" w:rsidRDefault="00171D6D" w:rsidP="00233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744" w:rsidRPr="00A93CF6" w:rsidRDefault="00AE2744" w:rsidP="00233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>В диагностической работе п</w:t>
      </w:r>
      <w:r>
        <w:rPr>
          <w:rFonts w:ascii="Times New Roman" w:hAnsi="Times New Roman" w:cs="Times New Roman"/>
          <w:sz w:val="24"/>
          <w:szCs w:val="24"/>
        </w:rPr>
        <w:t xml:space="preserve">ринимали участие обучающиеся </w:t>
      </w:r>
      <w:r w:rsidR="00B548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курса обучения в количестве </w:t>
      </w:r>
      <w:r w:rsidR="00171D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человек, что составило </w:t>
      </w:r>
      <w:r w:rsidR="00171D6D">
        <w:rPr>
          <w:rFonts w:ascii="Times New Roman" w:hAnsi="Times New Roman" w:cs="Times New Roman"/>
          <w:sz w:val="24"/>
          <w:szCs w:val="24"/>
        </w:rPr>
        <w:t>89</w:t>
      </w:r>
      <w:r w:rsidR="00B548F4">
        <w:rPr>
          <w:rFonts w:ascii="Times New Roman" w:hAnsi="Times New Roman" w:cs="Times New Roman"/>
          <w:sz w:val="24"/>
          <w:szCs w:val="24"/>
        </w:rPr>
        <w:t xml:space="preserve"> </w:t>
      </w:r>
      <w:r w:rsidRPr="00A93CF6">
        <w:rPr>
          <w:rFonts w:ascii="Times New Roman" w:hAnsi="Times New Roman" w:cs="Times New Roman"/>
          <w:sz w:val="24"/>
          <w:szCs w:val="24"/>
        </w:rPr>
        <w:t>% от общего количества обучающихся на курсе.</w:t>
      </w:r>
    </w:p>
    <w:p w:rsidR="00171D6D" w:rsidRDefault="00171D6D" w:rsidP="00233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744" w:rsidRDefault="00AE2744" w:rsidP="00233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Диагностическая работа проводилась в форме </w:t>
      </w:r>
      <w:r w:rsidRPr="00E3561B">
        <w:rPr>
          <w:rFonts w:ascii="Times New Roman" w:hAnsi="Times New Roman" w:cs="Times New Roman"/>
          <w:sz w:val="24"/>
          <w:szCs w:val="24"/>
          <w:u w:val="single"/>
        </w:rPr>
        <w:t>письменной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744" w:rsidRPr="00A93CF6" w:rsidRDefault="00AE2744" w:rsidP="00233E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выполнялась в течение 90</w:t>
      </w:r>
      <w:r w:rsidRPr="00A93CF6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AE2744" w:rsidRDefault="00AE2744" w:rsidP="00233E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D6D" w:rsidRDefault="00171D6D" w:rsidP="00233E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D6D" w:rsidRDefault="00171D6D" w:rsidP="00233E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D6D" w:rsidRDefault="00171D6D" w:rsidP="00233E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D6D" w:rsidRDefault="00171D6D" w:rsidP="00233E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D6D" w:rsidRPr="00A93CF6" w:rsidRDefault="00171D6D" w:rsidP="00233E0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744" w:rsidRPr="00A93CF6" w:rsidRDefault="00AE2744" w:rsidP="00233E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:rsidR="00AE2744" w:rsidRPr="00A93CF6" w:rsidRDefault="00AE2744" w:rsidP="00233E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</w:t>
      </w:r>
      <w:r w:rsidRPr="00F33E3B">
        <w:rPr>
          <w:rFonts w:ascii="Times New Roman" w:hAnsi="Times New Roman" w:cs="Times New Roman"/>
          <w:color w:val="212529"/>
          <w:spacing w:val="-2"/>
          <w:shd w:val="clear" w:color="auto" w:fill="FFFFFF"/>
        </w:rPr>
        <w:t>П</w:t>
      </w:r>
      <w:r w:rsidR="00B548F4">
        <w:rPr>
          <w:rFonts w:ascii="Times New Roman" w:hAnsi="Times New Roman" w:cs="Times New Roman"/>
          <w:color w:val="212529"/>
          <w:spacing w:val="-2"/>
          <w:shd w:val="clear" w:color="auto" w:fill="FFFFFF"/>
        </w:rPr>
        <w:t>К</w:t>
      </w:r>
      <w:r w:rsidRPr="00F33E3B">
        <w:rPr>
          <w:rFonts w:ascii="Times New Roman" w:hAnsi="Times New Roman" w:cs="Times New Roman"/>
          <w:color w:val="212529"/>
          <w:spacing w:val="-2"/>
          <w:shd w:val="clear" w:color="auto" w:fill="FFFFFF"/>
        </w:rPr>
        <w:t>-</w:t>
      </w:r>
      <w:r w:rsidR="00B548F4">
        <w:rPr>
          <w:rFonts w:ascii="Times New Roman" w:hAnsi="Times New Roman" w:cs="Times New Roman"/>
          <w:color w:val="212529"/>
          <w:spacing w:val="-2"/>
          <w:shd w:val="clear" w:color="auto" w:fill="FFFFFF"/>
        </w:rPr>
        <w:t>1</w:t>
      </w:r>
      <w:r w:rsidRPr="00A93C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AE2744" w:rsidRPr="00A93CF6" w:rsidTr="00B548F4">
        <w:trPr>
          <w:jc w:val="center"/>
        </w:trPr>
        <w:tc>
          <w:tcPr>
            <w:tcW w:w="3652" w:type="dxa"/>
          </w:tcPr>
          <w:p w:rsidR="00AE2744" w:rsidRPr="00A93CF6" w:rsidRDefault="00AE2744" w:rsidP="00233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AE2744" w:rsidRPr="00A93CF6" w:rsidRDefault="00AE2744" w:rsidP="00233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:rsidR="00AE2744" w:rsidRPr="00A93CF6" w:rsidRDefault="00AE2744" w:rsidP="00233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заданий по </w:t>
            </w: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11029E" w:rsidRPr="00A93CF6" w:rsidTr="00B548F4">
        <w:trPr>
          <w:jc w:val="center"/>
        </w:trPr>
        <w:tc>
          <w:tcPr>
            <w:tcW w:w="3652" w:type="dxa"/>
          </w:tcPr>
          <w:p w:rsidR="0011029E" w:rsidRPr="00A93CF6" w:rsidRDefault="0011029E" w:rsidP="00233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11029E" w:rsidRPr="00A93CF6" w:rsidRDefault="0011029E" w:rsidP="00E943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1029E" w:rsidRPr="00A93CF6" w:rsidRDefault="0011029E" w:rsidP="00E943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1029E" w:rsidRPr="00A93CF6" w:rsidTr="00B548F4">
        <w:trPr>
          <w:jc w:val="center"/>
        </w:trPr>
        <w:tc>
          <w:tcPr>
            <w:tcW w:w="3652" w:type="dxa"/>
          </w:tcPr>
          <w:p w:rsidR="0011029E" w:rsidRPr="00A93CF6" w:rsidRDefault="0011029E" w:rsidP="00233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11029E" w:rsidRPr="00A93CF6" w:rsidRDefault="0011029E" w:rsidP="00233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11029E" w:rsidRPr="00A93CF6" w:rsidRDefault="0011029E" w:rsidP="00233E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1029E" w:rsidRPr="00A93CF6" w:rsidTr="00B548F4">
        <w:trPr>
          <w:jc w:val="center"/>
        </w:trPr>
        <w:tc>
          <w:tcPr>
            <w:tcW w:w="3652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11029E" w:rsidRPr="00A93CF6" w:rsidRDefault="0011029E" w:rsidP="00E943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11029E" w:rsidRPr="00A93CF6" w:rsidRDefault="0011029E" w:rsidP="00E943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1029E" w:rsidRPr="00A93CF6" w:rsidTr="00B548F4">
        <w:trPr>
          <w:jc w:val="center"/>
        </w:trPr>
        <w:tc>
          <w:tcPr>
            <w:tcW w:w="3652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1029E" w:rsidRPr="00A93CF6" w:rsidTr="00B548F4">
        <w:trPr>
          <w:jc w:val="center"/>
        </w:trPr>
        <w:tc>
          <w:tcPr>
            <w:tcW w:w="3652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1029E" w:rsidRPr="00A93CF6" w:rsidTr="00B548F4">
        <w:trPr>
          <w:jc w:val="center"/>
        </w:trPr>
        <w:tc>
          <w:tcPr>
            <w:tcW w:w="3652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1029E" w:rsidRPr="00A93CF6" w:rsidTr="00B548F4">
        <w:trPr>
          <w:jc w:val="center"/>
        </w:trPr>
        <w:tc>
          <w:tcPr>
            <w:tcW w:w="3652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1029E" w:rsidRPr="00A93CF6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11029E" w:rsidRDefault="0011029E" w:rsidP="00171D6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1029E" w:rsidRPr="00A93CF6" w:rsidTr="00B548F4">
        <w:trPr>
          <w:jc w:val="center"/>
        </w:trPr>
        <w:tc>
          <w:tcPr>
            <w:tcW w:w="3652" w:type="dxa"/>
          </w:tcPr>
          <w:p w:rsidR="0011029E" w:rsidRDefault="0011029E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11029E" w:rsidRPr="00A93CF6" w:rsidRDefault="0011029E" w:rsidP="00E943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1029E" w:rsidRPr="00A93CF6" w:rsidRDefault="0011029E" w:rsidP="00E943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AE2744" w:rsidRPr="00A93CF6" w:rsidRDefault="00AE2744" w:rsidP="00171D6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744" w:rsidRPr="00A93CF6" w:rsidRDefault="00AE2744" w:rsidP="00171D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>Рейтинг-лист результатов оценки качества подготовки обучающихся</w:t>
      </w:r>
    </w:p>
    <w:p w:rsidR="00AE2744" w:rsidRPr="00A93CF6" w:rsidRDefault="00AE2744" w:rsidP="00171D6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 w:rsidRPr="00A93CF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ПК-</w:t>
      </w:r>
      <w:r w:rsidR="00B548F4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AE2744" w:rsidRPr="00A93CF6" w:rsidTr="00B548F4">
        <w:trPr>
          <w:jc w:val="center"/>
        </w:trPr>
        <w:tc>
          <w:tcPr>
            <w:tcW w:w="3652" w:type="dxa"/>
          </w:tcPr>
          <w:p w:rsidR="00AE2744" w:rsidRPr="00A93CF6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:rsidR="00AE2744" w:rsidRPr="00A93CF6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:rsidR="00AE2744" w:rsidRPr="00A93CF6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Процент выполненных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заданий по компетенции ПК-3</w:t>
            </w:r>
          </w:p>
        </w:tc>
      </w:tr>
      <w:tr w:rsidR="00171D6D" w:rsidRPr="00A93CF6" w:rsidTr="00B548F4">
        <w:trPr>
          <w:jc w:val="center"/>
        </w:trPr>
        <w:tc>
          <w:tcPr>
            <w:tcW w:w="3652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71D6D" w:rsidRPr="00A93CF6" w:rsidTr="00B548F4">
        <w:trPr>
          <w:jc w:val="center"/>
        </w:trPr>
        <w:tc>
          <w:tcPr>
            <w:tcW w:w="3652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71D6D" w:rsidRPr="00A93CF6" w:rsidTr="00B548F4">
        <w:trPr>
          <w:jc w:val="center"/>
        </w:trPr>
        <w:tc>
          <w:tcPr>
            <w:tcW w:w="3652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71D6D" w:rsidRPr="00A93CF6" w:rsidTr="00B548F4">
        <w:trPr>
          <w:jc w:val="center"/>
        </w:trPr>
        <w:tc>
          <w:tcPr>
            <w:tcW w:w="3652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71D6D" w:rsidRPr="00A93CF6" w:rsidTr="00B548F4">
        <w:trPr>
          <w:jc w:val="center"/>
        </w:trPr>
        <w:tc>
          <w:tcPr>
            <w:tcW w:w="3652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71D6D" w:rsidRPr="00A93CF6" w:rsidTr="00B548F4">
        <w:trPr>
          <w:jc w:val="center"/>
        </w:trPr>
        <w:tc>
          <w:tcPr>
            <w:tcW w:w="3652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71D6D" w:rsidRPr="00A93CF6" w:rsidTr="00B548F4">
        <w:trPr>
          <w:jc w:val="center"/>
        </w:trPr>
        <w:tc>
          <w:tcPr>
            <w:tcW w:w="3652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171D6D" w:rsidRDefault="00171D6D" w:rsidP="00171D6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71D6D" w:rsidRPr="00A93CF6" w:rsidTr="00B548F4">
        <w:trPr>
          <w:jc w:val="center"/>
        </w:trPr>
        <w:tc>
          <w:tcPr>
            <w:tcW w:w="3652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:rsidR="00171D6D" w:rsidRPr="00A93CF6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AE2744" w:rsidRPr="00A93CF6" w:rsidRDefault="00AE2744" w:rsidP="00171D6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744" w:rsidRPr="00A93CF6" w:rsidRDefault="00AE2744" w:rsidP="00171D6D">
      <w:pPr>
        <w:widowControl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93CF6">
        <w:rPr>
          <w:rFonts w:ascii="Times New Roman" w:hAnsi="Times New Roman" w:cs="Times New Roman"/>
          <w:noProof/>
          <w:sz w:val="24"/>
          <w:szCs w:val="24"/>
        </w:rPr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7"/>
        <w:gridCol w:w="6826"/>
        <w:gridCol w:w="3347"/>
        <w:gridCol w:w="2694"/>
      </w:tblGrid>
      <w:tr w:rsidR="00AE2744" w:rsidRPr="00536012" w:rsidTr="00B548F4">
        <w:trPr>
          <w:trHeight w:val="920"/>
          <w:jc w:val="center"/>
        </w:trPr>
        <w:tc>
          <w:tcPr>
            <w:tcW w:w="683" w:type="dxa"/>
          </w:tcPr>
          <w:p w:rsidR="00AE2744" w:rsidRPr="00536012" w:rsidRDefault="00AE2744" w:rsidP="00171D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:rsidR="00AE2744" w:rsidRPr="005360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:rsidR="00AE2744" w:rsidRPr="005360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:rsidR="00AE2744" w:rsidRPr="005360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>Доля (</w:t>
            </w: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</w:t>
            </w: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536012">
              <w:rPr>
                <w:rFonts w:ascii="Times New Roman" w:hAnsi="Times New Roman" w:cs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:rsidR="00AE2744" w:rsidRPr="005360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:rsidR="00AE2744" w:rsidRPr="005360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71D6D" w:rsidRPr="00536012" w:rsidTr="00B548F4">
        <w:trPr>
          <w:jc w:val="center"/>
        </w:trPr>
        <w:tc>
          <w:tcPr>
            <w:tcW w:w="683" w:type="dxa"/>
          </w:tcPr>
          <w:p w:rsidR="00171D6D" w:rsidRPr="00536012" w:rsidRDefault="00171D6D" w:rsidP="00171D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171D6D" w:rsidRPr="00536012" w:rsidRDefault="00171D6D" w:rsidP="00171D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 w:rsidRPr="00536012">
              <w:rPr>
                <w:rFonts w:ascii="Times New Roman" w:hAnsi="Times New Roman" w:cs="Times New Roman"/>
                <w:sz w:val="24"/>
                <w:szCs w:val="24"/>
              </w:rPr>
              <w:t>ПК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6" w:type="dxa"/>
          </w:tcPr>
          <w:p w:rsidR="00171D6D" w:rsidRPr="00536012" w:rsidRDefault="003E467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4674">
              <w:rPr>
                <w:rFonts w:ascii="Times New Roman" w:hAnsi="Times New Roman"/>
                <w:sz w:val="24"/>
                <w:szCs w:val="24"/>
              </w:rPr>
              <w:t>Современные проблемы образования в области безопасности жизнедеятельности</w:t>
            </w:r>
          </w:p>
        </w:tc>
        <w:tc>
          <w:tcPr>
            <w:tcW w:w="3347" w:type="dxa"/>
          </w:tcPr>
          <w:p w:rsidR="00171D6D" w:rsidRPr="00536012" w:rsidRDefault="00171D6D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1D6D" w:rsidRPr="00536012" w:rsidRDefault="0011029E" w:rsidP="001102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63,9</w:t>
            </w:r>
          </w:p>
        </w:tc>
        <w:tc>
          <w:tcPr>
            <w:tcW w:w="2694" w:type="dxa"/>
          </w:tcPr>
          <w:p w:rsidR="00171D6D" w:rsidRPr="00536012" w:rsidRDefault="00171D6D" w:rsidP="00171D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>Компетенция ПК-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сформирована на достаточном уровне</w:t>
            </w:r>
          </w:p>
        </w:tc>
      </w:tr>
      <w:tr w:rsidR="00171D6D" w:rsidRPr="00536012" w:rsidTr="00B548F4">
        <w:trPr>
          <w:jc w:val="center"/>
        </w:trPr>
        <w:tc>
          <w:tcPr>
            <w:tcW w:w="683" w:type="dxa"/>
          </w:tcPr>
          <w:p w:rsidR="00171D6D" w:rsidRPr="00536012" w:rsidRDefault="00171D6D" w:rsidP="00171D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1977" w:type="dxa"/>
          </w:tcPr>
          <w:p w:rsidR="00171D6D" w:rsidRPr="00536012" w:rsidRDefault="00171D6D" w:rsidP="003E46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Компетенция </w:t>
            </w:r>
            <w:r w:rsidRPr="0053601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3E4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6" w:type="dxa"/>
          </w:tcPr>
          <w:p w:rsidR="00171D6D" w:rsidRPr="00536012" w:rsidRDefault="003E4674" w:rsidP="00171D6D">
            <w:pPr>
              <w:widowControl w:val="0"/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674">
              <w:rPr>
                <w:rFonts w:ascii="Times New Roman" w:hAnsi="Times New Roman"/>
                <w:sz w:val="24"/>
                <w:szCs w:val="24"/>
              </w:rPr>
              <w:t>Эргономические основы безопасности жизнедеятельности</w:t>
            </w:r>
          </w:p>
        </w:tc>
        <w:tc>
          <w:tcPr>
            <w:tcW w:w="3347" w:type="dxa"/>
          </w:tcPr>
          <w:p w:rsidR="00171D6D" w:rsidRPr="00536012" w:rsidRDefault="00171D6D" w:rsidP="001102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11029E">
              <w:rPr>
                <w:rFonts w:ascii="Times New Roman" w:hAnsi="Times New Roman" w:cs="Times New Roman"/>
                <w:noProof/>
                <w:sz w:val="24"/>
                <w:szCs w:val="24"/>
              </w:rPr>
              <w:t>4,75</w:t>
            </w:r>
          </w:p>
        </w:tc>
        <w:tc>
          <w:tcPr>
            <w:tcW w:w="2694" w:type="dxa"/>
          </w:tcPr>
          <w:p w:rsidR="00171D6D" w:rsidRPr="00536012" w:rsidRDefault="00171D6D" w:rsidP="00171D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>Компетенция ПК-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5360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сформирована на высоком уровне</w:t>
            </w:r>
          </w:p>
        </w:tc>
      </w:tr>
    </w:tbl>
    <w:p w:rsidR="00AE2744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E2744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*Доля рассчитывается по формуле:</w:t>
      </w:r>
    </w:p>
    <w:p w:rsidR="00AE2744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hAnsi="Times New Roman" w:cs="Times New Roman"/>
          <w:b/>
          <w:noProof/>
          <w:position w:val="-24"/>
          <w:sz w:val="24"/>
          <w:szCs w:val="24"/>
          <w:lang w:val="en-US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0.75pt" o:ole="">
            <v:imagedata r:id="rId12" o:title=""/>
          </v:shape>
          <o:OLEObject Type="Embed" ProgID="Equation.3" ShapeID="_x0000_i1025" DrawAspect="Content" ObjectID="_1840794716" r:id="rId13"/>
        </w:object>
      </w:r>
      <w:r>
        <w:rPr>
          <w:rFonts w:ascii="Times New Roman" w:hAnsi="Times New Roman" w:cs="Times New Roman"/>
          <w:b/>
          <w:noProof/>
          <w:sz w:val="24"/>
          <w:szCs w:val="24"/>
        </w:rPr>
        <w:t>, где:</w:t>
      </w:r>
    </w:p>
    <w:p w:rsidR="00AE2744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hAnsi="Times New Roman" w:cs="Times New Roman"/>
          <w:b/>
          <w:i/>
          <w:noProof/>
          <w:sz w:val="24"/>
          <w:szCs w:val="24"/>
        </w:rPr>
        <w:t>а</w:t>
      </w:r>
      <w:r>
        <w:rPr>
          <w:rFonts w:ascii="Times New Roman" w:hAnsi="Times New Roman" w:cs="Times New Roman"/>
          <w:b/>
          <w:noProof/>
          <w:sz w:val="24"/>
          <w:szCs w:val="24"/>
        </w:rPr>
        <w:t>-количество обучающихся, выполнивших 70% и более заданий диагностической работы;</w:t>
      </w:r>
    </w:p>
    <w:p w:rsidR="00AE2744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E3949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>b</w:t>
      </w:r>
      <w:r w:rsidRPr="000E3949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- </w:t>
      </w:r>
      <w:r w:rsidRPr="000E3949">
        <w:rPr>
          <w:rFonts w:ascii="Times New Roman" w:hAnsi="Times New Roman" w:cs="Times New Roman"/>
          <w:b/>
          <w:noProof/>
          <w:sz w:val="24"/>
          <w:szCs w:val="24"/>
        </w:rPr>
        <w:t>общее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количество обучающихся, выполнявших диагностическую работу.</w:t>
      </w:r>
    </w:p>
    <w:p w:rsidR="00AE2744" w:rsidRPr="000E3949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:rsidR="00AE2744" w:rsidRPr="00A93CF6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E2744" w:rsidRPr="00A93CF6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**</w:t>
      </w:r>
      <w:r w:rsidRPr="00A93CF6">
        <w:rPr>
          <w:rFonts w:ascii="Times New Roman" w:hAnsi="Times New Roman" w:cs="Times New Roman"/>
          <w:b/>
          <w:noProof/>
          <w:sz w:val="24"/>
          <w:szCs w:val="24"/>
        </w:rPr>
        <w:t>Шкала для оценки уровня сформированности компетенции:</w:t>
      </w:r>
    </w:p>
    <w:p w:rsidR="00AE2744" w:rsidRPr="00A93CF6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b/>
          <w:noProof/>
          <w:sz w:val="24"/>
          <w:szCs w:val="24"/>
        </w:rPr>
        <w:t>Высокий уровень сформированности компетенций: 65% и более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AE2744" w:rsidRPr="00A93CF6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b/>
          <w:noProof/>
          <w:sz w:val="24"/>
          <w:szCs w:val="24"/>
        </w:rPr>
        <w:t>Достаточный уровень сформированности компетенций: от 55% до 64%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AE2744" w:rsidRDefault="00AE2744" w:rsidP="00171D6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F6">
        <w:rPr>
          <w:rFonts w:ascii="Times New Roman" w:hAnsi="Times New Roman" w:cs="Times New Roman"/>
          <w:b/>
          <w:noProof/>
          <w:sz w:val="24"/>
          <w:szCs w:val="24"/>
        </w:rPr>
        <w:t>Недостаточный уровень сформированности компетенций: менее 55% обучающихся выполнили</w:t>
      </w:r>
      <w:r w:rsidRPr="00A93CF6">
        <w:rPr>
          <w:rFonts w:ascii="Times New Roman" w:hAnsi="Times New Roman" w:cs="Times New Roman"/>
          <w:sz w:val="24"/>
          <w:szCs w:val="24"/>
        </w:rPr>
        <w:t xml:space="preserve"> 70% и более заданий диагностической работы </w:t>
      </w:r>
    </w:p>
    <w:p w:rsidR="00E24D0D" w:rsidRDefault="00E24D0D" w:rsidP="00171D6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74" w:rsidRDefault="003E4674" w:rsidP="00171D6D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E2744" w:rsidRDefault="00AE2744" w:rsidP="00171D6D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:rsidR="00AE2744" w:rsidRDefault="00AE2744" w:rsidP="00171D6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AE2744" w:rsidRPr="00C65312" w:rsidTr="00B548F4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:rsidR="00AE2744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:rsidR="00AE2744" w:rsidRDefault="00AE2744" w:rsidP="00171D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E2744" w:rsidRPr="008E5C00" w:rsidRDefault="00AE2744" w:rsidP="00171D6D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</w:rPr>
            </w:pPr>
            <w:r w:rsidRPr="008E5C00"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85550C">
              <w:rPr>
                <w:rFonts w:ascii="Times New Roman" w:hAnsi="Times New Roman"/>
                <w:bCs/>
                <w:u w:val="single"/>
              </w:rPr>
              <w:t>44</w:t>
            </w:r>
            <w:r>
              <w:rPr>
                <w:rFonts w:ascii="Times New Roman" w:hAnsi="Times New Roman"/>
                <w:bCs/>
                <w:u w:val="single"/>
              </w:rPr>
              <w:t>.0</w:t>
            </w:r>
            <w:r w:rsidR="0085550C">
              <w:rPr>
                <w:rFonts w:ascii="Times New Roman" w:hAnsi="Times New Roman"/>
                <w:bCs/>
                <w:u w:val="single"/>
              </w:rPr>
              <w:t>4</w:t>
            </w:r>
            <w:r>
              <w:rPr>
                <w:rFonts w:ascii="Times New Roman" w:hAnsi="Times New Roman"/>
                <w:bCs/>
                <w:u w:val="single"/>
              </w:rPr>
              <w:t xml:space="preserve">.01 </w:t>
            </w:r>
            <w:r w:rsidRPr="008E5C00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85550C">
              <w:rPr>
                <w:rFonts w:ascii="Times New Roman" w:hAnsi="Times New Roman"/>
                <w:bCs/>
                <w:u w:val="single"/>
              </w:rPr>
              <w:t>Педагогическое образование</w:t>
            </w:r>
          </w:p>
          <w:p w:rsidR="00AE2744" w:rsidRPr="008E5C00" w:rsidRDefault="0085550C" w:rsidP="00171D6D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 xml:space="preserve"> Профиль: Образование в области БЖ</w:t>
            </w:r>
          </w:p>
          <w:p w:rsidR="00AE2744" w:rsidRPr="00E471C4" w:rsidRDefault="00AE2744" w:rsidP="00171D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2744" w:rsidRPr="00C65312" w:rsidRDefault="00AE2744" w:rsidP="00171D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E2744" w:rsidRPr="00C65312" w:rsidRDefault="00AE2744" w:rsidP="00171D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 _____</w:t>
            </w:r>
            <w:r w:rsidR="0085550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   работников  (</w:t>
            </w:r>
            <w:r w:rsidR="0085550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2.7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  <w:p w:rsidR="00AE2744" w:rsidRPr="00C65312" w:rsidRDefault="00AE2744" w:rsidP="00171D6D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AE2744" w:rsidRPr="00C65312" w:rsidTr="00B548F4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57087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AE2744" w:rsidRPr="00C65312" w:rsidTr="00B548F4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40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1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Затрудняюсь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ответить</w:t>
            </w:r>
          </w:p>
        </w:tc>
      </w:tr>
      <w:tr w:rsidR="00AE2744" w:rsidRPr="00C65312" w:rsidTr="00B548F4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631536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AE2744" w:rsidRPr="00C65312" w:rsidTr="00B548F4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создана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C65312" w:rsidRDefault="00AE2744" w:rsidP="00171D6D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1A6F08" w:rsidRDefault="00AE2744" w:rsidP="00171D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1A6F08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C65312" w:rsidTr="00B548F4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numPr>
                <w:ilvl w:val="0"/>
                <w:numId w:val="41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C65312" w:rsidTr="00B548F4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C65312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F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AE2744" w:rsidRDefault="00AE2744" w:rsidP="003E467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AE2744" w:rsidRPr="002A724B" w:rsidTr="00B548F4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:rsidR="00AE2744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:rsidR="0085550C" w:rsidRPr="008E5C00" w:rsidRDefault="00AE2744" w:rsidP="003E4674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85550C">
              <w:rPr>
                <w:rFonts w:ascii="Times New Roman" w:hAnsi="Times New Roman"/>
                <w:bCs/>
                <w:u w:val="single"/>
              </w:rPr>
              <w:t xml:space="preserve">44.04.01 </w:t>
            </w:r>
            <w:r w:rsidR="0085550C" w:rsidRPr="008E5C00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85550C">
              <w:rPr>
                <w:rFonts w:ascii="Times New Roman" w:hAnsi="Times New Roman"/>
                <w:bCs/>
                <w:u w:val="single"/>
              </w:rPr>
              <w:t>Педагогическое образование</w:t>
            </w:r>
          </w:p>
          <w:p w:rsidR="0085550C" w:rsidRPr="008E5C00" w:rsidRDefault="0085550C" w:rsidP="003E4674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 xml:space="preserve"> Профиль: Образование в области БЖ</w:t>
            </w:r>
          </w:p>
          <w:p w:rsidR="00AE2744" w:rsidRDefault="00AE2744" w:rsidP="003E467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E2744" w:rsidRPr="002A724B" w:rsidRDefault="00AE2744" w:rsidP="003E467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______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_________ представителя </w:t>
            </w:r>
          </w:p>
          <w:p w:rsidR="00AE2744" w:rsidRPr="002A724B" w:rsidRDefault="00AE2744" w:rsidP="003E4674">
            <w:pPr>
              <w:widowControl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AE2744" w:rsidRPr="002A724B" w:rsidTr="00B548F4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F01BE8" w:rsidRDefault="00AE2744" w:rsidP="003E4674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AE2744" w:rsidRPr="002A724B" w:rsidTr="00B548F4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AE2744" w:rsidRPr="002A724B" w:rsidTr="00B548F4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AE2744" w:rsidRPr="002A724B" w:rsidTr="00B548F4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AE2744" w:rsidRPr="002A724B" w:rsidTr="00B548F4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AE2744" w:rsidRPr="002A724B" w:rsidTr="00B548F4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AE2744" w:rsidRPr="002A724B" w:rsidTr="00B548F4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AE2744" w:rsidRPr="002A724B" w:rsidTr="00B548F4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  <w:tr w:rsidR="00AE2744" w:rsidRPr="002A724B" w:rsidTr="00B548F4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BB2611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BB2611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AE2744" w:rsidRPr="002A724B" w:rsidTr="00B548F4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F01BE8" w:rsidRDefault="00AE2744" w:rsidP="003E4674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AE2744" w:rsidRPr="002A724B" w:rsidTr="00B548F4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AE2744" w:rsidRPr="002A724B" w:rsidTr="00B548F4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AE2744" w:rsidRPr="002A724B" w:rsidTr="00B548F4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305205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305205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305205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305205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AE2744" w:rsidRPr="002A724B" w:rsidTr="00B548F4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AE2744" w:rsidRPr="002A724B" w:rsidTr="00B548F4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AE2744" w:rsidRPr="002A724B" w:rsidTr="00B548F4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3F4CB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AE2744" w:rsidRDefault="00AE2744" w:rsidP="003E467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AE2744" w:rsidRPr="002A724B" w:rsidTr="00B548F4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2744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:rsidR="00AE2744" w:rsidRDefault="00AE2744" w:rsidP="003E467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85550C" w:rsidRPr="008E5C00" w:rsidRDefault="00AE2744" w:rsidP="003E4674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r w:rsidR="0085550C">
              <w:rPr>
                <w:rFonts w:ascii="Times New Roman" w:hAnsi="Times New Roman"/>
                <w:bCs/>
                <w:u w:val="single"/>
              </w:rPr>
              <w:t xml:space="preserve">44.04.01 </w:t>
            </w:r>
            <w:r w:rsidR="0085550C" w:rsidRPr="008E5C00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85550C">
              <w:rPr>
                <w:rFonts w:ascii="Times New Roman" w:hAnsi="Times New Roman"/>
                <w:bCs/>
                <w:u w:val="single"/>
              </w:rPr>
              <w:t>Педагогическое образование</w:t>
            </w:r>
          </w:p>
          <w:p w:rsidR="0085550C" w:rsidRPr="008E5C00" w:rsidRDefault="0085550C" w:rsidP="003E4674">
            <w:pPr>
              <w:widowControl w:val="0"/>
              <w:spacing w:after="0" w:line="240" w:lineRule="auto"/>
              <w:ind w:firstLine="397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 xml:space="preserve"> Профиль: Образование в области БЖ</w:t>
            </w:r>
          </w:p>
          <w:p w:rsidR="00AE2744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744" w:rsidRPr="002A724B" w:rsidRDefault="00AE2744" w:rsidP="003E467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_________</w:t>
            </w:r>
            <w:r w:rsidR="003E467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_________обучающихся  (</w:t>
            </w:r>
            <w:r w:rsidR="003E467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87,5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%)</w:t>
            </w:r>
          </w:p>
          <w:p w:rsidR="00AE2744" w:rsidRPr="002A724B" w:rsidRDefault="00AE2744" w:rsidP="003E467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AE2744" w:rsidRPr="002A724B" w:rsidTr="00B548F4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182200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AE2744" w:rsidRPr="002A724B" w:rsidTr="00B548F4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E2744" w:rsidRPr="002A724B" w:rsidTr="00B548F4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1712C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10%</w:t>
            </w:r>
          </w:p>
        </w:tc>
      </w:tr>
      <w:tr w:rsidR="00AE2744" w:rsidRPr="002A724B" w:rsidTr="00B548F4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7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</w:p>
        </w:tc>
      </w:tr>
      <w:tr w:rsidR="00AE2744" w:rsidRPr="002A724B" w:rsidTr="00B548F4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052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744" w:rsidRDefault="00AE2744" w:rsidP="00305205">
            <w:pPr>
              <w:widowControl w:val="0"/>
              <w:spacing w:after="0" w:line="240" w:lineRule="auto"/>
              <w:jc w:val="center"/>
            </w:pPr>
            <w:r w:rsidRPr="004A5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744" w:rsidRDefault="00AE2744" w:rsidP="00305205">
            <w:pPr>
              <w:widowControl w:val="0"/>
              <w:spacing w:after="0" w:line="240" w:lineRule="auto"/>
              <w:jc w:val="center"/>
            </w:pPr>
            <w:r w:rsidRPr="004A5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AE2744" w:rsidRPr="002A724B" w:rsidTr="00B548F4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F2574" w:rsidRDefault="00AE2744" w:rsidP="003E4674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материально-технической и информационной базой университета</w:t>
            </w:r>
          </w:p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E2744" w:rsidRPr="002A724B" w:rsidTr="00B548F4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AE2744" w:rsidRPr="002A724B" w:rsidTr="00B548F4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AE2744" w:rsidRPr="002A724B" w:rsidTr="00B548F4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E2744" w:rsidRPr="002A724B" w:rsidTr="00B548F4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</w:tr>
      <w:tr w:rsidR="00AE2744" w:rsidRPr="002A724B" w:rsidTr="00B548F4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AE2744" w:rsidRPr="002A724B" w:rsidTr="00B548F4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AE2744" w:rsidRPr="002A724B" w:rsidTr="00B548F4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tr w:rsidR="00AE2744" w:rsidRPr="002A724B" w:rsidTr="00B548F4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147436248"/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E2744" w:rsidRPr="002A724B" w:rsidTr="00B548F4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  <w:bookmarkEnd w:id="1"/>
      <w:tr w:rsidR="00AE2744" w:rsidRPr="002A724B" w:rsidTr="00B548F4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AE2744" w:rsidRPr="002A724B" w:rsidTr="00B548F4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AE2744" w:rsidRPr="002A724B" w:rsidTr="00B548F4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</w:tr>
      <w:tr w:rsidR="00AE2744" w:rsidRPr="002A724B" w:rsidTr="00B548F4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AE2744" w:rsidRPr="002A724B" w:rsidTr="00B548F4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44" w:rsidRPr="00AF2574" w:rsidRDefault="00AE2744" w:rsidP="003E4674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744" w:rsidRPr="002A724B" w:rsidRDefault="00AE2744" w:rsidP="003E46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AE2744" w:rsidRDefault="00AE2744" w:rsidP="00A3311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744" w:rsidRDefault="00AE2744" w:rsidP="00A3311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674" w:rsidRDefault="003E4674" w:rsidP="00A3311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2B7C" w:rsidRDefault="00272B7C" w:rsidP="00272B7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2B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8. </w:t>
      </w:r>
      <w:r w:rsidRPr="00272B7C">
        <w:rPr>
          <w:rFonts w:ascii="Times New Roman" w:hAnsi="Times New Roman" w:cs="Times New Roman"/>
          <w:b/>
          <w:bCs/>
          <w:sz w:val="24"/>
          <w:szCs w:val="24"/>
        </w:rPr>
        <w:t>Востребованно</w:t>
      </w:r>
      <w:r w:rsidR="00A3311B">
        <w:rPr>
          <w:rFonts w:ascii="Times New Roman" w:hAnsi="Times New Roman" w:cs="Times New Roman"/>
          <w:b/>
          <w:bCs/>
          <w:sz w:val="24"/>
          <w:szCs w:val="24"/>
        </w:rPr>
        <w:t>сть выпускников на рынке труда.</w:t>
      </w:r>
    </w:p>
    <w:p w:rsidR="00272B7C" w:rsidRPr="00272B7C" w:rsidRDefault="00272B7C" w:rsidP="00272B7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2B7C">
        <w:rPr>
          <w:rFonts w:ascii="Times New Roman" w:hAnsi="Times New Roman" w:cs="Times New Roman"/>
          <w:b/>
          <w:bCs/>
          <w:sz w:val="24"/>
          <w:szCs w:val="24"/>
        </w:rPr>
        <w:t>Анализ результатов трудоустройства</w:t>
      </w:r>
    </w:p>
    <w:p w:rsidR="00272B7C" w:rsidRPr="00272B7C" w:rsidRDefault="00272B7C" w:rsidP="00272B7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2B7C" w:rsidRPr="00272B7C" w:rsidRDefault="00272B7C" w:rsidP="00272B7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44</w:t>
      </w:r>
      <w:r w:rsidRPr="00272B7C">
        <w:rPr>
          <w:rFonts w:ascii="Times New Roman" w:hAnsi="Times New Roman" w:cs="Times New Roman"/>
          <w:sz w:val="28"/>
          <w:szCs w:val="24"/>
        </w:rPr>
        <w:t>.0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272B7C">
        <w:rPr>
          <w:rFonts w:ascii="Times New Roman" w:hAnsi="Times New Roman" w:cs="Times New Roman"/>
          <w:sz w:val="28"/>
          <w:szCs w:val="24"/>
        </w:rPr>
        <w:t xml:space="preserve">.01 </w:t>
      </w:r>
      <w:r>
        <w:rPr>
          <w:rFonts w:ascii="Times New Roman" w:hAnsi="Times New Roman" w:cs="Times New Roman"/>
          <w:sz w:val="28"/>
          <w:szCs w:val="24"/>
        </w:rPr>
        <w:t>Педагогическое образование</w:t>
      </w:r>
      <w:r w:rsidRPr="00272B7C">
        <w:rPr>
          <w:rFonts w:ascii="Times New Roman" w:hAnsi="Times New Roman" w:cs="Times New Roman"/>
          <w:sz w:val="28"/>
          <w:szCs w:val="24"/>
        </w:rPr>
        <w:t xml:space="preserve">, профиль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72B7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Образование в области безопасности жизнедеятельности</w:t>
      </w:r>
    </w:p>
    <w:p w:rsidR="00272B7C" w:rsidRPr="00272B7C" w:rsidRDefault="00272B7C" w:rsidP="00272B7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B7C" w:rsidRPr="00272B7C" w:rsidRDefault="00272B7C" w:rsidP="00272B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2B7C"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Pr="00272B7C">
        <w:rPr>
          <w:rFonts w:ascii="Times New Roman" w:hAnsi="Times New Roman" w:cs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5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713"/>
        <w:gridCol w:w="1843"/>
        <w:gridCol w:w="1559"/>
        <w:gridCol w:w="993"/>
        <w:gridCol w:w="1281"/>
        <w:gridCol w:w="447"/>
        <w:gridCol w:w="709"/>
        <w:gridCol w:w="425"/>
        <w:gridCol w:w="567"/>
        <w:gridCol w:w="426"/>
        <w:gridCol w:w="708"/>
        <w:gridCol w:w="709"/>
        <w:gridCol w:w="425"/>
        <w:gridCol w:w="567"/>
        <w:gridCol w:w="563"/>
        <w:gridCol w:w="424"/>
        <w:gridCol w:w="423"/>
        <w:gridCol w:w="423"/>
        <w:gridCol w:w="423"/>
        <w:gridCol w:w="429"/>
      </w:tblGrid>
      <w:tr w:rsidR="00272B7C" w:rsidRPr="00272B7C" w:rsidTr="00E943A7">
        <w:trPr>
          <w:cantSplit/>
          <w:trHeight w:val="2872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B7C">
              <w:rPr>
                <w:rFonts w:ascii="Times New Roman" w:hAnsi="Times New Roman" w:cs="Times New Roman"/>
                <w:b/>
                <w:bCs/>
              </w:rPr>
              <w:t>Факультет/институт/филиал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B7C">
              <w:rPr>
                <w:rFonts w:ascii="Times New Roman" w:hAnsi="Times New Roman" w:cs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B7C">
              <w:rPr>
                <w:rFonts w:ascii="Times New Roman" w:hAnsi="Times New Roman" w:cs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B7C">
              <w:rPr>
                <w:rFonts w:ascii="Times New Roman" w:hAnsi="Times New Roman" w:cs="Times New Roman"/>
                <w:b/>
                <w:bCs/>
              </w:rPr>
              <w:t>Форма обучения (о, о-з, з)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2B7C">
              <w:rPr>
                <w:rFonts w:ascii="Times New Roman" w:hAnsi="Times New Roman" w:cs="Times New Roman"/>
                <w:b/>
                <w:bCs/>
              </w:rPr>
              <w:t>Профиль (если есть)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t>Выпускники, работающие по специальности ОП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t>Выпускники, работающие  в Орловской области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7C">
              <w:rPr>
                <w:rFonts w:ascii="Times New Roman" w:hAnsi="Times New Roman" w:cs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7C">
              <w:rPr>
                <w:rFonts w:ascii="Times New Roman" w:hAnsi="Times New Roman" w:cs="Times New Roman"/>
                <w:color w:val="000000"/>
              </w:rPr>
              <w:t>Заработная плата выпускника</w:t>
            </w:r>
          </w:p>
        </w:tc>
      </w:tr>
      <w:tr w:rsidR="00272B7C" w:rsidRPr="00272B7C" w:rsidTr="00E943A7">
        <w:trPr>
          <w:cantSplit/>
          <w:trHeight w:val="3349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t>доля, % от количества трудоустроенных в найме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t xml:space="preserve">доля, % от количества трудоустроенных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 xml:space="preserve">всего трудоустроенных у работодателя,  в соответствии с условиями целевого договора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t xml:space="preserve">доля, % от количестцелевых студентов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2B7C">
              <w:rPr>
                <w:rFonts w:ascii="Times New Roman" w:hAnsi="Times New Roman" w:cs="Times New Roman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29000-40000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41000-60000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61000-80000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81000-150000 руб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 150000 руб</w:t>
            </w:r>
          </w:p>
        </w:tc>
      </w:tr>
      <w:tr w:rsidR="00272B7C" w:rsidRPr="00272B7C" w:rsidTr="00E943A7">
        <w:trPr>
          <w:trHeight w:val="65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ИЕНиБ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бразование и наука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.01 Техносферная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Образование в области безопасности жизнедеятельности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72B7C" w:rsidRPr="00272B7C" w:rsidRDefault="00272B7C" w:rsidP="00272B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72B7C" w:rsidRPr="00272B7C" w:rsidRDefault="00272B7C" w:rsidP="00272B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B7C" w:rsidRPr="00272B7C" w:rsidRDefault="00272B7C" w:rsidP="00272B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2B7C">
        <w:rPr>
          <w:rFonts w:ascii="Times New Roman" w:hAnsi="Times New Roman" w:cs="Times New Roman"/>
          <w:sz w:val="28"/>
          <w:szCs w:val="28"/>
        </w:rPr>
        <w:lastRenderedPageBreak/>
        <w:t xml:space="preserve">Таблица 2 – </w:t>
      </w:r>
      <w:r w:rsidRPr="00272B7C">
        <w:rPr>
          <w:rFonts w:ascii="Times New Roman" w:hAnsi="Times New Roman" w:cs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32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14"/>
        <w:gridCol w:w="1287"/>
        <w:gridCol w:w="1429"/>
        <w:gridCol w:w="754"/>
        <w:gridCol w:w="1472"/>
        <w:gridCol w:w="912"/>
        <w:gridCol w:w="1608"/>
        <w:gridCol w:w="526"/>
        <w:gridCol w:w="466"/>
        <w:gridCol w:w="1479"/>
        <w:gridCol w:w="529"/>
        <w:gridCol w:w="598"/>
        <w:gridCol w:w="482"/>
        <w:gridCol w:w="666"/>
        <w:gridCol w:w="498"/>
        <w:gridCol w:w="766"/>
        <w:gridCol w:w="459"/>
        <w:gridCol w:w="476"/>
      </w:tblGrid>
      <w:tr w:rsidR="00272B7C" w:rsidRPr="00272B7C" w:rsidTr="00272B7C">
        <w:trPr>
          <w:trHeight w:val="3486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Факультет/институт/филиал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 образования для ВО/Отрасль экономики для СПО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обучения (о, о-з, з)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Профиль (если есть)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Выпускники, осуществляющие официальную трудовую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Нетрудоспособные выпускники, имеющие инвалидность I группы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численность выпускников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трудоустройства выпускников</w:t>
            </w:r>
          </w:p>
        </w:tc>
      </w:tr>
      <w:tr w:rsidR="00272B7C" w:rsidRPr="00272B7C" w:rsidTr="00272B7C">
        <w:trPr>
          <w:cantSplit/>
          <w:trHeight w:val="4271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совмещающие работу с учебой в очной форме</w:t>
            </w: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2B7C" w:rsidRPr="00272B7C" w:rsidTr="00272B7C">
        <w:trPr>
          <w:trHeight w:val="98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E943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ИЕНиБ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E943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бразование и наука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E943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.01 Техносферная безопасность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E943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очная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E943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Образование в области безопасности жизнедеятельности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B7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B7C" w:rsidRPr="00272B7C" w:rsidRDefault="00272B7C" w:rsidP="00272B7C">
            <w:pPr>
              <w:widowControl w:val="0"/>
              <w:spacing w:after="0" w:line="16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</w:tr>
    </w:tbl>
    <w:p w:rsidR="00272B7C" w:rsidRDefault="00272B7C" w:rsidP="00272B7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72B7C" w:rsidSect="00495D9E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A7" w:rsidRDefault="00E943A7" w:rsidP="001A2E8C">
      <w:pPr>
        <w:spacing w:after="0" w:line="240" w:lineRule="auto"/>
      </w:pPr>
      <w:r>
        <w:separator/>
      </w:r>
    </w:p>
  </w:endnote>
  <w:endnote w:type="continuationSeparator" w:id="0">
    <w:p w:rsidR="00E943A7" w:rsidRDefault="00E943A7" w:rsidP="001A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A7" w:rsidRPr="007D02AB" w:rsidRDefault="00E943A7">
    <w:pPr>
      <w:pStyle w:val="a7"/>
      <w:jc w:val="right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9B462E">
      <w:rPr>
        <w:noProof/>
      </w:rPr>
      <w:t>18</w:t>
    </w:r>
    <w:r>
      <w:rPr>
        <w:noProof/>
      </w:rPr>
      <w:fldChar w:fldCharType="end"/>
    </w:r>
  </w:p>
  <w:p w:rsidR="00E943A7" w:rsidRDefault="00E943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A7" w:rsidRDefault="00E943A7" w:rsidP="001A2E8C">
      <w:pPr>
        <w:spacing w:after="0" w:line="240" w:lineRule="auto"/>
      </w:pPr>
      <w:r>
        <w:separator/>
      </w:r>
    </w:p>
  </w:footnote>
  <w:footnote w:type="continuationSeparator" w:id="0">
    <w:p w:rsidR="00E943A7" w:rsidRDefault="00E943A7" w:rsidP="001A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A7" w:rsidRDefault="00E943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EB4"/>
    <w:multiLevelType w:val="multilevel"/>
    <w:tmpl w:val="0C2A1846"/>
    <w:lvl w:ilvl="0">
      <w:start w:val="21"/>
      <w:numFmt w:val="decimal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1">
    <w:nsid w:val="03CF5491"/>
    <w:multiLevelType w:val="hybridMultilevel"/>
    <w:tmpl w:val="059A2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1E5245"/>
    <w:multiLevelType w:val="hybridMultilevel"/>
    <w:tmpl w:val="AEB03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561407"/>
    <w:multiLevelType w:val="hybridMultilevel"/>
    <w:tmpl w:val="B246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E620D"/>
    <w:multiLevelType w:val="hybridMultilevel"/>
    <w:tmpl w:val="95F20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60775"/>
    <w:multiLevelType w:val="hybridMultilevel"/>
    <w:tmpl w:val="7418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604A5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00267"/>
    <w:multiLevelType w:val="hybridMultilevel"/>
    <w:tmpl w:val="B246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65E"/>
    <w:multiLevelType w:val="multilevel"/>
    <w:tmpl w:val="1850FCEC"/>
    <w:lvl w:ilvl="0">
      <w:start w:val="1"/>
      <w:numFmt w:val="decimalZero"/>
      <w:lvlText w:val="%1"/>
      <w:lvlJc w:val="left"/>
      <w:pPr>
        <w:ind w:left="1080" w:hanging="1080"/>
      </w:pPr>
      <w:rPr>
        <w:rFonts w:eastAsia="Calibri" w:hint="default"/>
        <w:color w:val="000000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eastAsia="Calibri" w:hint="default"/>
        <w:color w:val="000000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9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E0B3E"/>
    <w:multiLevelType w:val="hybridMultilevel"/>
    <w:tmpl w:val="1A54716A"/>
    <w:lvl w:ilvl="0" w:tplc="119878E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055855"/>
    <w:multiLevelType w:val="hybridMultilevel"/>
    <w:tmpl w:val="1C8A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F7D07"/>
    <w:multiLevelType w:val="hybridMultilevel"/>
    <w:tmpl w:val="A906C3D2"/>
    <w:lvl w:ilvl="0" w:tplc="23BEB83E">
      <w:start w:val="1"/>
      <w:numFmt w:val="decimal"/>
      <w:lvlText w:val="%1."/>
      <w:lvlJc w:val="left"/>
      <w:pPr>
        <w:ind w:left="25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2911459"/>
    <w:multiLevelType w:val="hybridMultilevel"/>
    <w:tmpl w:val="B7526354"/>
    <w:lvl w:ilvl="0" w:tplc="059EEF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23F6F02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AA6C8EE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63D4324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BFEF7A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50064A0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60ECB05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D95A148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7D769244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5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8728A"/>
    <w:multiLevelType w:val="hybridMultilevel"/>
    <w:tmpl w:val="B8D8D58A"/>
    <w:lvl w:ilvl="0" w:tplc="119878E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A1335C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22746"/>
    <w:multiLevelType w:val="hybridMultilevel"/>
    <w:tmpl w:val="D74E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E649F"/>
    <w:multiLevelType w:val="hybridMultilevel"/>
    <w:tmpl w:val="E76CA9D4"/>
    <w:lvl w:ilvl="0" w:tplc="119878E8">
      <w:start w:val="1"/>
      <w:numFmt w:val="bullet"/>
      <w:lvlText w:val="-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5E9F3911"/>
    <w:multiLevelType w:val="hybridMultilevel"/>
    <w:tmpl w:val="ED821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EF05A2A"/>
    <w:multiLevelType w:val="hybridMultilevel"/>
    <w:tmpl w:val="EB3C06E8"/>
    <w:lvl w:ilvl="0" w:tplc="E00E2FDA">
      <w:start w:val="1"/>
      <w:numFmt w:val="decimal"/>
      <w:lvlText w:val="%1."/>
      <w:lvlJc w:val="left"/>
      <w:pPr>
        <w:ind w:left="21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43294"/>
    <w:multiLevelType w:val="hybridMultilevel"/>
    <w:tmpl w:val="4252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05167"/>
    <w:multiLevelType w:val="hybridMultilevel"/>
    <w:tmpl w:val="60423080"/>
    <w:lvl w:ilvl="0" w:tplc="119878E8">
      <w:start w:val="1"/>
      <w:numFmt w:val="bullet"/>
      <w:lvlText w:val="-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3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5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56" w:hanging="360"/>
      </w:pPr>
      <w:rPr>
        <w:rFonts w:ascii="Wingdings" w:hAnsi="Wingdings" w:cs="Wingdings" w:hint="default"/>
      </w:rPr>
    </w:lvl>
  </w:abstractNum>
  <w:abstractNum w:abstractNumId="32">
    <w:nsid w:val="689201A7"/>
    <w:multiLevelType w:val="hybridMultilevel"/>
    <w:tmpl w:val="4DCC0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27857"/>
    <w:multiLevelType w:val="hybridMultilevel"/>
    <w:tmpl w:val="D74E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22415"/>
    <w:multiLevelType w:val="hybridMultilevel"/>
    <w:tmpl w:val="0622B5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2A184B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92041"/>
    <w:multiLevelType w:val="hybridMultilevel"/>
    <w:tmpl w:val="3F642EF0"/>
    <w:lvl w:ilvl="0" w:tplc="0180F6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27A2B43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79E6F1C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370EA63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8932DAD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9D6243B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3B8CC3F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62720D4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CB040C3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8">
    <w:nsid w:val="76283B8D"/>
    <w:multiLevelType w:val="hybridMultilevel"/>
    <w:tmpl w:val="B18CDD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837D6"/>
    <w:multiLevelType w:val="hybridMultilevel"/>
    <w:tmpl w:val="B70CC4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14"/>
  </w:num>
  <w:num w:numId="4">
    <w:abstractNumId w:val="32"/>
  </w:num>
  <w:num w:numId="5">
    <w:abstractNumId w:val="18"/>
  </w:num>
  <w:num w:numId="6">
    <w:abstractNumId w:val="19"/>
  </w:num>
  <w:num w:numId="7">
    <w:abstractNumId w:val="35"/>
  </w:num>
  <w:num w:numId="8">
    <w:abstractNumId w:val="39"/>
  </w:num>
  <w:num w:numId="9">
    <w:abstractNumId w:val="30"/>
  </w:num>
  <w:num w:numId="10">
    <w:abstractNumId w:val="5"/>
  </w:num>
  <w:num w:numId="11">
    <w:abstractNumId w:val="21"/>
  </w:num>
  <w:num w:numId="12">
    <w:abstractNumId w:val="10"/>
  </w:num>
  <w:num w:numId="13">
    <w:abstractNumId w:val="20"/>
  </w:num>
  <w:num w:numId="14">
    <w:abstractNumId w:val="7"/>
  </w:num>
  <w:num w:numId="15">
    <w:abstractNumId w:val="34"/>
  </w:num>
  <w:num w:numId="16">
    <w:abstractNumId w:val="36"/>
  </w:num>
  <w:num w:numId="17">
    <w:abstractNumId w:val="6"/>
  </w:num>
  <w:num w:numId="18">
    <w:abstractNumId w:val="22"/>
  </w:num>
  <w:num w:numId="19">
    <w:abstractNumId w:val="23"/>
  </w:num>
  <w:num w:numId="20">
    <w:abstractNumId w:val="9"/>
  </w:num>
  <w:num w:numId="21">
    <w:abstractNumId w:val="40"/>
  </w:num>
  <w:num w:numId="22">
    <w:abstractNumId w:val="4"/>
  </w:num>
  <w:num w:numId="23">
    <w:abstractNumId w:val="2"/>
  </w:num>
  <w:num w:numId="24">
    <w:abstractNumId w:val="25"/>
  </w:num>
  <w:num w:numId="25">
    <w:abstractNumId w:val="12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8"/>
  </w:num>
  <w:num w:numId="30">
    <w:abstractNumId w:val="13"/>
  </w:num>
  <w:num w:numId="31">
    <w:abstractNumId w:val="0"/>
  </w:num>
  <w:num w:numId="32">
    <w:abstractNumId w:val="24"/>
  </w:num>
  <w:num w:numId="33">
    <w:abstractNumId w:val="1"/>
  </w:num>
  <w:num w:numId="34">
    <w:abstractNumId w:val="11"/>
  </w:num>
  <w:num w:numId="35">
    <w:abstractNumId w:val="17"/>
  </w:num>
  <w:num w:numId="36">
    <w:abstractNumId w:val="3"/>
  </w:num>
  <w:num w:numId="37">
    <w:abstractNumId w:val="2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1"/>
  </w:num>
  <w:num w:numId="41">
    <w:abstractNumId w:val="29"/>
  </w:num>
  <w:num w:numId="42">
    <w:abstractNumId w:val="16"/>
  </w:num>
  <w:num w:numId="43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B7"/>
    <w:rsid w:val="00001578"/>
    <w:rsid w:val="00004DB5"/>
    <w:rsid w:val="00010EEB"/>
    <w:rsid w:val="0001579A"/>
    <w:rsid w:val="00026725"/>
    <w:rsid w:val="00033FF5"/>
    <w:rsid w:val="00036134"/>
    <w:rsid w:val="0004119D"/>
    <w:rsid w:val="000445CC"/>
    <w:rsid w:val="000508DD"/>
    <w:rsid w:val="0005319C"/>
    <w:rsid w:val="00060710"/>
    <w:rsid w:val="000702CC"/>
    <w:rsid w:val="00070385"/>
    <w:rsid w:val="00075E40"/>
    <w:rsid w:val="0007642C"/>
    <w:rsid w:val="00080887"/>
    <w:rsid w:val="00083418"/>
    <w:rsid w:val="0009496E"/>
    <w:rsid w:val="000A2665"/>
    <w:rsid w:val="000B0168"/>
    <w:rsid w:val="000C0AE1"/>
    <w:rsid w:val="000C0B1F"/>
    <w:rsid w:val="000C0FE1"/>
    <w:rsid w:val="000E08E0"/>
    <w:rsid w:val="000F1936"/>
    <w:rsid w:val="000F7C43"/>
    <w:rsid w:val="00101140"/>
    <w:rsid w:val="00101EAF"/>
    <w:rsid w:val="00107DE3"/>
    <w:rsid w:val="0011029E"/>
    <w:rsid w:val="00125BEF"/>
    <w:rsid w:val="001266F3"/>
    <w:rsid w:val="00127EE7"/>
    <w:rsid w:val="001439C6"/>
    <w:rsid w:val="001472AF"/>
    <w:rsid w:val="00153B32"/>
    <w:rsid w:val="00154731"/>
    <w:rsid w:val="00156C5A"/>
    <w:rsid w:val="00160325"/>
    <w:rsid w:val="00160E92"/>
    <w:rsid w:val="00164BDB"/>
    <w:rsid w:val="00171D6D"/>
    <w:rsid w:val="00172336"/>
    <w:rsid w:val="001803E6"/>
    <w:rsid w:val="001920A2"/>
    <w:rsid w:val="001921F1"/>
    <w:rsid w:val="00194F30"/>
    <w:rsid w:val="00195D04"/>
    <w:rsid w:val="001A2E8C"/>
    <w:rsid w:val="001A3FCE"/>
    <w:rsid w:val="001A5D67"/>
    <w:rsid w:val="001B6E77"/>
    <w:rsid w:val="001D07A7"/>
    <w:rsid w:val="001D4B16"/>
    <w:rsid w:val="001D510F"/>
    <w:rsid w:val="001F5B98"/>
    <w:rsid w:val="002339EC"/>
    <w:rsid w:val="00233E05"/>
    <w:rsid w:val="002477B9"/>
    <w:rsid w:val="0025601F"/>
    <w:rsid w:val="00257831"/>
    <w:rsid w:val="00271B93"/>
    <w:rsid w:val="00271E37"/>
    <w:rsid w:val="00272B7C"/>
    <w:rsid w:val="002748D7"/>
    <w:rsid w:val="0028077B"/>
    <w:rsid w:val="002961B7"/>
    <w:rsid w:val="00296460"/>
    <w:rsid w:val="002A3AC6"/>
    <w:rsid w:val="002A67E6"/>
    <w:rsid w:val="002A78C9"/>
    <w:rsid w:val="002B1075"/>
    <w:rsid w:val="002B4D4E"/>
    <w:rsid w:val="002B5D62"/>
    <w:rsid w:val="002C3E8D"/>
    <w:rsid w:val="002D1E04"/>
    <w:rsid w:val="002D39B7"/>
    <w:rsid w:val="002D3E6E"/>
    <w:rsid w:val="002D4D69"/>
    <w:rsid w:val="002E2821"/>
    <w:rsid w:val="002F0ECA"/>
    <w:rsid w:val="002F46E0"/>
    <w:rsid w:val="002F5636"/>
    <w:rsid w:val="00305205"/>
    <w:rsid w:val="0031029A"/>
    <w:rsid w:val="0031507D"/>
    <w:rsid w:val="00320EBE"/>
    <w:rsid w:val="003242D6"/>
    <w:rsid w:val="003270D9"/>
    <w:rsid w:val="003300BC"/>
    <w:rsid w:val="00330121"/>
    <w:rsid w:val="0033757C"/>
    <w:rsid w:val="00347750"/>
    <w:rsid w:val="00351F2A"/>
    <w:rsid w:val="003613B7"/>
    <w:rsid w:val="00361518"/>
    <w:rsid w:val="00364392"/>
    <w:rsid w:val="003711D0"/>
    <w:rsid w:val="00374B73"/>
    <w:rsid w:val="00382074"/>
    <w:rsid w:val="00392495"/>
    <w:rsid w:val="003A5C28"/>
    <w:rsid w:val="003B29E9"/>
    <w:rsid w:val="003B704A"/>
    <w:rsid w:val="003C43EB"/>
    <w:rsid w:val="003D3885"/>
    <w:rsid w:val="003D7C41"/>
    <w:rsid w:val="003E005B"/>
    <w:rsid w:val="003E4674"/>
    <w:rsid w:val="003E61F1"/>
    <w:rsid w:val="00400197"/>
    <w:rsid w:val="00400D2A"/>
    <w:rsid w:val="0040193E"/>
    <w:rsid w:val="00403A96"/>
    <w:rsid w:val="00405602"/>
    <w:rsid w:val="00405AF2"/>
    <w:rsid w:val="00415195"/>
    <w:rsid w:val="0041591C"/>
    <w:rsid w:val="00417ECD"/>
    <w:rsid w:val="004255EC"/>
    <w:rsid w:val="00427A24"/>
    <w:rsid w:val="00432EAB"/>
    <w:rsid w:val="00435C7B"/>
    <w:rsid w:val="00436162"/>
    <w:rsid w:val="00441455"/>
    <w:rsid w:val="00446C6B"/>
    <w:rsid w:val="00451D9C"/>
    <w:rsid w:val="00455D24"/>
    <w:rsid w:val="00460F09"/>
    <w:rsid w:val="00463075"/>
    <w:rsid w:val="00464BD9"/>
    <w:rsid w:val="0048466F"/>
    <w:rsid w:val="0048514D"/>
    <w:rsid w:val="00492A13"/>
    <w:rsid w:val="00495D9E"/>
    <w:rsid w:val="004A077E"/>
    <w:rsid w:val="004A36FA"/>
    <w:rsid w:val="004A7EA0"/>
    <w:rsid w:val="004C5085"/>
    <w:rsid w:val="004D20A3"/>
    <w:rsid w:val="004D7EF0"/>
    <w:rsid w:val="004E541C"/>
    <w:rsid w:val="004E5571"/>
    <w:rsid w:val="005014B7"/>
    <w:rsid w:val="00505603"/>
    <w:rsid w:val="005106DA"/>
    <w:rsid w:val="00525694"/>
    <w:rsid w:val="00527DB6"/>
    <w:rsid w:val="0054524F"/>
    <w:rsid w:val="00545F1D"/>
    <w:rsid w:val="00554E6A"/>
    <w:rsid w:val="005635B3"/>
    <w:rsid w:val="00564549"/>
    <w:rsid w:val="005669C4"/>
    <w:rsid w:val="00567D0C"/>
    <w:rsid w:val="00570778"/>
    <w:rsid w:val="00572462"/>
    <w:rsid w:val="00575B48"/>
    <w:rsid w:val="005774E1"/>
    <w:rsid w:val="0058096F"/>
    <w:rsid w:val="005816DB"/>
    <w:rsid w:val="005856B0"/>
    <w:rsid w:val="00587123"/>
    <w:rsid w:val="0059584C"/>
    <w:rsid w:val="005A1155"/>
    <w:rsid w:val="005A3205"/>
    <w:rsid w:val="005B0177"/>
    <w:rsid w:val="005B377B"/>
    <w:rsid w:val="005B445B"/>
    <w:rsid w:val="005C3517"/>
    <w:rsid w:val="005C6E67"/>
    <w:rsid w:val="005D4CAF"/>
    <w:rsid w:val="005E0C89"/>
    <w:rsid w:val="005E13F4"/>
    <w:rsid w:val="005E2F93"/>
    <w:rsid w:val="005E43B5"/>
    <w:rsid w:val="005E5F7B"/>
    <w:rsid w:val="005F66E4"/>
    <w:rsid w:val="00606B2C"/>
    <w:rsid w:val="00606B55"/>
    <w:rsid w:val="00613265"/>
    <w:rsid w:val="00647D56"/>
    <w:rsid w:val="00675CE6"/>
    <w:rsid w:val="00682885"/>
    <w:rsid w:val="00683E89"/>
    <w:rsid w:val="00685CDC"/>
    <w:rsid w:val="00685DBA"/>
    <w:rsid w:val="006955AD"/>
    <w:rsid w:val="006A192F"/>
    <w:rsid w:val="006A22C1"/>
    <w:rsid w:val="006A4D38"/>
    <w:rsid w:val="006A51CF"/>
    <w:rsid w:val="006B59B2"/>
    <w:rsid w:val="006C05A9"/>
    <w:rsid w:val="006C36FD"/>
    <w:rsid w:val="006C3E41"/>
    <w:rsid w:val="006D520B"/>
    <w:rsid w:val="006D68AA"/>
    <w:rsid w:val="006E7148"/>
    <w:rsid w:val="006F3C06"/>
    <w:rsid w:val="006F4DC1"/>
    <w:rsid w:val="006F6D0F"/>
    <w:rsid w:val="0070207E"/>
    <w:rsid w:val="00706724"/>
    <w:rsid w:val="007067DD"/>
    <w:rsid w:val="00707885"/>
    <w:rsid w:val="007108B6"/>
    <w:rsid w:val="0072537A"/>
    <w:rsid w:val="00734DCB"/>
    <w:rsid w:val="00734F5F"/>
    <w:rsid w:val="00736960"/>
    <w:rsid w:val="00746B6B"/>
    <w:rsid w:val="00756281"/>
    <w:rsid w:val="00760DA0"/>
    <w:rsid w:val="0076170F"/>
    <w:rsid w:val="00763BF7"/>
    <w:rsid w:val="00764883"/>
    <w:rsid w:val="00765A0D"/>
    <w:rsid w:val="007723D0"/>
    <w:rsid w:val="00784F83"/>
    <w:rsid w:val="00785E60"/>
    <w:rsid w:val="007A1859"/>
    <w:rsid w:val="007A1EC8"/>
    <w:rsid w:val="007B065E"/>
    <w:rsid w:val="007B6F63"/>
    <w:rsid w:val="007C34E6"/>
    <w:rsid w:val="007D02AB"/>
    <w:rsid w:val="007D6DE4"/>
    <w:rsid w:val="007E1654"/>
    <w:rsid w:val="007E4AB8"/>
    <w:rsid w:val="007E5124"/>
    <w:rsid w:val="007E6E7C"/>
    <w:rsid w:val="007E703C"/>
    <w:rsid w:val="00805CE9"/>
    <w:rsid w:val="0081555D"/>
    <w:rsid w:val="00815D65"/>
    <w:rsid w:val="00822084"/>
    <w:rsid w:val="00824896"/>
    <w:rsid w:val="00824EEF"/>
    <w:rsid w:val="008268FC"/>
    <w:rsid w:val="008303E9"/>
    <w:rsid w:val="0085550C"/>
    <w:rsid w:val="008659A7"/>
    <w:rsid w:val="00873482"/>
    <w:rsid w:val="00873C00"/>
    <w:rsid w:val="00873C5A"/>
    <w:rsid w:val="0087407D"/>
    <w:rsid w:val="00887087"/>
    <w:rsid w:val="008900BA"/>
    <w:rsid w:val="008965B8"/>
    <w:rsid w:val="008A594E"/>
    <w:rsid w:val="008B00CD"/>
    <w:rsid w:val="008B2A79"/>
    <w:rsid w:val="008B571B"/>
    <w:rsid w:val="008B6FC0"/>
    <w:rsid w:val="008D23EC"/>
    <w:rsid w:val="008F755E"/>
    <w:rsid w:val="009019DF"/>
    <w:rsid w:val="00902957"/>
    <w:rsid w:val="00903EE6"/>
    <w:rsid w:val="009475D0"/>
    <w:rsid w:val="00950866"/>
    <w:rsid w:val="00956EB0"/>
    <w:rsid w:val="00960898"/>
    <w:rsid w:val="009609CE"/>
    <w:rsid w:val="009677FA"/>
    <w:rsid w:val="009816F0"/>
    <w:rsid w:val="009860B7"/>
    <w:rsid w:val="00995142"/>
    <w:rsid w:val="00996635"/>
    <w:rsid w:val="009A2585"/>
    <w:rsid w:val="009A5A24"/>
    <w:rsid w:val="009A5AD2"/>
    <w:rsid w:val="009B462E"/>
    <w:rsid w:val="009C3B8E"/>
    <w:rsid w:val="009C5125"/>
    <w:rsid w:val="009C536A"/>
    <w:rsid w:val="009D18D5"/>
    <w:rsid w:val="009D505E"/>
    <w:rsid w:val="009D6AB2"/>
    <w:rsid w:val="009E04D3"/>
    <w:rsid w:val="009F1F18"/>
    <w:rsid w:val="009F3676"/>
    <w:rsid w:val="00A15478"/>
    <w:rsid w:val="00A26FBC"/>
    <w:rsid w:val="00A32784"/>
    <w:rsid w:val="00A3311B"/>
    <w:rsid w:val="00A3520E"/>
    <w:rsid w:val="00A37594"/>
    <w:rsid w:val="00A43AB2"/>
    <w:rsid w:val="00A50E98"/>
    <w:rsid w:val="00A70511"/>
    <w:rsid w:val="00A754B1"/>
    <w:rsid w:val="00A76A62"/>
    <w:rsid w:val="00AA12FF"/>
    <w:rsid w:val="00AB3821"/>
    <w:rsid w:val="00AC26FC"/>
    <w:rsid w:val="00AE2744"/>
    <w:rsid w:val="00AE4D41"/>
    <w:rsid w:val="00AE578F"/>
    <w:rsid w:val="00AF029A"/>
    <w:rsid w:val="00AF3F14"/>
    <w:rsid w:val="00AF3FD9"/>
    <w:rsid w:val="00AF47B7"/>
    <w:rsid w:val="00AF5CD1"/>
    <w:rsid w:val="00B03F41"/>
    <w:rsid w:val="00B06425"/>
    <w:rsid w:val="00B0790A"/>
    <w:rsid w:val="00B11A37"/>
    <w:rsid w:val="00B13150"/>
    <w:rsid w:val="00B13BBD"/>
    <w:rsid w:val="00B14F71"/>
    <w:rsid w:val="00B161BF"/>
    <w:rsid w:val="00B244F4"/>
    <w:rsid w:val="00B33DD2"/>
    <w:rsid w:val="00B35CEA"/>
    <w:rsid w:val="00B4635B"/>
    <w:rsid w:val="00B53512"/>
    <w:rsid w:val="00B548F4"/>
    <w:rsid w:val="00B55255"/>
    <w:rsid w:val="00B61520"/>
    <w:rsid w:val="00B643D4"/>
    <w:rsid w:val="00B70080"/>
    <w:rsid w:val="00B70671"/>
    <w:rsid w:val="00B70DF2"/>
    <w:rsid w:val="00B736C3"/>
    <w:rsid w:val="00B76AF8"/>
    <w:rsid w:val="00B76DA9"/>
    <w:rsid w:val="00B8225D"/>
    <w:rsid w:val="00B85D20"/>
    <w:rsid w:val="00B96B7E"/>
    <w:rsid w:val="00BA2780"/>
    <w:rsid w:val="00BA32BC"/>
    <w:rsid w:val="00BB080F"/>
    <w:rsid w:val="00BB1CB0"/>
    <w:rsid w:val="00BD51D2"/>
    <w:rsid w:val="00BE2F8A"/>
    <w:rsid w:val="00BE712F"/>
    <w:rsid w:val="00BF22C2"/>
    <w:rsid w:val="00BF29C5"/>
    <w:rsid w:val="00BF2AE6"/>
    <w:rsid w:val="00BF4669"/>
    <w:rsid w:val="00C006F4"/>
    <w:rsid w:val="00C01D76"/>
    <w:rsid w:val="00C13A07"/>
    <w:rsid w:val="00C17B13"/>
    <w:rsid w:val="00C2648E"/>
    <w:rsid w:val="00C311E0"/>
    <w:rsid w:val="00C3344B"/>
    <w:rsid w:val="00C41D23"/>
    <w:rsid w:val="00C430C1"/>
    <w:rsid w:val="00C47F59"/>
    <w:rsid w:val="00C50397"/>
    <w:rsid w:val="00C61934"/>
    <w:rsid w:val="00C61BC5"/>
    <w:rsid w:val="00C803C7"/>
    <w:rsid w:val="00C81A23"/>
    <w:rsid w:val="00C82DDC"/>
    <w:rsid w:val="00C82FAE"/>
    <w:rsid w:val="00C84E8E"/>
    <w:rsid w:val="00C97B52"/>
    <w:rsid w:val="00CA02A4"/>
    <w:rsid w:val="00CA3F15"/>
    <w:rsid w:val="00CB402E"/>
    <w:rsid w:val="00CB4316"/>
    <w:rsid w:val="00CC05A3"/>
    <w:rsid w:val="00CC1CA5"/>
    <w:rsid w:val="00CC6926"/>
    <w:rsid w:val="00CD04BA"/>
    <w:rsid w:val="00CD34AD"/>
    <w:rsid w:val="00CF3461"/>
    <w:rsid w:val="00D12A17"/>
    <w:rsid w:val="00D15990"/>
    <w:rsid w:val="00D16ECA"/>
    <w:rsid w:val="00D22F89"/>
    <w:rsid w:val="00D275B7"/>
    <w:rsid w:val="00D31B93"/>
    <w:rsid w:val="00D34455"/>
    <w:rsid w:val="00D37E07"/>
    <w:rsid w:val="00D4614D"/>
    <w:rsid w:val="00D46D87"/>
    <w:rsid w:val="00D72CAD"/>
    <w:rsid w:val="00D77218"/>
    <w:rsid w:val="00D77695"/>
    <w:rsid w:val="00D84604"/>
    <w:rsid w:val="00D84E7C"/>
    <w:rsid w:val="00D90486"/>
    <w:rsid w:val="00D91E4D"/>
    <w:rsid w:val="00D9526A"/>
    <w:rsid w:val="00DA311C"/>
    <w:rsid w:val="00DA3991"/>
    <w:rsid w:val="00DB350B"/>
    <w:rsid w:val="00DB5259"/>
    <w:rsid w:val="00DB57EF"/>
    <w:rsid w:val="00DB70E0"/>
    <w:rsid w:val="00DC20F6"/>
    <w:rsid w:val="00DC50A1"/>
    <w:rsid w:val="00DC5B30"/>
    <w:rsid w:val="00DD19AD"/>
    <w:rsid w:val="00DD4C72"/>
    <w:rsid w:val="00DE2412"/>
    <w:rsid w:val="00DE3D4D"/>
    <w:rsid w:val="00DF4A8E"/>
    <w:rsid w:val="00DF55E2"/>
    <w:rsid w:val="00E01C0E"/>
    <w:rsid w:val="00E162D9"/>
    <w:rsid w:val="00E21429"/>
    <w:rsid w:val="00E2252F"/>
    <w:rsid w:val="00E24D0D"/>
    <w:rsid w:val="00E272FE"/>
    <w:rsid w:val="00E32054"/>
    <w:rsid w:val="00E32865"/>
    <w:rsid w:val="00E365D1"/>
    <w:rsid w:val="00E374B8"/>
    <w:rsid w:val="00E448CD"/>
    <w:rsid w:val="00E478AD"/>
    <w:rsid w:val="00E523EC"/>
    <w:rsid w:val="00E56127"/>
    <w:rsid w:val="00E63815"/>
    <w:rsid w:val="00E63D5E"/>
    <w:rsid w:val="00E75751"/>
    <w:rsid w:val="00E8267A"/>
    <w:rsid w:val="00E9016D"/>
    <w:rsid w:val="00E91710"/>
    <w:rsid w:val="00E943A7"/>
    <w:rsid w:val="00EA6D64"/>
    <w:rsid w:val="00EC4DCF"/>
    <w:rsid w:val="00ED2EA0"/>
    <w:rsid w:val="00EE2232"/>
    <w:rsid w:val="00EE2EE9"/>
    <w:rsid w:val="00EE4ACF"/>
    <w:rsid w:val="00EE5787"/>
    <w:rsid w:val="00EE63BF"/>
    <w:rsid w:val="00F015A7"/>
    <w:rsid w:val="00F11342"/>
    <w:rsid w:val="00F154BB"/>
    <w:rsid w:val="00F22F1F"/>
    <w:rsid w:val="00F26B97"/>
    <w:rsid w:val="00F308D9"/>
    <w:rsid w:val="00F5356A"/>
    <w:rsid w:val="00F61E96"/>
    <w:rsid w:val="00F62F84"/>
    <w:rsid w:val="00F637DF"/>
    <w:rsid w:val="00F66B09"/>
    <w:rsid w:val="00F71B6E"/>
    <w:rsid w:val="00F747F1"/>
    <w:rsid w:val="00F77F5F"/>
    <w:rsid w:val="00F97766"/>
    <w:rsid w:val="00FA3294"/>
    <w:rsid w:val="00FA3FA5"/>
    <w:rsid w:val="00FA76DE"/>
    <w:rsid w:val="00FB21F0"/>
    <w:rsid w:val="00FC6B61"/>
    <w:rsid w:val="00FD6C5D"/>
    <w:rsid w:val="00FD7850"/>
    <w:rsid w:val="00FF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41D2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D07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AE2744"/>
    <w:pPr>
      <w:suppressAutoHyphens/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rsid w:val="00ED2EA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link w:val="a4"/>
    <w:uiPriority w:val="34"/>
    <w:qFormat/>
    <w:rsid w:val="00C17B13"/>
    <w:pPr>
      <w:ind w:left="720"/>
    </w:pPr>
  </w:style>
  <w:style w:type="paragraph" w:styleId="a5">
    <w:name w:val="header"/>
    <w:basedOn w:val="a"/>
    <w:link w:val="a6"/>
    <w:rsid w:val="001A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1A2E8C"/>
  </w:style>
  <w:style w:type="paragraph" w:styleId="a7">
    <w:name w:val="footer"/>
    <w:basedOn w:val="a"/>
    <w:link w:val="a8"/>
    <w:uiPriority w:val="99"/>
    <w:rsid w:val="001A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A2E8C"/>
  </w:style>
  <w:style w:type="paragraph" w:customStyle="1" w:styleId="ConsPlusNormal">
    <w:name w:val="ConsPlusNormal"/>
    <w:rsid w:val="00417E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048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9">
    <w:name w:val="footnote text"/>
    <w:basedOn w:val="a"/>
    <w:link w:val="aa"/>
    <w:rsid w:val="00D904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DB350B"/>
    <w:rPr>
      <w:sz w:val="20"/>
      <w:szCs w:val="20"/>
    </w:rPr>
  </w:style>
  <w:style w:type="character" w:customStyle="1" w:styleId="aa">
    <w:name w:val="Текст сноски Знак"/>
    <w:link w:val="a9"/>
    <w:locked/>
    <w:rsid w:val="00D90486"/>
    <w:rPr>
      <w:lang w:val="ru-RU" w:eastAsia="ru-RU"/>
    </w:rPr>
  </w:style>
  <w:style w:type="character" w:styleId="ab">
    <w:name w:val="footnote reference"/>
    <w:aliases w:val="AЗнак сноски зел"/>
    <w:uiPriority w:val="99"/>
    <w:rsid w:val="00D90486"/>
    <w:rPr>
      <w:vertAlign w:val="superscript"/>
    </w:rPr>
  </w:style>
  <w:style w:type="table" w:customStyle="1" w:styleId="51">
    <w:name w:val="Сетка таблицы51"/>
    <w:uiPriority w:val="99"/>
    <w:rsid w:val="00D9048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locked/>
    <w:rsid w:val="00D9048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9048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6">
    <w:name w:val="s_16"/>
    <w:basedOn w:val="a"/>
    <w:rsid w:val="00D904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d">
    <w:name w:val="Normal (Web)"/>
    <w:basedOn w:val="a"/>
    <w:link w:val="ae"/>
    <w:uiPriority w:val="99"/>
    <w:rsid w:val="00D9048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Hyperlink"/>
    <w:uiPriority w:val="99"/>
    <w:rsid w:val="00D90486"/>
    <w:rPr>
      <w:color w:val="0000FF"/>
      <w:u w:val="single"/>
    </w:rPr>
  </w:style>
  <w:style w:type="paragraph" w:customStyle="1" w:styleId="11">
    <w:name w:val="Абзац списка1"/>
    <w:basedOn w:val="a"/>
    <w:rsid w:val="00D90486"/>
    <w:pPr>
      <w:suppressAutoHyphens/>
      <w:ind w:left="720"/>
    </w:pPr>
    <w:rPr>
      <w:lang w:eastAsia="ar-SA"/>
    </w:rPr>
  </w:style>
  <w:style w:type="character" w:customStyle="1" w:styleId="s10">
    <w:name w:val="s_10"/>
    <w:basedOn w:val="a0"/>
    <w:rsid w:val="00D90486"/>
  </w:style>
  <w:style w:type="table" w:customStyle="1" w:styleId="31">
    <w:name w:val="Сетка таблицы31"/>
    <w:uiPriority w:val="59"/>
    <w:rsid w:val="00D9048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59"/>
    <w:rsid w:val="00D9048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D904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511">
    <w:name w:val="Сетка таблицы511"/>
    <w:uiPriority w:val="59"/>
    <w:rsid w:val="00D9048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59"/>
    <w:rsid w:val="00D9048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D9048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uiPriority w:val="99"/>
    <w:semiHidden/>
    <w:locked/>
    <w:rsid w:val="00DB350B"/>
    <w:rPr>
      <w:rFonts w:ascii="Times New Roman" w:hAnsi="Times New Roman" w:cs="Times New Roman"/>
      <w:sz w:val="2"/>
      <w:szCs w:val="2"/>
    </w:rPr>
  </w:style>
  <w:style w:type="character" w:customStyle="1" w:styleId="af3">
    <w:name w:val="Основной текст с отступом Знак"/>
    <w:link w:val="af4"/>
    <w:uiPriority w:val="99"/>
    <w:locked/>
    <w:rsid w:val="00DD19AD"/>
    <w:rPr>
      <w:sz w:val="24"/>
      <w:szCs w:val="24"/>
      <w:lang w:val="ru-RU" w:eastAsia="ru-RU"/>
    </w:rPr>
  </w:style>
  <w:style w:type="paragraph" w:styleId="af4">
    <w:name w:val="Body Text Indent"/>
    <w:basedOn w:val="a"/>
    <w:link w:val="af3"/>
    <w:uiPriority w:val="99"/>
    <w:rsid w:val="00DD19AD"/>
    <w:pPr>
      <w:spacing w:after="120" w:line="240" w:lineRule="auto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DB350B"/>
  </w:style>
  <w:style w:type="character" w:styleId="af5">
    <w:name w:val="Strong"/>
    <w:uiPriority w:val="99"/>
    <w:qFormat/>
    <w:locked/>
    <w:rsid w:val="00DD19AD"/>
    <w:rPr>
      <w:b/>
      <w:bCs/>
    </w:rPr>
  </w:style>
  <w:style w:type="paragraph" w:customStyle="1" w:styleId="profile-value">
    <w:name w:val="profile-value"/>
    <w:basedOn w:val="a"/>
    <w:uiPriority w:val="99"/>
    <w:rsid w:val="006D68A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customStyle="1" w:styleId="2">
    <w:name w:val="Сетка таблицы2"/>
    <w:basedOn w:val="a1"/>
    <w:next w:val="ac"/>
    <w:uiPriority w:val="59"/>
    <w:rsid w:val="00C334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extracted-address">
    <w:name w:val="js-extracted-address"/>
    <w:rsid w:val="00C50397"/>
  </w:style>
  <w:style w:type="character" w:customStyle="1" w:styleId="mail-message-map-nobreak">
    <w:name w:val="mail-message-map-nobreak"/>
    <w:rsid w:val="00C50397"/>
  </w:style>
  <w:style w:type="table" w:customStyle="1" w:styleId="3">
    <w:name w:val="Сетка таблицы3"/>
    <w:basedOn w:val="a1"/>
    <w:next w:val="ac"/>
    <w:rsid w:val="00D772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B4316"/>
  </w:style>
  <w:style w:type="table" w:customStyle="1" w:styleId="512">
    <w:name w:val="Сетка таблицы512"/>
    <w:uiPriority w:val="99"/>
    <w:rsid w:val="00CB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Абзац списка2"/>
    <w:basedOn w:val="a"/>
    <w:rsid w:val="00CB4316"/>
    <w:pPr>
      <w:spacing w:after="160" w:line="259" w:lineRule="auto"/>
      <w:ind w:left="720"/>
    </w:pPr>
    <w:rPr>
      <w:rFonts w:cs="Times New Roman"/>
      <w:lang w:eastAsia="en-US"/>
    </w:rPr>
  </w:style>
  <w:style w:type="table" w:customStyle="1" w:styleId="4">
    <w:name w:val="Сетка таблицы4"/>
    <w:basedOn w:val="a1"/>
    <w:next w:val="ac"/>
    <w:uiPriority w:val="39"/>
    <w:rsid w:val="00CB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basedOn w:val="a0"/>
    <w:link w:val="af1"/>
    <w:rsid w:val="00CB4316"/>
    <w:rPr>
      <w:rFonts w:ascii="Tahoma" w:hAnsi="Tahoma" w:cs="Tahoma"/>
      <w:sz w:val="16"/>
      <w:szCs w:val="16"/>
      <w:lang w:eastAsia="en-US"/>
    </w:rPr>
  </w:style>
  <w:style w:type="character" w:customStyle="1" w:styleId="14">
    <w:name w:val="Знак Знак1"/>
    <w:locked/>
    <w:rsid w:val="00CB4316"/>
    <w:rPr>
      <w:rFonts w:eastAsia="Calibri"/>
      <w:lang w:val="ru-RU" w:eastAsia="ru-RU" w:bidi="ar-SA"/>
    </w:rPr>
  </w:style>
  <w:style w:type="character" w:styleId="af6">
    <w:name w:val="FollowedHyperlink"/>
    <w:uiPriority w:val="99"/>
    <w:rsid w:val="00CB4316"/>
    <w:rPr>
      <w:color w:val="800080"/>
      <w:u w:val="single"/>
    </w:rPr>
  </w:style>
  <w:style w:type="character" w:customStyle="1" w:styleId="15">
    <w:name w:val="Основной текст1"/>
    <w:rsid w:val="00CB4316"/>
    <w:rPr>
      <w:rFonts w:ascii="Times New Roman" w:hAnsi="Times New Roman" w:cs="Times New Roman"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table" w:customStyle="1" w:styleId="518">
    <w:name w:val="Сетка таблицы518"/>
    <w:basedOn w:val="a1"/>
    <w:uiPriority w:val="59"/>
    <w:rsid w:val="003300B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1"/>
    <w:uiPriority w:val="59"/>
    <w:rsid w:val="003300B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c"/>
    <w:uiPriority w:val="59"/>
    <w:rsid w:val="00784F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rsid w:val="00AE4D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uiPriority w:val="99"/>
    <w:rsid w:val="00F97766"/>
    <w:rPr>
      <w:rFonts w:ascii="Arial" w:hAnsi="Arial" w:cs="Arial"/>
      <w:sz w:val="8"/>
      <w:szCs w:val="8"/>
    </w:rPr>
  </w:style>
  <w:style w:type="paragraph" w:customStyle="1" w:styleId="Style21">
    <w:name w:val="Style21"/>
    <w:basedOn w:val="a"/>
    <w:uiPriority w:val="99"/>
    <w:rsid w:val="00F97766"/>
    <w:pPr>
      <w:widowControl w:val="0"/>
      <w:autoSpaceDE w:val="0"/>
      <w:autoSpaceDN w:val="0"/>
      <w:adjustRightInd w:val="0"/>
      <w:spacing w:after="0" w:line="10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F97766"/>
    <w:pPr>
      <w:widowControl w:val="0"/>
      <w:autoSpaceDE w:val="0"/>
      <w:autoSpaceDN w:val="0"/>
      <w:adjustRightInd w:val="0"/>
      <w:spacing w:after="0" w:line="110" w:lineRule="exact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07A7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0C0B1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E2744"/>
    <w:rPr>
      <w:b/>
      <w:bCs/>
      <w:i/>
      <w:iCs/>
      <w:sz w:val="26"/>
      <w:szCs w:val="26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AE2744"/>
  </w:style>
  <w:style w:type="table" w:customStyle="1" w:styleId="111">
    <w:name w:val="Сетка таблицы11"/>
    <w:basedOn w:val="a1"/>
    <w:next w:val="ac"/>
    <w:uiPriority w:val="39"/>
    <w:rsid w:val="00AE274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rsid w:val="00AE2744"/>
  </w:style>
  <w:style w:type="paragraph" w:styleId="af7">
    <w:name w:val="Body Text"/>
    <w:basedOn w:val="a"/>
    <w:link w:val="af8"/>
    <w:rsid w:val="00AE2744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rsid w:val="00AE2744"/>
    <w:rPr>
      <w:sz w:val="28"/>
      <w:szCs w:val="28"/>
    </w:rPr>
  </w:style>
  <w:style w:type="numbering" w:customStyle="1" w:styleId="1110">
    <w:name w:val="Нет списка111"/>
    <w:next w:val="a2"/>
    <w:uiPriority w:val="99"/>
    <w:semiHidden/>
    <w:unhideWhenUsed/>
    <w:rsid w:val="00AE2744"/>
  </w:style>
  <w:style w:type="paragraph" w:customStyle="1" w:styleId="CharChar1">
    <w:name w:val="Char Char1"/>
    <w:basedOn w:val="a"/>
    <w:uiPriority w:val="99"/>
    <w:rsid w:val="00AE2744"/>
    <w:pPr>
      <w:keepLines/>
      <w:spacing w:after="160" w:line="240" w:lineRule="exact"/>
      <w:ind w:firstLine="567"/>
      <w:jc w:val="both"/>
    </w:pPr>
    <w:rPr>
      <w:rFonts w:ascii="Verdana" w:eastAsia="MS Mincho" w:hAnsi="Verdana" w:cs="Verdana"/>
      <w:sz w:val="20"/>
      <w:szCs w:val="20"/>
      <w:lang w:eastAsia="en-US"/>
    </w:rPr>
  </w:style>
  <w:style w:type="numbering" w:customStyle="1" w:styleId="30">
    <w:name w:val="Нет списка3"/>
    <w:next w:val="a2"/>
    <w:uiPriority w:val="99"/>
    <w:semiHidden/>
    <w:unhideWhenUsed/>
    <w:rsid w:val="00AE2744"/>
  </w:style>
  <w:style w:type="table" w:customStyle="1" w:styleId="513">
    <w:name w:val="Сетка таблицы513"/>
    <w:uiPriority w:val="99"/>
    <w:rsid w:val="00AE2744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AE2744"/>
  </w:style>
  <w:style w:type="table" w:customStyle="1" w:styleId="514">
    <w:name w:val="Сетка таблицы514"/>
    <w:uiPriority w:val="99"/>
    <w:rsid w:val="00AE2744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AE2744"/>
  </w:style>
  <w:style w:type="table" w:customStyle="1" w:styleId="515">
    <w:name w:val="Сетка таблицы515"/>
    <w:rsid w:val="00AE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1">
    <w:name w:val="Сетка таблицы5171"/>
    <w:basedOn w:val="a1"/>
    <w:uiPriority w:val="59"/>
    <w:rsid w:val="00AE274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1">
    <w:name w:val="Сетка таблицы5181"/>
    <w:basedOn w:val="a1"/>
    <w:uiPriority w:val="59"/>
    <w:rsid w:val="00AE274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AE2744"/>
  </w:style>
  <w:style w:type="paragraph" w:styleId="af9">
    <w:name w:val="List"/>
    <w:basedOn w:val="a"/>
    <w:uiPriority w:val="99"/>
    <w:unhideWhenUsed/>
    <w:rsid w:val="00AE2744"/>
    <w:pPr>
      <w:spacing w:after="160" w:line="256" w:lineRule="auto"/>
      <w:ind w:left="283" w:hanging="283"/>
    </w:pPr>
    <w:rPr>
      <w:rFonts w:eastAsia="Calibri"/>
      <w:lang w:eastAsia="en-US"/>
    </w:rPr>
  </w:style>
  <w:style w:type="paragraph" w:styleId="afa">
    <w:name w:val="Closing"/>
    <w:basedOn w:val="a"/>
    <w:link w:val="afb"/>
    <w:uiPriority w:val="99"/>
    <w:unhideWhenUsed/>
    <w:rsid w:val="00AE2744"/>
    <w:pPr>
      <w:spacing w:after="160" w:line="256" w:lineRule="auto"/>
      <w:ind w:left="4252"/>
    </w:pPr>
    <w:rPr>
      <w:rFonts w:eastAsia="Calibri" w:cs="Times New Roman"/>
      <w:lang w:eastAsia="en-US"/>
    </w:rPr>
  </w:style>
  <w:style w:type="character" w:customStyle="1" w:styleId="afb">
    <w:name w:val="Прощание Знак"/>
    <w:basedOn w:val="a0"/>
    <w:link w:val="afa"/>
    <w:uiPriority w:val="99"/>
    <w:rsid w:val="00AE2744"/>
    <w:rPr>
      <w:rFonts w:eastAsia="Calibri"/>
      <w:sz w:val="22"/>
      <w:szCs w:val="22"/>
      <w:lang w:eastAsia="en-US"/>
    </w:rPr>
  </w:style>
  <w:style w:type="paragraph" w:styleId="22">
    <w:name w:val="List Continue 2"/>
    <w:basedOn w:val="a"/>
    <w:uiPriority w:val="99"/>
    <w:unhideWhenUsed/>
    <w:rsid w:val="00AE2744"/>
    <w:pPr>
      <w:spacing w:after="120" w:line="256" w:lineRule="auto"/>
      <w:ind w:left="566"/>
    </w:pPr>
    <w:rPr>
      <w:rFonts w:eastAsia="Calibri"/>
      <w:lang w:eastAsia="en-US"/>
    </w:rPr>
  </w:style>
  <w:style w:type="paragraph" w:styleId="33">
    <w:name w:val="List Continue 3"/>
    <w:basedOn w:val="a"/>
    <w:uiPriority w:val="99"/>
    <w:unhideWhenUsed/>
    <w:rsid w:val="00AE2744"/>
    <w:pPr>
      <w:spacing w:after="120" w:line="256" w:lineRule="auto"/>
      <w:ind w:left="849"/>
    </w:pPr>
    <w:rPr>
      <w:rFonts w:eastAsia="Calibri"/>
      <w:lang w:eastAsia="en-US"/>
    </w:rPr>
  </w:style>
  <w:style w:type="paragraph" w:styleId="23">
    <w:name w:val="Body Text First Indent 2"/>
    <w:basedOn w:val="af4"/>
    <w:link w:val="24"/>
    <w:uiPriority w:val="99"/>
    <w:unhideWhenUsed/>
    <w:rsid w:val="00AE2744"/>
    <w:pPr>
      <w:spacing w:line="256" w:lineRule="auto"/>
      <w:ind w:firstLine="210"/>
    </w:pPr>
    <w:rPr>
      <w:rFonts w:eastAsia="Calibri" w:cs="Times New Roman"/>
      <w:sz w:val="22"/>
      <w:szCs w:val="22"/>
      <w:lang w:eastAsia="en-US"/>
    </w:rPr>
  </w:style>
  <w:style w:type="character" w:customStyle="1" w:styleId="24">
    <w:name w:val="Красная строка 2 Знак"/>
    <w:basedOn w:val="af3"/>
    <w:link w:val="23"/>
    <w:uiPriority w:val="99"/>
    <w:rsid w:val="00AE2744"/>
    <w:rPr>
      <w:rFonts w:eastAsia="Calibri"/>
      <w:sz w:val="22"/>
      <w:szCs w:val="22"/>
      <w:lang w:val="ru-RU" w:eastAsia="en-US"/>
    </w:rPr>
  </w:style>
  <w:style w:type="paragraph" w:styleId="afc">
    <w:name w:val="No Spacing"/>
    <w:uiPriority w:val="99"/>
    <w:qFormat/>
    <w:rsid w:val="00AE2744"/>
    <w:rPr>
      <w:rFonts w:eastAsia="Calibri" w:cs="Calibri"/>
      <w:sz w:val="22"/>
      <w:szCs w:val="22"/>
      <w:lang w:eastAsia="en-US"/>
    </w:rPr>
  </w:style>
  <w:style w:type="paragraph" w:styleId="afd">
    <w:name w:val="TOC Heading"/>
    <w:basedOn w:val="1"/>
    <w:next w:val="a"/>
    <w:uiPriority w:val="99"/>
    <w:unhideWhenUsed/>
    <w:qFormat/>
    <w:rsid w:val="00AE2744"/>
    <w:pPr>
      <w:keepNext/>
      <w:keepLines/>
      <w:spacing w:before="240" w:beforeAutospacing="0" w:after="0" w:afterAutospacing="0" w:line="256" w:lineRule="auto"/>
      <w:outlineLvl w:val="9"/>
    </w:pPr>
    <w:rPr>
      <w:rFonts w:ascii="Cambria" w:hAnsi="Cambria" w:cs="Cambria"/>
      <w:b w:val="0"/>
      <w:bCs w:val="0"/>
      <w:color w:val="2E74B5"/>
      <w:kern w:val="0"/>
      <w:sz w:val="32"/>
      <w:szCs w:val="32"/>
    </w:rPr>
  </w:style>
  <w:style w:type="paragraph" w:customStyle="1" w:styleId="Style13">
    <w:name w:val="Style13"/>
    <w:basedOn w:val="a"/>
    <w:uiPriority w:val="99"/>
    <w:semiHidden/>
    <w:rsid w:val="00AE27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E274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semiHidden/>
    <w:rsid w:val="00AE274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semiHidden/>
    <w:rsid w:val="00AE2744"/>
    <w:pPr>
      <w:widowControl w:val="0"/>
      <w:autoSpaceDE w:val="0"/>
      <w:autoSpaceDN w:val="0"/>
      <w:adjustRightInd w:val="0"/>
      <w:spacing w:after="0" w:line="15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semiHidden/>
    <w:rsid w:val="00AE2744"/>
    <w:pPr>
      <w:widowControl w:val="0"/>
      <w:autoSpaceDE w:val="0"/>
      <w:autoSpaceDN w:val="0"/>
      <w:adjustRightInd w:val="0"/>
      <w:spacing w:after="0" w:line="108" w:lineRule="exact"/>
      <w:ind w:firstLine="34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E2744"/>
    <w:pPr>
      <w:widowControl w:val="0"/>
      <w:autoSpaceDE w:val="0"/>
      <w:autoSpaceDN w:val="0"/>
      <w:adjustRightInd w:val="0"/>
      <w:spacing w:after="0" w:line="10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semiHidden/>
    <w:rsid w:val="00AE2744"/>
    <w:pPr>
      <w:widowControl w:val="0"/>
      <w:autoSpaceDE w:val="0"/>
      <w:autoSpaceDN w:val="0"/>
      <w:adjustRightInd w:val="0"/>
      <w:spacing w:after="0" w:line="109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AE2744"/>
    <w:rPr>
      <w:rFonts w:ascii="Arial" w:hAnsi="Arial" w:cs="Arial" w:hint="default"/>
      <w:sz w:val="18"/>
      <w:szCs w:val="18"/>
    </w:rPr>
  </w:style>
  <w:style w:type="character" w:customStyle="1" w:styleId="wmi-callto">
    <w:name w:val="wmi-callto"/>
    <w:rsid w:val="00AE2744"/>
  </w:style>
  <w:style w:type="paragraph" w:styleId="16">
    <w:name w:val="toc 1"/>
    <w:basedOn w:val="a"/>
    <w:next w:val="a"/>
    <w:autoRedefine/>
    <w:uiPriority w:val="39"/>
    <w:unhideWhenUsed/>
    <w:locked/>
    <w:rsid w:val="00AE2744"/>
    <w:pPr>
      <w:widowControl w:val="0"/>
      <w:suppressAutoHyphens/>
      <w:autoSpaceDE w:val="0"/>
      <w:autoSpaceDN w:val="0"/>
      <w:adjustRightInd w:val="0"/>
    </w:pPr>
    <w:rPr>
      <w:sz w:val="28"/>
      <w:szCs w:val="20"/>
    </w:rPr>
  </w:style>
  <w:style w:type="character" w:customStyle="1" w:styleId="afe">
    <w:name w:val="Основной текст_"/>
    <w:link w:val="41"/>
    <w:uiPriority w:val="99"/>
    <w:locked/>
    <w:rsid w:val="00AE2744"/>
    <w:rPr>
      <w:spacing w:val="2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fe"/>
    <w:uiPriority w:val="99"/>
    <w:rsid w:val="00AE2744"/>
    <w:pPr>
      <w:widowControl w:val="0"/>
      <w:shd w:val="clear" w:color="auto" w:fill="FFFFFF"/>
      <w:spacing w:after="0" w:line="230" w:lineRule="exact"/>
      <w:ind w:hanging="700"/>
    </w:pPr>
    <w:rPr>
      <w:rFonts w:cs="Times New Roman"/>
      <w:spacing w:val="2"/>
      <w:sz w:val="18"/>
      <w:szCs w:val="18"/>
    </w:rPr>
  </w:style>
  <w:style w:type="character" w:customStyle="1" w:styleId="aff">
    <w:name w:val="Основной текст + Курсив"/>
    <w:aliases w:val="Интервал 0 pt"/>
    <w:uiPriority w:val="99"/>
    <w:rsid w:val="00AE2744"/>
    <w:rPr>
      <w:rFonts w:ascii="Times New Roman" w:hAnsi="Times New Roman" w:cs="Times New Roman" w:hint="default"/>
      <w:i/>
      <w:i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33">
    <w:name w:val="Font Style33"/>
    <w:uiPriority w:val="99"/>
    <w:rsid w:val="00AE2744"/>
    <w:rPr>
      <w:rFonts w:ascii="Times New Roman" w:hAnsi="Times New Roman" w:cs="Times New Roman" w:hint="default"/>
      <w:sz w:val="18"/>
      <w:szCs w:val="18"/>
    </w:rPr>
  </w:style>
  <w:style w:type="character" w:styleId="aff0">
    <w:name w:val="Emphasis"/>
    <w:qFormat/>
    <w:locked/>
    <w:rsid w:val="00AE2744"/>
    <w:rPr>
      <w:i/>
      <w:iCs/>
    </w:rPr>
  </w:style>
  <w:style w:type="numbering" w:customStyle="1" w:styleId="7">
    <w:name w:val="Нет списка7"/>
    <w:next w:val="a2"/>
    <w:semiHidden/>
    <w:rsid w:val="00AE2744"/>
  </w:style>
  <w:style w:type="table" w:customStyle="1" w:styleId="516">
    <w:name w:val="Сетка таблицы516"/>
    <w:rsid w:val="00AE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2">
    <w:name w:val="Сетка таблицы5172"/>
    <w:basedOn w:val="a1"/>
    <w:uiPriority w:val="59"/>
    <w:rsid w:val="00AE274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2">
    <w:name w:val="Сетка таблицы5182"/>
    <w:basedOn w:val="a1"/>
    <w:uiPriority w:val="59"/>
    <w:rsid w:val="00AE274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бычный (веб) Знак"/>
    <w:link w:val="ad"/>
    <w:uiPriority w:val="99"/>
    <w:locked/>
    <w:rsid w:val="00AE2744"/>
    <w:rPr>
      <w:rFonts w:cs="Calibri"/>
      <w:sz w:val="24"/>
      <w:szCs w:val="24"/>
    </w:rPr>
  </w:style>
  <w:style w:type="paragraph" w:customStyle="1" w:styleId="34">
    <w:name w:val="Абзац списка3"/>
    <w:basedOn w:val="a"/>
    <w:rsid w:val="00AE2744"/>
    <w:pPr>
      <w:ind w:left="720"/>
    </w:pPr>
    <w:rPr>
      <w:rFonts w:cs="Times New Roman"/>
    </w:rPr>
  </w:style>
  <w:style w:type="character" w:customStyle="1" w:styleId="a4">
    <w:name w:val="Абзац списка Знак"/>
    <w:link w:val="a3"/>
    <w:uiPriority w:val="34"/>
    <w:locked/>
    <w:rsid w:val="00AE2744"/>
    <w:rPr>
      <w:rFonts w:cs="Calibri"/>
      <w:sz w:val="22"/>
      <w:szCs w:val="22"/>
    </w:rPr>
  </w:style>
  <w:style w:type="character" w:customStyle="1" w:styleId="layout">
    <w:name w:val="layout"/>
    <w:basedOn w:val="a0"/>
    <w:rsid w:val="00AE2744"/>
  </w:style>
  <w:style w:type="character" w:customStyle="1" w:styleId="FontStyle31">
    <w:name w:val="Font Style31"/>
    <w:uiPriority w:val="99"/>
    <w:rsid w:val="00B33DD2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70">
    <w:name w:val="Сетка таблицы7"/>
    <w:basedOn w:val="a1"/>
    <w:next w:val="ac"/>
    <w:uiPriority w:val="59"/>
    <w:rsid w:val="001803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2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uiPriority w:val="99"/>
    <w:rsid w:val="00ED2EA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C17B13"/>
    <w:pPr>
      <w:ind w:left="720"/>
    </w:pPr>
  </w:style>
  <w:style w:type="paragraph" w:styleId="a5">
    <w:name w:val="header"/>
    <w:basedOn w:val="a"/>
    <w:link w:val="a6"/>
    <w:uiPriority w:val="99"/>
    <w:rsid w:val="001A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A2E8C"/>
  </w:style>
  <w:style w:type="paragraph" w:styleId="a7">
    <w:name w:val="footer"/>
    <w:basedOn w:val="a"/>
    <w:link w:val="a8"/>
    <w:uiPriority w:val="99"/>
    <w:rsid w:val="001A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A2E8C"/>
  </w:style>
  <w:style w:type="paragraph" w:customStyle="1" w:styleId="ConsPlusNormal">
    <w:name w:val="ConsPlusNormal"/>
    <w:rsid w:val="00417E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9048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9">
    <w:name w:val="footnote text"/>
    <w:basedOn w:val="a"/>
    <w:link w:val="aa"/>
    <w:semiHidden/>
    <w:rsid w:val="00D904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DB350B"/>
    <w:rPr>
      <w:sz w:val="20"/>
      <w:szCs w:val="20"/>
    </w:rPr>
  </w:style>
  <w:style w:type="character" w:customStyle="1" w:styleId="aa">
    <w:name w:val="Текст сноски Знак"/>
    <w:link w:val="a9"/>
    <w:locked/>
    <w:rsid w:val="00D90486"/>
    <w:rPr>
      <w:lang w:val="ru-RU" w:eastAsia="ru-RU"/>
    </w:rPr>
  </w:style>
  <w:style w:type="character" w:styleId="ab">
    <w:name w:val="footnote reference"/>
    <w:aliases w:val="AЗнак сноски зел"/>
    <w:uiPriority w:val="99"/>
    <w:rsid w:val="00D90486"/>
    <w:rPr>
      <w:vertAlign w:val="superscript"/>
    </w:rPr>
  </w:style>
  <w:style w:type="table" w:customStyle="1" w:styleId="51">
    <w:name w:val="Сетка таблицы51"/>
    <w:uiPriority w:val="99"/>
    <w:rsid w:val="00D9048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locked/>
    <w:rsid w:val="00D9048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D9048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6">
    <w:name w:val="s_16"/>
    <w:basedOn w:val="a"/>
    <w:uiPriority w:val="99"/>
    <w:rsid w:val="00D904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d">
    <w:name w:val="Normal (Web)"/>
    <w:basedOn w:val="a"/>
    <w:uiPriority w:val="99"/>
    <w:rsid w:val="00D9048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Hyperlink"/>
    <w:uiPriority w:val="99"/>
    <w:rsid w:val="00D90486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D90486"/>
    <w:pPr>
      <w:suppressAutoHyphens/>
      <w:ind w:left="720"/>
    </w:pPr>
    <w:rPr>
      <w:lang w:eastAsia="ar-SA"/>
    </w:rPr>
  </w:style>
  <w:style w:type="character" w:customStyle="1" w:styleId="s10">
    <w:name w:val="s_10"/>
    <w:basedOn w:val="a0"/>
    <w:uiPriority w:val="99"/>
    <w:rsid w:val="00D90486"/>
  </w:style>
  <w:style w:type="table" w:customStyle="1" w:styleId="31">
    <w:name w:val="Сетка таблицы31"/>
    <w:uiPriority w:val="99"/>
    <w:rsid w:val="00D9048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9048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D904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511">
    <w:name w:val="Сетка таблицы511"/>
    <w:uiPriority w:val="99"/>
    <w:rsid w:val="00D9048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99"/>
    <w:rsid w:val="00D9048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rsid w:val="00D9048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uiPriority w:val="99"/>
    <w:semiHidden/>
    <w:locked/>
    <w:rsid w:val="00DB350B"/>
    <w:rPr>
      <w:rFonts w:ascii="Times New Roman" w:hAnsi="Times New Roman" w:cs="Times New Roman"/>
      <w:sz w:val="2"/>
      <w:szCs w:val="2"/>
    </w:rPr>
  </w:style>
  <w:style w:type="character" w:customStyle="1" w:styleId="af3">
    <w:name w:val="Основной текст с отступом Знак"/>
    <w:link w:val="af4"/>
    <w:uiPriority w:val="99"/>
    <w:locked/>
    <w:rsid w:val="00DD19AD"/>
    <w:rPr>
      <w:sz w:val="24"/>
      <w:szCs w:val="24"/>
      <w:lang w:val="ru-RU" w:eastAsia="ru-RU"/>
    </w:rPr>
  </w:style>
  <w:style w:type="paragraph" w:styleId="af4">
    <w:name w:val="Body Text Indent"/>
    <w:basedOn w:val="a"/>
    <w:link w:val="af3"/>
    <w:uiPriority w:val="99"/>
    <w:rsid w:val="00DD19AD"/>
    <w:pPr>
      <w:spacing w:after="120" w:line="240" w:lineRule="auto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DB350B"/>
  </w:style>
  <w:style w:type="character" w:styleId="af5">
    <w:name w:val="Strong"/>
    <w:uiPriority w:val="99"/>
    <w:qFormat/>
    <w:locked/>
    <w:rsid w:val="00DD19AD"/>
    <w:rPr>
      <w:b/>
      <w:bCs/>
    </w:rPr>
  </w:style>
  <w:style w:type="paragraph" w:customStyle="1" w:styleId="profile-value">
    <w:name w:val="profile-value"/>
    <w:basedOn w:val="a"/>
    <w:uiPriority w:val="99"/>
    <w:rsid w:val="006D68A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customStyle="1" w:styleId="2">
    <w:name w:val="Сетка таблицы2"/>
    <w:basedOn w:val="a1"/>
    <w:next w:val="ac"/>
    <w:uiPriority w:val="59"/>
    <w:rsid w:val="00C334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extracted-address">
    <w:name w:val="js-extracted-address"/>
    <w:rsid w:val="00C50397"/>
  </w:style>
  <w:style w:type="character" w:customStyle="1" w:styleId="mail-message-map-nobreak">
    <w:name w:val="mail-message-map-nobreak"/>
    <w:rsid w:val="00C50397"/>
  </w:style>
  <w:style w:type="table" w:customStyle="1" w:styleId="3">
    <w:name w:val="Сетка таблицы3"/>
    <w:basedOn w:val="a1"/>
    <w:next w:val="ac"/>
    <w:uiPriority w:val="59"/>
    <w:rsid w:val="00D772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semiHidden/>
    <w:unhideWhenUsed/>
    <w:rsid w:val="00CB4316"/>
  </w:style>
  <w:style w:type="table" w:customStyle="1" w:styleId="512">
    <w:name w:val="Сетка таблицы512"/>
    <w:rsid w:val="00CB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Абзац списка2"/>
    <w:basedOn w:val="a"/>
    <w:rsid w:val="00CB4316"/>
    <w:pPr>
      <w:spacing w:after="160" w:line="259" w:lineRule="auto"/>
      <w:ind w:left="720"/>
    </w:pPr>
    <w:rPr>
      <w:rFonts w:cs="Times New Roman"/>
      <w:lang w:eastAsia="en-US"/>
    </w:rPr>
  </w:style>
  <w:style w:type="table" w:customStyle="1" w:styleId="4">
    <w:name w:val="Сетка таблицы4"/>
    <w:basedOn w:val="a1"/>
    <w:next w:val="ac"/>
    <w:rsid w:val="00CB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basedOn w:val="a0"/>
    <w:link w:val="af1"/>
    <w:semiHidden/>
    <w:rsid w:val="00CB4316"/>
    <w:rPr>
      <w:rFonts w:ascii="Tahoma" w:hAnsi="Tahoma" w:cs="Tahoma"/>
      <w:sz w:val="16"/>
      <w:szCs w:val="16"/>
      <w:lang w:eastAsia="en-US"/>
    </w:rPr>
  </w:style>
  <w:style w:type="character" w:customStyle="1" w:styleId="14">
    <w:name w:val="Знак Знак1"/>
    <w:locked/>
    <w:rsid w:val="00CB4316"/>
    <w:rPr>
      <w:rFonts w:eastAsia="Calibri"/>
      <w:lang w:val="ru-RU" w:eastAsia="ru-RU" w:bidi="ar-SA"/>
    </w:rPr>
  </w:style>
  <w:style w:type="character" w:styleId="af6">
    <w:name w:val="FollowedHyperlink"/>
    <w:rsid w:val="00CB4316"/>
    <w:rPr>
      <w:color w:val="800080"/>
      <w:u w:val="single"/>
    </w:rPr>
  </w:style>
  <w:style w:type="character" w:customStyle="1" w:styleId="15">
    <w:name w:val="Основной текст1"/>
    <w:rsid w:val="00CB4316"/>
    <w:rPr>
      <w:rFonts w:ascii="Times New Roman" w:hAnsi="Times New Roman" w:cs="Times New Roman"/>
      <w:color w:val="000000"/>
      <w:spacing w:val="2"/>
      <w:w w:val="100"/>
      <w:position w:val="0"/>
      <w:sz w:val="18"/>
      <w:szCs w:val="18"/>
      <w:shd w:val="clear" w:color="auto" w:fill="FFFFFF"/>
      <w:lang w:val="ru-RU" w:eastAsia="x-none"/>
    </w:rPr>
  </w:style>
  <w:style w:type="table" w:customStyle="1" w:styleId="518">
    <w:name w:val="Сетка таблицы518"/>
    <w:basedOn w:val="a1"/>
    <w:uiPriority w:val="59"/>
    <w:rsid w:val="003300B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1"/>
    <w:uiPriority w:val="59"/>
    <w:rsid w:val="003300B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c"/>
    <w:uiPriority w:val="39"/>
    <w:rsid w:val="00784F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59"/>
    <w:rsid w:val="00AE4D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9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9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99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0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98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98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98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98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9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9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9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01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0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00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0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6FF3-5B0A-4E84-83B5-79212B60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36</Pages>
  <Words>7587</Words>
  <Characters>58744</Characters>
  <Application>Microsoft Office Word</Application>
  <DocSecurity>0</DocSecurity>
  <Lines>489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"Орловский государственный университет"</Company>
  <LinksUpToDate>false</LinksUpToDate>
  <CharactersWithSpaces>66199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SavchukGV</dc:creator>
  <cp:lastModifiedBy>Труфанова Лидия Ивановна</cp:lastModifiedBy>
  <cp:revision>106</cp:revision>
  <cp:lastPrinted>2026-03-25T06:51:00Z</cp:lastPrinted>
  <dcterms:created xsi:type="dcterms:W3CDTF">2019-03-30T05:48:00Z</dcterms:created>
  <dcterms:modified xsi:type="dcterms:W3CDTF">2026-05-20T12:05:00Z</dcterms:modified>
</cp:coreProperties>
</file>