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F2EF" w14:textId="77777777" w:rsidR="00633D0A" w:rsidRPr="00633D0A" w:rsidRDefault="00633D0A" w:rsidP="0063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D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9CD1F4" wp14:editId="562F7D8B">
            <wp:extent cx="6299835" cy="8974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BA620" w14:textId="77777777" w:rsidR="00710C3F" w:rsidRDefault="00710C3F" w:rsidP="0071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3280D14C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1.Сведения об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12EA28E1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2.Структура</w:t>
      </w:r>
      <w:r w:rsidRPr="006F1B44">
        <w:rPr>
          <w:rFonts w:ascii="Times New Roman" w:hAnsi="Times New Roman" w:cs="Times New Roman"/>
          <w:sz w:val="24"/>
          <w:szCs w:val="24"/>
        </w:rPr>
        <w:t>, содержание образовательной программы, ее ориентация на  рынок труда</w:t>
      </w:r>
      <w:r>
        <w:rPr>
          <w:rFonts w:ascii="Times New Roman" w:hAnsi="Times New Roman" w:cs="Times New Roman"/>
          <w:sz w:val="24"/>
          <w:szCs w:val="24"/>
        </w:rPr>
        <w:tab/>
      </w:r>
      <w:r w:rsidR="00CB4368">
        <w:rPr>
          <w:rFonts w:ascii="Times New Roman" w:hAnsi="Times New Roman" w:cs="Times New Roman"/>
          <w:sz w:val="24"/>
          <w:szCs w:val="24"/>
        </w:rPr>
        <w:t>6</w:t>
      </w:r>
    </w:p>
    <w:p w14:paraId="3C2EF22A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3.Сведения о контингенте обучающихся по образовательной программе</w:t>
      </w:r>
      <w:r w:rsidR="00354852">
        <w:rPr>
          <w:rFonts w:ascii="Times New Roman" w:hAnsi="Times New Roman" w:cs="Times New Roman"/>
          <w:sz w:val="24"/>
          <w:szCs w:val="24"/>
        </w:rPr>
        <w:tab/>
        <w:t>7</w:t>
      </w:r>
    </w:p>
    <w:p w14:paraId="700D1876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4.Качество образовательной де</w:t>
      </w:r>
      <w:r>
        <w:rPr>
          <w:rFonts w:ascii="Times New Roman" w:hAnsi="Times New Roman" w:cs="Times New Roman"/>
          <w:sz w:val="24"/>
          <w:szCs w:val="24"/>
        </w:rPr>
        <w:t>ятельности и подготовки обучающихся по</w:t>
      </w:r>
    </w:p>
    <w:p w14:paraId="41705397" w14:textId="77777777" w:rsidR="00710C3F" w:rsidRPr="00141BE0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ab/>
      </w:r>
      <w:r w:rsidR="00CB4368">
        <w:rPr>
          <w:rFonts w:ascii="Times New Roman" w:hAnsi="Times New Roman" w:cs="Times New Roman"/>
          <w:sz w:val="24"/>
          <w:szCs w:val="24"/>
        </w:rPr>
        <w:t>7</w:t>
      </w:r>
    </w:p>
    <w:p w14:paraId="0D4390EA" w14:textId="77777777" w:rsidR="00710C3F" w:rsidRPr="000934DD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5.Востребованность  выпускников на рынке труда. Анализ результатов трудоустройства</w:t>
      </w:r>
      <w:r>
        <w:rPr>
          <w:rFonts w:ascii="Times New Roman" w:hAnsi="Times New Roman" w:cs="Times New Roman"/>
          <w:sz w:val="24"/>
          <w:szCs w:val="24"/>
        </w:rPr>
        <w:tab/>
      </w:r>
      <w:r w:rsidR="00354852">
        <w:rPr>
          <w:rFonts w:ascii="Times New Roman" w:hAnsi="Times New Roman" w:cs="Times New Roman"/>
          <w:sz w:val="24"/>
          <w:szCs w:val="24"/>
        </w:rPr>
        <w:t>8</w:t>
      </w:r>
    </w:p>
    <w:p w14:paraId="741B184D" w14:textId="32456526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6.Научно-исследовательская </w:t>
      </w:r>
      <w:r w:rsidRPr="006F1B44">
        <w:rPr>
          <w:rFonts w:ascii="Times New Roman" w:hAnsi="Times New Roman" w:cs="Times New Roman"/>
          <w:sz w:val="24"/>
          <w:szCs w:val="24"/>
        </w:rPr>
        <w:t xml:space="preserve">работа обучающихся </w:t>
      </w:r>
      <w:r w:rsidR="00AC24CE" w:rsidRPr="006F1B44"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ab/>
      </w:r>
      <w:r w:rsidR="00354852">
        <w:rPr>
          <w:rFonts w:ascii="Times New Roman" w:hAnsi="Times New Roman" w:cs="Times New Roman"/>
          <w:sz w:val="24"/>
          <w:szCs w:val="24"/>
        </w:rPr>
        <w:t>9</w:t>
      </w:r>
    </w:p>
    <w:p w14:paraId="4E80441F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F1B44">
        <w:rPr>
          <w:rFonts w:ascii="Times New Roman" w:hAnsi="Times New Roman" w:cs="Times New Roman"/>
          <w:sz w:val="24"/>
          <w:szCs w:val="24"/>
        </w:rPr>
        <w:t>.Ресурсное, в том числе кадровое и мате</w:t>
      </w:r>
      <w:r>
        <w:rPr>
          <w:rFonts w:ascii="Times New Roman" w:hAnsi="Times New Roman" w:cs="Times New Roman"/>
          <w:sz w:val="24"/>
          <w:szCs w:val="24"/>
        </w:rPr>
        <w:t>риально-техническое обеспечение</w:t>
      </w:r>
    </w:p>
    <w:p w14:paraId="29C246BC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ab/>
      </w:r>
      <w:r w:rsidR="00354852">
        <w:rPr>
          <w:rFonts w:ascii="Times New Roman" w:hAnsi="Times New Roman" w:cs="Times New Roman"/>
          <w:sz w:val="24"/>
          <w:szCs w:val="24"/>
        </w:rPr>
        <w:t>10</w:t>
      </w:r>
    </w:p>
    <w:p w14:paraId="1D205C3C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Внеучебная деятельность</w:t>
      </w:r>
      <w:r>
        <w:rPr>
          <w:rFonts w:ascii="Times New Roman" w:hAnsi="Times New Roman" w:cs="Times New Roman"/>
          <w:sz w:val="24"/>
          <w:szCs w:val="24"/>
        </w:rPr>
        <w:tab/>
      </w:r>
      <w:r w:rsidR="00354852">
        <w:rPr>
          <w:rFonts w:ascii="Times New Roman" w:hAnsi="Times New Roman" w:cs="Times New Roman"/>
          <w:sz w:val="24"/>
          <w:szCs w:val="24"/>
        </w:rPr>
        <w:t>11</w:t>
      </w:r>
    </w:p>
    <w:p w14:paraId="7D7F3DA3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CA03C" w14:textId="77777777" w:rsidR="00710C3F" w:rsidRPr="007B36C0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36C0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</w:p>
    <w:p w14:paraId="034BE7C1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  1.  Сведения о контингенте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ab/>
      </w:r>
      <w:r w:rsidR="00CB4368">
        <w:rPr>
          <w:rFonts w:ascii="Times New Roman" w:hAnsi="Times New Roman" w:cs="Times New Roman"/>
          <w:sz w:val="24"/>
          <w:szCs w:val="24"/>
        </w:rPr>
        <w:t>1</w:t>
      </w:r>
      <w:r w:rsidR="00595843">
        <w:rPr>
          <w:rFonts w:ascii="Times New Roman" w:hAnsi="Times New Roman" w:cs="Times New Roman"/>
          <w:sz w:val="24"/>
          <w:szCs w:val="24"/>
        </w:rPr>
        <w:t>5</w:t>
      </w:r>
    </w:p>
    <w:p w14:paraId="1206954F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Приложение2. Сведения о результатах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(итоговой) аттестации</w:t>
      </w:r>
    </w:p>
    <w:p w14:paraId="219AA20A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ab/>
      </w:r>
      <w:r w:rsidR="00CB4368">
        <w:rPr>
          <w:rFonts w:ascii="Times New Roman" w:hAnsi="Times New Roman" w:cs="Times New Roman"/>
          <w:sz w:val="24"/>
          <w:szCs w:val="24"/>
        </w:rPr>
        <w:t>1</w:t>
      </w:r>
      <w:r w:rsidR="00595843">
        <w:rPr>
          <w:rFonts w:ascii="Times New Roman" w:hAnsi="Times New Roman" w:cs="Times New Roman"/>
          <w:sz w:val="24"/>
          <w:szCs w:val="24"/>
        </w:rPr>
        <w:t>6</w:t>
      </w:r>
    </w:p>
    <w:p w14:paraId="444715CD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. Сведения о результатах промежуточной аттестации обучающихся </w:t>
      </w:r>
    </w:p>
    <w:p w14:paraId="761C2DD7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образовательной программе………………………………………………………………………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CB4368">
        <w:rPr>
          <w:rFonts w:ascii="Times New Roman" w:hAnsi="Times New Roman" w:cs="Times New Roman"/>
          <w:sz w:val="24"/>
          <w:szCs w:val="24"/>
        </w:rPr>
        <w:t>1</w:t>
      </w:r>
      <w:r w:rsidR="00595843">
        <w:rPr>
          <w:rFonts w:ascii="Times New Roman" w:hAnsi="Times New Roman" w:cs="Times New Roman"/>
          <w:sz w:val="24"/>
          <w:szCs w:val="24"/>
        </w:rPr>
        <w:t>7</w:t>
      </w:r>
    </w:p>
    <w:p w14:paraId="32177F2D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Перечень организаций, с которыми заключены договоры  о практической подготовке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ab/>
      </w:r>
      <w:r w:rsidR="00595843">
        <w:rPr>
          <w:rFonts w:ascii="Times New Roman" w:hAnsi="Times New Roman" w:cs="Times New Roman"/>
          <w:sz w:val="24"/>
          <w:szCs w:val="24"/>
        </w:rPr>
        <w:t>18</w:t>
      </w:r>
    </w:p>
    <w:p w14:paraId="4A76B4BE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 </w:t>
      </w:r>
      <w:r w:rsidRPr="006F1B44">
        <w:rPr>
          <w:rFonts w:ascii="Times New Roman" w:hAnsi="Times New Roman"/>
          <w:sz w:val="24"/>
          <w:szCs w:val="24"/>
        </w:rPr>
        <w:t>Кадровое обеспечение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……………………………  </w:t>
      </w:r>
      <w:r>
        <w:rPr>
          <w:rFonts w:ascii="Times New Roman" w:hAnsi="Times New Roman"/>
          <w:sz w:val="24"/>
          <w:szCs w:val="24"/>
        </w:rPr>
        <w:tab/>
      </w:r>
      <w:r w:rsidR="00595843">
        <w:rPr>
          <w:rFonts w:ascii="Times New Roman" w:hAnsi="Times New Roman"/>
          <w:sz w:val="24"/>
          <w:szCs w:val="24"/>
        </w:rPr>
        <w:t>19</w:t>
      </w:r>
    </w:p>
    <w:p w14:paraId="4700BD3B" w14:textId="77777777" w:rsidR="00710C3F" w:rsidRPr="006F1B44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Результаты оценки сформированности компетенций (этапа  сформированности  компетенций)</w:t>
      </w:r>
      <w:r>
        <w:rPr>
          <w:rFonts w:ascii="Times New Roman" w:hAnsi="Times New Roman" w:cs="Times New Roman"/>
          <w:sz w:val="24"/>
          <w:szCs w:val="24"/>
        </w:rPr>
        <w:tab/>
      </w:r>
      <w:r w:rsidR="00354852">
        <w:rPr>
          <w:rFonts w:ascii="Times New Roman" w:hAnsi="Times New Roman" w:cs="Times New Roman"/>
          <w:sz w:val="24"/>
          <w:szCs w:val="24"/>
        </w:rPr>
        <w:t>2</w:t>
      </w:r>
      <w:r w:rsidR="00595843">
        <w:rPr>
          <w:rFonts w:ascii="Times New Roman" w:hAnsi="Times New Roman" w:cs="Times New Roman"/>
          <w:sz w:val="24"/>
          <w:szCs w:val="24"/>
        </w:rPr>
        <w:t>3</w:t>
      </w:r>
    </w:p>
    <w:p w14:paraId="026862F8" w14:textId="77777777" w:rsidR="00710C3F" w:rsidRDefault="00710C3F" w:rsidP="00710C3F">
      <w:pPr>
        <w:tabs>
          <w:tab w:val="left" w:leader="do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7.</w:t>
      </w:r>
      <w:r w:rsidRPr="00BC41D0">
        <w:rPr>
          <w:rFonts w:ascii="Times New Roman" w:hAnsi="Times New Roman"/>
          <w:sz w:val="24"/>
          <w:szCs w:val="24"/>
        </w:rPr>
        <w:t>Результаты опроса педагогических и научных работников,</w:t>
      </w:r>
      <w:r w:rsidR="00595843">
        <w:rPr>
          <w:rFonts w:ascii="Times New Roman" w:hAnsi="Times New Roman"/>
          <w:sz w:val="24"/>
          <w:szCs w:val="24"/>
        </w:rPr>
        <w:t xml:space="preserve"> </w:t>
      </w:r>
      <w:r w:rsidRPr="00BC41D0">
        <w:rPr>
          <w:rFonts w:ascii="Times New Roman" w:hAnsi="Times New Roman"/>
          <w:sz w:val="24"/>
          <w:szCs w:val="24"/>
        </w:rPr>
        <w:t>обучающихся, представителей работодателей и их объединений</w:t>
      </w:r>
      <w:r>
        <w:rPr>
          <w:rFonts w:ascii="Times New Roman" w:hAnsi="Times New Roman" w:cs="Times New Roman"/>
          <w:sz w:val="24"/>
          <w:szCs w:val="24"/>
        </w:rPr>
        <w:tab/>
      </w:r>
      <w:r w:rsidR="00CB4368">
        <w:rPr>
          <w:rFonts w:ascii="Times New Roman" w:hAnsi="Times New Roman" w:cs="Times New Roman"/>
          <w:sz w:val="24"/>
          <w:szCs w:val="24"/>
        </w:rPr>
        <w:t>2</w:t>
      </w:r>
      <w:r w:rsidR="00595843">
        <w:rPr>
          <w:rFonts w:ascii="Times New Roman" w:hAnsi="Times New Roman" w:cs="Times New Roman"/>
          <w:sz w:val="24"/>
          <w:szCs w:val="24"/>
        </w:rPr>
        <w:t>3</w:t>
      </w:r>
    </w:p>
    <w:p w14:paraId="79A97219" w14:textId="77777777" w:rsidR="00710C3F" w:rsidRDefault="00710C3F" w:rsidP="00710C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8. </w:t>
      </w:r>
      <w:r>
        <w:rPr>
          <w:rFonts w:ascii="Times New Roman" w:hAnsi="Times New Roman"/>
          <w:sz w:val="24"/>
          <w:szCs w:val="24"/>
        </w:rPr>
        <w:t>Востребованность выпускников на рынке труда. Анализ результатов</w:t>
      </w:r>
    </w:p>
    <w:p w14:paraId="748B1727" w14:textId="77777777" w:rsidR="00710C3F" w:rsidRDefault="00710C3F" w:rsidP="00710C3F">
      <w:pPr>
        <w:tabs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трудоустройства</w:t>
      </w:r>
      <w:r>
        <w:rPr>
          <w:rFonts w:ascii="Times New Roman" w:hAnsi="Times New Roman"/>
          <w:sz w:val="24"/>
          <w:szCs w:val="24"/>
        </w:rPr>
        <w:tab/>
      </w:r>
      <w:r w:rsidR="00595843">
        <w:rPr>
          <w:rFonts w:ascii="Times New Roman" w:hAnsi="Times New Roman" w:cs="Times New Roman"/>
          <w:sz w:val="24"/>
          <w:szCs w:val="24"/>
        </w:rPr>
        <w:t>31</w:t>
      </w:r>
    </w:p>
    <w:p w14:paraId="17041D7E" w14:textId="77777777" w:rsidR="00FF32A0" w:rsidRDefault="00FF32A0" w:rsidP="00FC5A42">
      <w:pPr>
        <w:tabs>
          <w:tab w:val="left" w:leader="dot" w:pos="99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EC3B06" w14:textId="77777777" w:rsidR="00FF32A0" w:rsidRDefault="00FF32A0" w:rsidP="00D275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A11D42" w14:textId="77777777" w:rsidR="00FF32A0" w:rsidRDefault="00FF32A0" w:rsidP="00D275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EC6324" w14:textId="77777777" w:rsidR="00FF32A0" w:rsidRDefault="00FF32A0" w:rsidP="00D275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420B7" w14:textId="77777777" w:rsidR="00FF32A0" w:rsidRDefault="00FF32A0" w:rsidP="00D275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87CEA5" w14:textId="77777777" w:rsidR="00FF32A0" w:rsidRDefault="00FF32A0" w:rsidP="00D275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0F5255" w14:textId="77777777" w:rsidR="005E58F2" w:rsidRDefault="005E58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D637CE" w14:textId="77777777" w:rsidR="00FF32A0" w:rsidRPr="00B17BFA" w:rsidRDefault="00FF32A0" w:rsidP="00B17BFA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BFA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образовательной программе</w:t>
      </w:r>
    </w:p>
    <w:p w14:paraId="5127CB20" w14:textId="77777777" w:rsidR="005D4A59" w:rsidRPr="005D4A59" w:rsidRDefault="005D4A59" w:rsidP="005D4A59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A87D09" w14:textId="77777777" w:rsidR="005D4A59" w:rsidRPr="005D4A59" w:rsidRDefault="005D4A59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eastAsia="HiddenHorzOCR" w:hAnsi="Times New Roman" w:cs="Times New Roman"/>
          <w:sz w:val="24"/>
          <w:szCs w:val="24"/>
          <w:lang w:eastAsia="en-US"/>
        </w:rPr>
        <w:t>Образовательная программа высшего образования (далее –</w:t>
      </w:r>
      <w:r w:rsidR="00B160EB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 </w:t>
      </w:r>
      <w:r w:rsidRPr="005D4A59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образовательная программа, ОП ВО), реализуемая </w:t>
      </w:r>
      <w:r w:rsidRPr="005D4A59">
        <w:rPr>
          <w:rFonts w:ascii="Times New Roman" w:hAnsi="Times New Roman" w:cs="Times New Roman"/>
          <w:sz w:val="24"/>
          <w:szCs w:val="24"/>
        </w:rPr>
        <w:t xml:space="preserve">ФГБОУ ВО ОГУ имени И.С. Тургенева </w:t>
      </w:r>
      <w:r w:rsidRPr="005D4A59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по направлению </w:t>
      </w:r>
      <w:r w:rsidRPr="005D4A59">
        <w:rPr>
          <w:rFonts w:ascii="Times New Roman" w:hAnsi="Times New Roman" w:cs="Times New Roman"/>
          <w:sz w:val="24"/>
          <w:szCs w:val="24"/>
        </w:rPr>
        <w:t xml:space="preserve">подготовки – 20.04.01 Техносферная безопасность, направленность (профиль) Промышленная и производственная безопасность, </w:t>
      </w:r>
      <w:r w:rsidRPr="005D4A59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представляет собой </w:t>
      </w:r>
      <w:r w:rsidRPr="005D4A59">
        <w:rPr>
          <w:rFonts w:ascii="Times New Roman" w:hAnsi="Times New Roman" w:cs="Times New Roman"/>
          <w:sz w:val="24"/>
          <w:szCs w:val="24"/>
        </w:rPr>
        <w:t xml:space="preserve">комплекс документов, разработанных и утвержденных университетом с учетом потребностей рынка труда на основе Федерального государственного образовательного стандарта высшего образования (далее ФГОС ВО) по указанному направлению подготовки, </w:t>
      </w:r>
      <w:r w:rsidR="000D6FB5" w:rsidRPr="005D4A59"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стандарта высшего образования (далее ФГОС ВО) по указанному направлению подготовки, утвержденного приказом Министерства науки и </w:t>
      </w:r>
      <w:r w:rsidR="000D6FB5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0D6FB5" w:rsidRPr="005D4A59">
        <w:rPr>
          <w:rFonts w:ascii="Times New Roman" w:hAnsi="Times New Roman" w:cs="Times New Roman"/>
          <w:sz w:val="24"/>
          <w:szCs w:val="24"/>
        </w:rPr>
        <w:t>образования Российской Федерации от</w:t>
      </w:r>
      <w:r w:rsidR="000D6FB5">
        <w:rPr>
          <w:rFonts w:ascii="Times New Roman" w:hAnsi="Times New Roman" w:cs="Times New Roman"/>
          <w:sz w:val="24"/>
          <w:szCs w:val="24"/>
        </w:rPr>
        <w:t xml:space="preserve"> </w:t>
      </w:r>
      <w:r w:rsidR="000D6FB5" w:rsidRPr="00AC24CE">
        <w:rPr>
          <w:rFonts w:ascii="Times New Roman" w:hAnsi="Times New Roman" w:cs="Times New Roman"/>
          <w:sz w:val="24"/>
          <w:szCs w:val="24"/>
        </w:rPr>
        <w:t>2</w:t>
      </w:r>
      <w:r w:rsidR="00334B3A" w:rsidRPr="00AC24CE">
        <w:rPr>
          <w:rFonts w:ascii="Times New Roman" w:hAnsi="Times New Roman" w:cs="Times New Roman"/>
          <w:sz w:val="24"/>
          <w:szCs w:val="24"/>
        </w:rPr>
        <w:t>5</w:t>
      </w:r>
      <w:r w:rsidR="000D6FB5">
        <w:rPr>
          <w:rFonts w:ascii="Times New Roman" w:hAnsi="Times New Roman" w:cs="Times New Roman"/>
          <w:sz w:val="24"/>
          <w:szCs w:val="24"/>
        </w:rPr>
        <w:t>.05.2020.г. №678.</w:t>
      </w:r>
    </w:p>
    <w:p w14:paraId="20D1D07C" w14:textId="2A935A79" w:rsidR="005D4A59" w:rsidRPr="005D4A59" w:rsidRDefault="005D4A59" w:rsidP="005D4A59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012EB">
        <w:rPr>
          <w:rFonts w:ascii="Times New Roman" w:hAnsi="Times New Roman" w:cs="Times New Roman"/>
          <w:b w:val="0"/>
          <w:sz w:val="24"/>
          <w:szCs w:val="24"/>
        </w:rPr>
        <w:t>Целью</w:t>
      </w:r>
      <w:r w:rsidR="00B160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образовательной программы по направлению подготовки 20.04.01 Техносферная безопасность, направленность (профиль) Промышленная и производственная безопасность </w:t>
      </w:r>
      <w:r w:rsidRPr="005D4A59">
        <w:rPr>
          <w:rFonts w:ascii="Times New Roman" w:hAnsi="Times New Roman" w:cs="Times New Roman"/>
          <w:b w:val="0"/>
          <w:iCs/>
          <w:sz w:val="24"/>
          <w:szCs w:val="24"/>
        </w:rPr>
        <w:t>является подготовка высококвалифицированных специалистов,</w:t>
      </w:r>
      <w:r w:rsidR="00B160EB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 xml:space="preserve">владеющих </w:t>
      </w:r>
      <w:r w:rsidR="002430EB" w:rsidRPr="00AC24CE">
        <w:rPr>
          <w:rFonts w:ascii="Times New Roman" w:hAnsi="Times New Roman" w:cs="Times New Roman"/>
          <w:b w:val="0"/>
          <w:sz w:val="24"/>
          <w:szCs w:val="24"/>
        </w:rPr>
        <w:t>универсальными</w:t>
      </w:r>
      <w:r w:rsidRPr="00AC24CE">
        <w:rPr>
          <w:rFonts w:ascii="Times New Roman" w:hAnsi="Times New Roman" w:cs="Times New Roman"/>
          <w:b w:val="0"/>
          <w:sz w:val="24"/>
          <w:szCs w:val="24"/>
        </w:rPr>
        <w:t>,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 xml:space="preserve"> общепрофессиональными и профессиональными компетенциями в соответствии с требованиями ФГОС ВО по данному направлению подготовки, способствующих их социальной мобильности и устойчивости на рынке труда</w:t>
      </w:r>
      <w:r w:rsidR="00B160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4A59">
        <w:rPr>
          <w:rFonts w:ascii="Times New Roman" w:hAnsi="Times New Roman" w:cs="Times New Roman"/>
          <w:b w:val="0"/>
          <w:color w:val="000000"/>
          <w:sz w:val="24"/>
          <w:szCs w:val="24"/>
        </w:rPr>
        <w:t>в области техносферной безопасности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C37F599" w14:textId="77777777" w:rsidR="005D4A59" w:rsidRPr="005D4A59" w:rsidRDefault="005D4A59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96526909"/>
      <w:r w:rsidRPr="005D4A59">
        <w:rPr>
          <w:rFonts w:ascii="Times New Roman" w:hAnsi="Times New Roman" w:cs="Times New Roman"/>
          <w:sz w:val="24"/>
          <w:szCs w:val="24"/>
        </w:rPr>
        <w:t>По результатам освоения образовательной программы по направлению подготовки 20.04.01 Техносферная безопасность, направленность (профиль) Промышленная и производственная безопасность</w:t>
      </w:r>
      <w:r w:rsidR="00B160EB">
        <w:rPr>
          <w:rFonts w:ascii="Times New Roman" w:hAnsi="Times New Roman" w:cs="Times New Roman"/>
          <w:sz w:val="24"/>
          <w:szCs w:val="24"/>
        </w:rPr>
        <w:t xml:space="preserve"> </w:t>
      </w:r>
      <w:r w:rsidRPr="005D4A59">
        <w:rPr>
          <w:rFonts w:ascii="Times New Roman" w:hAnsi="Times New Roman" w:cs="Times New Roman"/>
          <w:sz w:val="24"/>
          <w:szCs w:val="24"/>
        </w:rPr>
        <w:t xml:space="preserve">присваивается квалификация «магистр». </w:t>
      </w:r>
    </w:p>
    <w:bookmarkEnd w:id="0"/>
    <w:p w14:paraId="79D5AC2B" w14:textId="77777777" w:rsidR="005D4A59" w:rsidRPr="005D4A59" w:rsidRDefault="005D4A59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Форма обучения – заочная. Срок получения образования по программе магистратуры составляет 2 года 3 месяца, включая каникулы, следующие за прохождением государственной итоговой аттестации, вне зависимости от применяемых образовательных технологий. </w:t>
      </w:r>
    </w:p>
    <w:p w14:paraId="153AF9AA" w14:textId="77777777" w:rsidR="00F65B11" w:rsidRDefault="005D4A59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Объем образовательной программы магистратуры</w:t>
      </w:r>
      <w:r w:rsidR="00B160EB">
        <w:rPr>
          <w:rFonts w:ascii="Times New Roman" w:hAnsi="Times New Roman" w:cs="Times New Roman"/>
          <w:sz w:val="24"/>
          <w:szCs w:val="24"/>
        </w:rPr>
        <w:t xml:space="preserve"> </w:t>
      </w:r>
      <w:r w:rsidRPr="005D4A59">
        <w:rPr>
          <w:rFonts w:ascii="Times New Roman" w:hAnsi="Times New Roman" w:cs="Times New Roman"/>
          <w:sz w:val="24"/>
          <w:szCs w:val="24"/>
        </w:rPr>
        <w:t>составляет 120 зачетных единиц, (далее - з.е.), вне зависимости от формы обучения, применяемых образовательных технологий, реализации программы с использованием сетевой формы, реализации программы по индивидуальному учебному плану</w:t>
      </w:r>
      <w:r w:rsidR="00F65B11">
        <w:rPr>
          <w:rFonts w:ascii="Times New Roman" w:hAnsi="Times New Roman" w:cs="Times New Roman"/>
          <w:sz w:val="24"/>
          <w:szCs w:val="24"/>
        </w:rPr>
        <w:t>.</w:t>
      </w:r>
    </w:p>
    <w:p w14:paraId="1288B4F8" w14:textId="77777777" w:rsidR="005D4A59" w:rsidRPr="00F65B11" w:rsidRDefault="00F65B11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B11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14:paraId="21934924" w14:textId="77777777" w:rsidR="005D4A59" w:rsidRPr="005D4A59" w:rsidRDefault="005D4A59" w:rsidP="005D4A59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  <w:r w:rsidRPr="005D4A59">
        <w:t xml:space="preserve">К освоению программы магистратуры </w:t>
      </w:r>
      <w:r w:rsidRPr="005D4A59">
        <w:rPr>
          <w:color w:val="000000"/>
        </w:rPr>
        <w:t xml:space="preserve">допускаются лица, имеющие </w:t>
      </w:r>
      <w:r w:rsidRPr="005D4A59">
        <w:t>высшее образование любого уровня.</w:t>
      </w:r>
    </w:p>
    <w:p w14:paraId="2A69A2A7" w14:textId="77777777" w:rsidR="005D4A59" w:rsidRPr="005D4A59" w:rsidRDefault="005D4A59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Образовательная программа 20.04.01 Техносферная безопасность, направленность (профиль) Промышленная и производственная безопасность реализуется на русском языке.</w:t>
      </w:r>
    </w:p>
    <w:p w14:paraId="31919977" w14:textId="77777777" w:rsidR="000D6FB5" w:rsidRPr="00053429" w:rsidRDefault="000D6FB5" w:rsidP="000D6F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rStyle w:val="FontStyle72"/>
        </w:rPr>
      </w:pPr>
      <w:r w:rsidRPr="001F62E0">
        <w:rPr>
          <w:rStyle w:val="FontStyle72"/>
        </w:rPr>
        <w:t>Области профессиональной деятельности</w:t>
      </w:r>
      <w:r w:rsidRPr="00053429">
        <w:rPr>
          <w:rStyle w:val="FontStyle72"/>
        </w:rPr>
        <w:t xml:space="preserve"> и (или)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14:paraId="39B937EF" w14:textId="77777777" w:rsidR="000D6FB5" w:rsidRPr="00053429" w:rsidRDefault="000D6FB5" w:rsidP="000D6FB5">
      <w:pPr>
        <w:pStyle w:val="a4"/>
        <w:shd w:val="clear" w:color="auto" w:fill="auto"/>
        <w:spacing w:line="240" w:lineRule="auto"/>
        <w:ind w:left="23" w:right="40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29">
        <w:rPr>
          <w:rStyle w:val="FontStyle72"/>
          <w:rFonts w:eastAsia="Times New Roman"/>
          <w:sz w:val="24"/>
          <w:szCs w:val="24"/>
        </w:rPr>
        <w:t xml:space="preserve">– 40 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 xml:space="preserve"> Сквозные виды профессиональной деятельности в промышленности (в сферах: </w:t>
      </w:r>
      <w:r w:rsidR="00334B3A" w:rsidRPr="00AC24CE">
        <w:rPr>
          <w:rFonts w:ascii="Times New Roman" w:eastAsia="Times New Roman" w:hAnsi="Times New Roman" w:cs="Times New Roman"/>
          <w:sz w:val="24"/>
          <w:szCs w:val="24"/>
        </w:rPr>
        <w:t>проведения, организации и проведения научно-исследовательских и опытно-конструкторских работ;</w:t>
      </w:r>
      <w:r w:rsidR="0033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>охраны труда; противопожарной профилактики; экологической</w:t>
      </w:r>
      <w:r w:rsidR="00334B3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B3A" w:rsidRPr="00053429">
        <w:rPr>
          <w:rFonts w:ascii="Times New Roman" w:eastAsia="Times New Roman" w:hAnsi="Times New Roman" w:cs="Times New Roman"/>
          <w:sz w:val="24"/>
          <w:szCs w:val="24"/>
        </w:rPr>
        <w:t xml:space="preserve">биологической 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>безопасност</w:t>
      </w:r>
      <w:r w:rsidR="00334B3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 xml:space="preserve">; обращения с отходами; </w:t>
      </w:r>
      <w:r w:rsidR="000E284F" w:rsidRPr="00AC24CE">
        <w:rPr>
          <w:rFonts w:ascii="Times New Roman" w:eastAsia="Times New Roman" w:hAnsi="Times New Roman" w:cs="Times New Roman"/>
          <w:sz w:val="24"/>
          <w:szCs w:val="24"/>
        </w:rPr>
        <w:t>промышленной безопасности</w:t>
      </w:r>
      <w:r w:rsidR="000E28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53429">
        <w:rPr>
          <w:rFonts w:ascii="Times New Roman" w:eastAsia="Times New Roman" w:hAnsi="Times New Roman" w:cs="Times New Roman"/>
          <w:sz w:val="24"/>
          <w:szCs w:val="24"/>
        </w:rPr>
        <w:t>защиты в чрезвычайных ситуациях).</w:t>
      </w:r>
    </w:p>
    <w:p w14:paraId="11A38D2A" w14:textId="77777777" w:rsidR="000D6FB5" w:rsidRPr="00053429" w:rsidRDefault="000D6FB5" w:rsidP="000D6FB5">
      <w:pPr>
        <w:pStyle w:val="a4"/>
        <w:shd w:val="clear" w:color="auto" w:fill="auto"/>
        <w:spacing w:line="240" w:lineRule="auto"/>
        <w:ind w:left="23" w:right="40"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29">
        <w:rPr>
          <w:rFonts w:ascii="Times New Roman" w:eastAsia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A6B46B8" w14:textId="77777777" w:rsidR="005D4A59" w:rsidRPr="005D4A59" w:rsidRDefault="005D4A59" w:rsidP="005D4A59">
      <w:pPr>
        <w:pStyle w:val="a4"/>
        <w:shd w:val="clear" w:color="auto" w:fill="auto"/>
        <w:tabs>
          <w:tab w:val="left" w:pos="1225"/>
        </w:tabs>
        <w:spacing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2E0">
        <w:rPr>
          <w:rStyle w:val="a7"/>
          <w:b w:val="0"/>
          <w:sz w:val="24"/>
          <w:szCs w:val="24"/>
        </w:rPr>
        <w:t>Объектами профессиональной деятельности</w:t>
      </w:r>
      <w:r w:rsidRPr="005D4A59">
        <w:rPr>
          <w:rFonts w:ascii="Times New Roman" w:hAnsi="Times New Roman" w:cs="Times New Roman"/>
          <w:sz w:val="24"/>
          <w:szCs w:val="24"/>
        </w:rPr>
        <w:t xml:space="preserve"> выпускников, освоивших программу магистратуры по направлению подготовки 20.04.01 Техносферная безопасность, направленность (профиль) Промышленная и производственная безопасность, являются:</w:t>
      </w:r>
    </w:p>
    <w:p w14:paraId="1084DF1B" w14:textId="77777777" w:rsidR="005D4A59" w:rsidRPr="005D4A59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- человек и опасности, связанные с его деятельностью;</w:t>
      </w:r>
    </w:p>
    <w:p w14:paraId="546FD59D" w14:textId="77777777" w:rsidR="005D4A59" w:rsidRPr="005D4A59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lastRenderedPageBreak/>
        <w:t>- опасности среды обитания, связанные с деятельностью человека, опасными природными явлениями;</w:t>
      </w:r>
    </w:p>
    <w:p w14:paraId="6162DAD3" w14:textId="77777777" w:rsidR="005D4A59" w:rsidRPr="005D4A59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 - опасные технологические процессы и производства;</w:t>
      </w:r>
    </w:p>
    <w:p w14:paraId="2871B4FC" w14:textId="77777777" w:rsidR="005D4A59" w:rsidRPr="005D4A59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 - методы и средства оценки опасностей, риска;</w:t>
      </w:r>
    </w:p>
    <w:p w14:paraId="2D38E357" w14:textId="77777777" w:rsidR="005D4A59" w:rsidRPr="005D4A59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 - методы и средства защиты человека и среды обитания от опасностей, правила нормирования опасностей и антропогенного воздействия на окружающую природную среду;</w:t>
      </w:r>
    </w:p>
    <w:p w14:paraId="7A76587E" w14:textId="77777777" w:rsidR="005D4A59" w:rsidRPr="005D4A59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  - методы, средства и силы спасения человека.</w:t>
      </w:r>
    </w:p>
    <w:p w14:paraId="292DDC73" w14:textId="77777777" w:rsidR="005D4A59" w:rsidRPr="005D4A59" w:rsidRDefault="00BC787B" w:rsidP="005D4A59">
      <w:pPr>
        <w:pStyle w:val="a4"/>
        <w:shd w:val="clear" w:color="auto" w:fill="auto"/>
        <w:tabs>
          <w:tab w:val="left" w:pos="1230"/>
        </w:tabs>
        <w:spacing w:line="240" w:lineRule="auto"/>
        <w:ind w:righ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2E0">
        <w:rPr>
          <w:rStyle w:val="5"/>
          <w:b w:val="0"/>
          <w:sz w:val="24"/>
          <w:szCs w:val="24"/>
        </w:rPr>
        <w:t>Типы задач</w:t>
      </w:r>
      <w:r w:rsidR="005D4A59" w:rsidRPr="001F62E0">
        <w:rPr>
          <w:rStyle w:val="5"/>
          <w:b w:val="0"/>
          <w:sz w:val="24"/>
          <w:szCs w:val="24"/>
        </w:rPr>
        <w:t xml:space="preserve"> профессиональной деятельности,</w:t>
      </w:r>
      <w:r w:rsidR="005D4A59" w:rsidRPr="005D4A59">
        <w:rPr>
          <w:rFonts w:ascii="Times New Roman" w:hAnsi="Times New Roman" w:cs="Times New Roman"/>
          <w:sz w:val="24"/>
          <w:szCs w:val="24"/>
        </w:rPr>
        <w:t xml:space="preserve"> к которым готовятся выпускники, освоившие программу магистратуры по направлению подготовки 20.04.01 Техносферная безопасность, направленность (профиль) Промышленная и производственная безопасность:</w:t>
      </w:r>
    </w:p>
    <w:p w14:paraId="4442242D" w14:textId="77777777" w:rsidR="005D4A59" w:rsidRPr="005D4A59" w:rsidRDefault="005D4A59" w:rsidP="00B17BFA">
      <w:pPr>
        <w:pStyle w:val="20"/>
        <w:keepNext/>
        <w:keepLines/>
        <w:numPr>
          <w:ilvl w:val="0"/>
          <w:numId w:val="3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6"/>
      <w:r w:rsidRPr="005D4A59">
        <w:rPr>
          <w:rFonts w:ascii="Times New Roman" w:hAnsi="Times New Roman" w:cs="Times New Roman"/>
          <w:b w:val="0"/>
          <w:sz w:val="24"/>
          <w:szCs w:val="24"/>
        </w:rPr>
        <w:t>научно-исследовательск</w:t>
      </w:r>
      <w:r w:rsidR="00B427FF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38729CFA" w14:textId="77777777" w:rsidR="005D4A59" w:rsidRPr="005D4A59" w:rsidRDefault="005D4A59" w:rsidP="00B17BFA">
      <w:pPr>
        <w:pStyle w:val="20"/>
        <w:keepNext/>
        <w:keepLines/>
        <w:numPr>
          <w:ilvl w:val="0"/>
          <w:numId w:val="3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4A59">
        <w:rPr>
          <w:rFonts w:ascii="Times New Roman" w:hAnsi="Times New Roman" w:cs="Times New Roman"/>
          <w:b w:val="0"/>
          <w:sz w:val="24"/>
          <w:szCs w:val="24"/>
        </w:rPr>
        <w:t>организационно-управленческ</w:t>
      </w:r>
      <w:r w:rsidR="00B427FF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>;</w:t>
      </w:r>
      <w:bookmarkStart w:id="2" w:name="bookmark7"/>
      <w:bookmarkEnd w:id="1"/>
    </w:p>
    <w:p w14:paraId="1FFCF95D" w14:textId="77777777" w:rsidR="005D4A59" w:rsidRPr="005D4A59" w:rsidRDefault="005D4A59" w:rsidP="00B17BFA">
      <w:pPr>
        <w:pStyle w:val="20"/>
        <w:keepNext/>
        <w:keepLines/>
        <w:numPr>
          <w:ilvl w:val="0"/>
          <w:numId w:val="3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4A59">
        <w:rPr>
          <w:rFonts w:ascii="Times New Roman" w:hAnsi="Times New Roman" w:cs="Times New Roman"/>
          <w:b w:val="0"/>
          <w:sz w:val="24"/>
          <w:szCs w:val="24"/>
        </w:rPr>
        <w:t>экспертн</w:t>
      </w:r>
      <w:r w:rsidR="00B427FF">
        <w:rPr>
          <w:rFonts w:ascii="Times New Roman" w:hAnsi="Times New Roman" w:cs="Times New Roman"/>
          <w:b w:val="0"/>
          <w:sz w:val="24"/>
          <w:szCs w:val="24"/>
        </w:rPr>
        <w:t>ый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>, надзорн</w:t>
      </w:r>
      <w:r w:rsidR="00B427FF">
        <w:rPr>
          <w:rFonts w:ascii="Times New Roman" w:hAnsi="Times New Roman" w:cs="Times New Roman"/>
          <w:b w:val="0"/>
          <w:sz w:val="24"/>
          <w:szCs w:val="24"/>
        </w:rPr>
        <w:t>ый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 xml:space="preserve"> и инспекционно-аудиторск</w:t>
      </w:r>
      <w:bookmarkEnd w:id="2"/>
      <w:r w:rsidR="00B427FF">
        <w:rPr>
          <w:rFonts w:ascii="Times New Roman" w:hAnsi="Times New Roman" w:cs="Times New Roman"/>
          <w:b w:val="0"/>
          <w:sz w:val="24"/>
          <w:szCs w:val="24"/>
        </w:rPr>
        <w:t>ий</w:t>
      </w:r>
      <w:r w:rsidRPr="005D4A5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1CED1854" w14:textId="77777777" w:rsidR="00671423" w:rsidRPr="00671423" w:rsidRDefault="00671423" w:rsidP="005D4A59">
      <w:pPr>
        <w:pStyle w:val="ConsPlusNormal"/>
        <w:ind w:firstLine="540"/>
        <w:jc w:val="both"/>
        <w:rPr>
          <w:rStyle w:val="41"/>
          <w:b w:val="0"/>
          <w:sz w:val="24"/>
          <w:szCs w:val="24"/>
        </w:rPr>
      </w:pPr>
      <w:r w:rsidRPr="00671423">
        <w:rPr>
          <w:rStyle w:val="41"/>
          <w:b w:val="0"/>
          <w:sz w:val="24"/>
          <w:szCs w:val="24"/>
        </w:rPr>
        <w:t>Задачи профессиональной деятельности:</w:t>
      </w:r>
    </w:p>
    <w:p w14:paraId="4ECB1F36" w14:textId="77777777" w:rsidR="00B17BFA" w:rsidRPr="00671423" w:rsidRDefault="005D4A59" w:rsidP="005D4A59">
      <w:pPr>
        <w:pStyle w:val="ConsPlusNormal"/>
        <w:ind w:firstLine="540"/>
        <w:jc w:val="both"/>
        <w:rPr>
          <w:rStyle w:val="41"/>
          <w:sz w:val="24"/>
          <w:szCs w:val="24"/>
        </w:rPr>
      </w:pPr>
      <w:r w:rsidRPr="00671423">
        <w:rPr>
          <w:rStyle w:val="41"/>
          <w:sz w:val="24"/>
          <w:szCs w:val="24"/>
        </w:rPr>
        <w:t>экспертн</w:t>
      </w:r>
      <w:r w:rsidR="00CF0072" w:rsidRPr="00671423">
        <w:rPr>
          <w:rStyle w:val="41"/>
          <w:sz w:val="24"/>
          <w:szCs w:val="24"/>
        </w:rPr>
        <w:t>ый</w:t>
      </w:r>
      <w:r w:rsidRPr="00671423">
        <w:rPr>
          <w:rStyle w:val="41"/>
          <w:sz w:val="24"/>
          <w:szCs w:val="24"/>
        </w:rPr>
        <w:t>, надзорн</w:t>
      </w:r>
      <w:r w:rsidR="00CF0072" w:rsidRPr="00671423">
        <w:rPr>
          <w:rStyle w:val="41"/>
          <w:sz w:val="24"/>
          <w:szCs w:val="24"/>
        </w:rPr>
        <w:t>ый</w:t>
      </w:r>
      <w:r w:rsidRPr="00671423">
        <w:rPr>
          <w:rStyle w:val="41"/>
          <w:sz w:val="24"/>
          <w:szCs w:val="24"/>
        </w:rPr>
        <w:t xml:space="preserve"> и инспекционно-аудиторск</w:t>
      </w:r>
      <w:r w:rsidR="00CF0072" w:rsidRPr="00671423">
        <w:rPr>
          <w:rStyle w:val="41"/>
          <w:sz w:val="24"/>
          <w:szCs w:val="24"/>
        </w:rPr>
        <w:t>ий</w:t>
      </w:r>
      <w:r w:rsidRPr="00671423">
        <w:rPr>
          <w:rStyle w:val="41"/>
          <w:sz w:val="24"/>
          <w:szCs w:val="24"/>
        </w:rPr>
        <w:t xml:space="preserve">: </w:t>
      </w:r>
    </w:p>
    <w:p w14:paraId="61794C82" w14:textId="77777777" w:rsidR="005D4A59" w:rsidRPr="005D4A59" w:rsidRDefault="005D4A59" w:rsidP="00B17BFA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научное сопровождение экспертизы безопасности новых проектных решений и разработок, участие в разработке разделов безопасности технических регламентов и их нормативно-правовом сопровождении;</w:t>
      </w:r>
    </w:p>
    <w:p w14:paraId="0578F4AB" w14:textId="77777777" w:rsidR="005D4A59" w:rsidRPr="005D4A59" w:rsidRDefault="005D4A59" w:rsidP="00B17BFA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проведение мониторинга, в том числе регионального и глобального, составление краткосрочного и долгосрочного прогноза развития ситуации на основании полученных данных;</w:t>
      </w:r>
    </w:p>
    <w:p w14:paraId="0C4EE4A5" w14:textId="77777777" w:rsidR="005D4A59" w:rsidRPr="005D4A59" w:rsidRDefault="005D4A59" w:rsidP="00B17BFA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участие в аудиторских работах по вопросам обеспечения производственной, промышленной и экологической безопасности объектов экономики;</w:t>
      </w:r>
    </w:p>
    <w:p w14:paraId="49A63AF9" w14:textId="77777777" w:rsidR="005D4A59" w:rsidRPr="005D4A59" w:rsidRDefault="005D4A59" w:rsidP="00B17BFA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организация и осуществление мониторинга и контроля входных и выходных потоков для технологических процессов, отдельных производственных подразделений и предприятия в целом;</w:t>
      </w:r>
    </w:p>
    <w:p w14:paraId="093142AB" w14:textId="77777777" w:rsidR="005D4A59" w:rsidRPr="005D4A59" w:rsidRDefault="005D4A59" w:rsidP="00B17BFA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осуществление надзора за соблюдением требований безопасности, проведение профилактических работ, направленных на снижение негативного воздействия на человека и среду обитания;</w:t>
      </w:r>
    </w:p>
    <w:p w14:paraId="41D7564A" w14:textId="77777777" w:rsidR="005D4A59" w:rsidRPr="005D4A59" w:rsidRDefault="005D4A59" w:rsidP="00B17BFA">
      <w:pPr>
        <w:pStyle w:val="ConsPlusNormal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проведение экспертизы безопасности и экологичности технических проектов, производств, промышленных предприятий и производственно-территориальных комплексов</w:t>
      </w:r>
      <w:r w:rsidR="00671423">
        <w:rPr>
          <w:rFonts w:ascii="Times New Roman" w:hAnsi="Times New Roman" w:cs="Times New Roman"/>
          <w:sz w:val="24"/>
          <w:szCs w:val="24"/>
        </w:rPr>
        <w:t>;</w:t>
      </w:r>
    </w:p>
    <w:p w14:paraId="7D162940" w14:textId="77777777" w:rsidR="005D4A59" w:rsidRPr="00671423" w:rsidRDefault="005D4A59" w:rsidP="005D4A59">
      <w:pPr>
        <w:pStyle w:val="a4"/>
        <w:shd w:val="clear" w:color="auto" w:fill="auto"/>
        <w:spacing w:line="240" w:lineRule="auto"/>
        <w:ind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423">
        <w:rPr>
          <w:rStyle w:val="41"/>
          <w:sz w:val="24"/>
          <w:szCs w:val="24"/>
        </w:rPr>
        <w:t>научно-исследовательск</w:t>
      </w:r>
      <w:r w:rsidR="00CF0072" w:rsidRPr="00671423">
        <w:rPr>
          <w:rStyle w:val="41"/>
          <w:sz w:val="24"/>
          <w:szCs w:val="24"/>
        </w:rPr>
        <w:t>ий</w:t>
      </w:r>
      <w:r w:rsidRPr="00671423">
        <w:rPr>
          <w:rStyle w:val="41"/>
          <w:sz w:val="24"/>
          <w:szCs w:val="24"/>
        </w:rPr>
        <w:t>:</w:t>
      </w:r>
    </w:p>
    <w:p w14:paraId="56396A52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самостоятельное выполнение научных исследований в области безопасности, планирование экспериментов, обработка, анализ и обобщение их результатов, математическое и машинное моделирование, построение прогнозов;</w:t>
      </w:r>
    </w:p>
    <w:p w14:paraId="73B09F2E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формулирование целей и задач научных исследований, направленных на повышение безопасности, создание новых методов и систем защиты человека и окружающей среды, определение плана, основных этапов исследований;</w:t>
      </w:r>
    </w:p>
    <w:p w14:paraId="59D7AE48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анализ патентной информации, сбор и систематизация научной информации по теме научно-исследовательской работы;</w:t>
      </w:r>
    </w:p>
    <w:p w14:paraId="4245E2B0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выбор метода исследования, разработка нового метода исследования;</w:t>
      </w:r>
    </w:p>
    <w:p w14:paraId="0E164E4F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создание математической модели объекта, процесса исследования;</w:t>
      </w:r>
    </w:p>
    <w:p w14:paraId="08C6F469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разработка и реализация программы научных исследований в области безопасности жизнедеятельности;</w:t>
      </w:r>
    </w:p>
    <w:p w14:paraId="539B0D1A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планирование, реализация эксперимента, обработка полученных данных, формулировка выводов на основании полученных результатов, разработка рекомендаций по практическому применению результатов научного исследования;</w:t>
      </w:r>
    </w:p>
    <w:p w14:paraId="7E5277AE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составление отчетов, докладов, статей на основании проделанной научной работы в соответствии с принятыми требованиями;</w:t>
      </w:r>
    </w:p>
    <w:p w14:paraId="3CC65B3A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оформление заявок на патенты;</w:t>
      </w:r>
    </w:p>
    <w:p w14:paraId="20A69438" w14:textId="77777777" w:rsidR="005D4A59" w:rsidRPr="005D4A59" w:rsidRDefault="005D4A59" w:rsidP="00B17BFA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разработка инновационных проектов в области безопасности, их реализация и </w:t>
      </w:r>
      <w:r w:rsidRPr="005D4A59">
        <w:rPr>
          <w:rFonts w:ascii="Times New Roman" w:hAnsi="Times New Roman" w:cs="Times New Roman"/>
          <w:sz w:val="24"/>
          <w:szCs w:val="24"/>
        </w:rPr>
        <w:lastRenderedPageBreak/>
        <w:t>внедрение;</w:t>
      </w:r>
    </w:p>
    <w:p w14:paraId="3190DB25" w14:textId="77777777" w:rsidR="005D4A59" w:rsidRPr="00671423" w:rsidRDefault="005D4A59" w:rsidP="005D4A5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423">
        <w:rPr>
          <w:rFonts w:ascii="Times New Roman" w:hAnsi="Times New Roman" w:cs="Times New Roman"/>
          <w:b/>
          <w:sz w:val="24"/>
          <w:szCs w:val="24"/>
        </w:rPr>
        <w:t>организационно-управленческ</w:t>
      </w:r>
      <w:r w:rsidR="00CF0072" w:rsidRPr="00671423">
        <w:rPr>
          <w:rFonts w:ascii="Times New Roman" w:hAnsi="Times New Roman" w:cs="Times New Roman"/>
          <w:b/>
          <w:sz w:val="24"/>
          <w:szCs w:val="24"/>
        </w:rPr>
        <w:t>ий</w:t>
      </w:r>
      <w:r w:rsidRPr="00671423">
        <w:rPr>
          <w:rFonts w:ascii="Times New Roman" w:hAnsi="Times New Roman" w:cs="Times New Roman"/>
          <w:b/>
          <w:sz w:val="24"/>
          <w:szCs w:val="24"/>
        </w:rPr>
        <w:t>:</w:t>
      </w:r>
    </w:p>
    <w:p w14:paraId="1D33FA21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организация деятельности по охране среды обитания на уровне предприятия, территориально-производственных комплексов и регионов, а также деятельности предприятий и региона в чрезвычайных условиях;</w:t>
      </w:r>
    </w:p>
    <w:p w14:paraId="6E0F75BD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управление небольшими коллективами работников, выполняющих научные исследования;</w:t>
      </w:r>
    </w:p>
    <w:p w14:paraId="6224C4E0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участие в работе государственных органов исполнительной власти, занимающихся вопросами обеспечения безопасности;</w:t>
      </w:r>
    </w:p>
    <w:p w14:paraId="37A1B0E6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обучение управленческого и руководящего состава предприятий и организаций требованиям безопасности;</w:t>
      </w:r>
    </w:p>
    <w:p w14:paraId="510C3421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участие в решении вопросов рационального размещения новых производств с учетом минимизации неблагоприятного воздействия на среду обитания;</w:t>
      </w:r>
    </w:p>
    <w:p w14:paraId="5C38C841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расчет технико-экономической эффективности мероприятий, направленных на повышение безопасности и экологичности производства и затрат на ликвидацию последствий аварий и катастроф для принятия обоснованных экономических решений;</w:t>
      </w:r>
    </w:p>
    <w:p w14:paraId="09673F88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участие в разработке социально-экономических программ развития города, района, региона и их реализация;</w:t>
      </w:r>
    </w:p>
    <w:p w14:paraId="58FCF6AF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участие в разработке нормативно-правовых актов;</w:t>
      </w:r>
    </w:p>
    <w:p w14:paraId="7B906CD7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осуществление взаимодействия с государственными органами исполнительной власти по вопросам обеспечения экологической, производственной, промышленной безопасности, безопасности в чрезвычайных ситуациях;</w:t>
      </w:r>
    </w:p>
    <w:p w14:paraId="6EAC6911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разработка организационно-технических мероприятий в области безопасности и их реализация, организация и внедрение современных систем менеджмента техногенного и профессионального риска на предприятиях и в организациях;</w:t>
      </w:r>
    </w:p>
    <w:p w14:paraId="67479FD8" w14:textId="77777777" w:rsidR="005D4A59" w:rsidRPr="005D4A59" w:rsidRDefault="005D4A59" w:rsidP="00B17BFA">
      <w:pPr>
        <w:pStyle w:val="ConsPlusNormal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участие в качестве технического эксперта в коммерческой реализации и закупке систем защиты, новых проектных и конструкторских разработок, связанных с направлением профиля, с учетом знания конъюнктуры рынка и проведением маркетинговых работ на рынке сбыта.</w:t>
      </w:r>
    </w:p>
    <w:p w14:paraId="41CC063F" w14:textId="77777777" w:rsidR="00FF32A0" w:rsidRPr="005D4A59" w:rsidRDefault="00FF32A0" w:rsidP="005D4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847D" w14:textId="77777777" w:rsidR="00FF32A0" w:rsidRDefault="00FF32A0" w:rsidP="00941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A59">
        <w:rPr>
          <w:rFonts w:ascii="Times New Roman" w:hAnsi="Times New Roman" w:cs="Times New Roman"/>
          <w:b/>
          <w:sz w:val="24"/>
          <w:szCs w:val="24"/>
        </w:rPr>
        <w:t>2.Структура, содержание образовательной программы, ее ориентация на рынок труда</w:t>
      </w:r>
    </w:p>
    <w:p w14:paraId="069F94F1" w14:textId="77777777" w:rsidR="00330E56" w:rsidRPr="005D4A59" w:rsidRDefault="005345F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программа включает:</w:t>
      </w:r>
    </w:p>
    <w:p w14:paraId="332199C0" w14:textId="4EF971EF" w:rsidR="00330E56" w:rsidRPr="005D4A59" w:rsidRDefault="00330E56" w:rsidP="005D4A5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Учебный план отражает логическую последовательность освоения учебных циклов образовательной программы и входящих в них дисциплин, практик, научных исследований, обеспечивающих формирование компетенций.</w:t>
      </w:r>
    </w:p>
    <w:p w14:paraId="2B141712" w14:textId="77777777" w:rsidR="00330E56" w:rsidRPr="005D4A59" w:rsidRDefault="00330E56" w:rsidP="005D4A59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4A59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план </w:t>
      </w:r>
      <w:r w:rsidRPr="005D4A59">
        <w:rPr>
          <w:rFonts w:ascii="Times New Roman" w:hAnsi="Times New Roman" w:cs="Times New Roman"/>
          <w:iCs/>
          <w:sz w:val="24"/>
          <w:szCs w:val="24"/>
        </w:rPr>
        <w:t xml:space="preserve">устанавливает соотношение между аудиторной нагрузкой и самостоятельной работой, обеспечивает распределение объема аудиторных часов по дисциплинам (модулям) и объема часов теоретического обучения по семестрам, регламентирует трудоемкость практик, научных исследований, государственной итоговой аттестации. </w:t>
      </w:r>
    </w:p>
    <w:p w14:paraId="3CC5C97B" w14:textId="6F2A31D7" w:rsidR="00330E56" w:rsidRPr="005D4A59" w:rsidRDefault="005345F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E56" w:rsidRPr="005D4A59">
        <w:rPr>
          <w:rFonts w:ascii="Times New Roman" w:hAnsi="Times New Roman" w:cs="Times New Roman"/>
          <w:sz w:val="24"/>
          <w:szCs w:val="24"/>
        </w:rPr>
        <w:t>Календарный учебный график устанавливает последовательность и продолжительность следующих компонентов учебного процесса:</w:t>
      </w:r>
    </w:p>
    <w:p w14:paraId="0ACF5984" w14:textId="77777777" w:rsidR="00330E56" w:rsidRPr="005D4A59" w:rsidRDefault="00330E5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- теоретическое обучение;</w:t>
      </w:r>
    </w:p>
    <w:p w14:paraId="4FA9CAA9" w14:textId="77777777" w:rsidR="00330E56" w:rsidRPr="005D4A59" w:rsidRDefault="00330E5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- экзаменационные сессии;</w:t>
      </w:r>
    </w:p>
    <w:p w14:paraId="3FD08797" w14:textId="77777777" w:rsidR="00330E56" w:rsidRPr="005D4A59" w:rsidRDefault="00330E5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- практики;</w:t>
      </w:r>
    </w:p>
    <w:p w14:paraId="3DEE8FA9" w14:textId="77777777" w:rsidR="00330E56" w:rsidRPr="005D4A59" w:rsidRDefault="00330E5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- государственная итоговая аттестация;</w:t>
      </w:r>
    </w:p>
    <w:p w14:paraId="040A1E24" w14:textId="77777777" w:rsidR="00330E56" w:rsidRPr="005D4A59" w:rsidRDefault="00330E56" w:rsidP="005D4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>- каникулы.</w:t>
      </w:r>
    </w:p>
    <w:p w14:paraId="1332F318" w14:textId="4E29A89B" w:rsidR="00330E56" w:rsidRPr="005D4A59" w:rsidRDefault="00330E56" w:rsidP="005D4A5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bCs/>
          <w:sz w:val="24"/>
          <w:szCs w:val="24"/>
        </w:rPr>
        <w:t xml:space="preserve">Образовательная программа содержит рабочие программы всех учебных дисциплин (модулей) как </w:t>
      </w:r>
      <w:r w:rsidR="00F52E29" w:rsidRPr="00AC24CE">
        <w:rPr>
          <w:rFonts w:ascii="Times New Roman" w:hAnsi="Times New Roman" w:cs="Times New Roman"/>
          <w:bCs/>
          <w:sz w:val="24"/>
          <w:szCs w:val="24"/>
        </w:rPr>
        <w:t>обязательной части</w:t>
      </w:r>
      <w:r w:rsidRPr="00AC24CE">
        <w:rPr>
          <w:rFonts w:ascii="Times New Roman" w:hAnsi="Times New Roman" w:cs="Times New Roman"/>
          <w:bCs/>
          <w:sz w:val="24"/>
          <w:szCs w:val="24"/>
        </w:rPr>
        <w:t xml:space="preserve">, так и </w:t>
      </w:r>
      <w:r w:rsidR="005D4A59" w:rsidRPr="00AC24CE">
        <w:rPr>
          <w:rFonts w:ascii="Times New Roman" w:hAnsi="Times New Roman" w:cs="Times New Roman"/>
          <w:bCs/>
          <w:sz w:val="24"/>
          <w:szCs w:val="24"/>
        </w:rPr>
        <w:t>част</w:t>
      </w:r>
      <w:r w:rsidR="00F52E29" w:rsidRPr="00AC24CE">
        <w:rPr>
          <w:rFonts w:ascii="Times New Roman" w:hAnsi="Times New Roman" w:cs="Times New Roman"/>
          <w:bCs/>
          <w:sz w:val="24"/>
          <w:szCs w:val="24"/>
        </w:rPr>
        <w:t xml:space="preserve">и, формируемой участниками образовательных </w:t>
      </w:r>
      <w:r w:rsidR="00AC24CE" w:rsidRPr="00AC24CE">
        <w:rPr>
          <w:rFonts w:ascii="Times New Roman" w:hAnsi="Times New Roman" w:cs="Times New Roman"/>
          <w:bCs/>
          <w:sz w:val="24"/>
          <w:szCs w:val="24"/>
        </w:rPr>
        <w:t>отношений учебного</w:t>
      </w:r>
      <w:r w:rsidR="005D4A59" w:rsidRPr="00AC24CE">
        <w:rPr>
          <w:rFonts w:ascii="Times New Roman" w:hAnsi="Times New Roman" w:cs="Times New Roman"/>
          <w:bCs/>
          <w:sz w:val="24"/>
          <w:szCs w:val="24"/>
        </w:rPr>
        <w:t xml:space="preserve"> плана.</w:t>
      </w:r>
    </w:p>
    <w:p w14:paraId="24A4930C" w14:textId="7C52A007" w:rsidR="00330E56" w:rsidRDefault="00330E56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A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Образовательная программа предусматривает проведение практик обучающихся, в т. ч.  </w:t>
      </w:r>
    </w:p>
    <w:p w14:paraId="58A9F718" w14:textId="77777777" w:rsidR="000C4FDA" w:rsidRPr="005D4A59" w:rsidRDefault="000C4FDA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учебная практика </w:t>
      </w:r>
      <w:r w:rsidRPr="00AC24CE">
        <w:rPr>
          <w:rFonts w:ascii="Times New Roman" w:hAnsi="Times New Roman" w:cs="Times New Roman"/>
          <w:bCs/>
          <w:sz w:val="24"/>
          <w:szCs w:val="24"/>
        </w:rPr>
        <w:t>(</w:t>
      </w:r>
      <w:r w:rsidR="00F52E29" w:rsidRPr="00AC24CE">
        <w:rPr>
          <w:rFonts w:ascii="Times New Roman" w:hAnsi="Times New Roman" w:cs="Times New Roman"/>
          <w:bCs/>
          <w:sz w:val="24"/>
          <w:szCs w:val="24"/>
        </w:rPr>
        <w:t>научно-исследовательская работа (получение первичных навыков научно-исследовательской работы),</w:t>
      </w:r>
      <w:r w:rsidR="00F52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учебно-технологическая (учебная экспертно-надзорная) практика);</w:t>
      </w:r>
    </w:p>
    <w:p w14:paraId="0B79355B" w14:textId="77777777" w:rsidR="00330E56" w:rsidRPr="005D4A59" w:rsidRDefault="00330E56" w:rsidP="005D4A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4A59">
        <w:rPr>
          <w:rFonts w:ascii="Times New Roman" w:hAnsi="Times New Roman" w:cs="Times New Roman"/>
          <w:sz w:val="24"/>
          <w:szCs w:val="24"/>
        </w:rPr>
        <w:t xml:space="preserve">- </w:t>
      </w:r>
      <w:r w:rsidR="000C4FDA">
        <w:rPr>
          <w:rFonts w:ascii="Times New Roman" w:hAnsi="Times New Roman" w:cs="Times New Roman"/>
          <w:sz w:val="24"/>
          <w:szCs w:val="24"/>
        </w:rPr>
        <w:t xml:space="preserve">производственная  практика </w:t>
      </w:r>
      <w:r w:rsidR="000C4FDA" w:rsidRPr="00AC24CE">
        <w:rPr>
          <w:rFonts w:ascii="Times New Roman" w:hAnsi="Times New Roman" w:cs="Times New Roman"/>
          <w:sz w:val="24"/>
          <w:szCs w:val="24"/>
        </w:rPr>
        <w:t>(</w:t>
      </w:r>
      <w:r w:rsidR="00F52E29" w:rsidRPr="00AC24CE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работа, </w:t>
      </w:r>
      <w:r w:rsidR="000C4FDA" w:rsidRPr="00AC24CE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</w:t>
      </w:r>
      <w:r w:rsidR="00F52E29" w:rsidRPr="00AC24CE">
        <w:rPr>
          <w:rFonts w:ascii="Times New Roman" w:hAnsi="Times New Roman" w:cs="Times New Roman"/>
          <w:sz w:val="24"/>
          <w:szCs w:val="24"/>
        </w:rPr>
        <w:t xml:space="preserve"> </w:t>
      </w:r>
      <w:r w:rsidR="000C4FDA" w:rsidRPr="00AC24CE">
        <w:rPr>
          <w:rFonts w:ascii="Times New Roman" w:hAnsi="Times New Roman" w:cs="Times New Roman"/>
          <w:sz w:val="24"/>
          <w:szCs w:val="24"/>
        </w:rPr>
        <w:t>практика</w:t>
      </w:r>
      <w:r w:rsidR="00F52E29" w:rsidRPr="00AC24CE">
        <w:rPr>
          <w:rFonts w:ascii="Times New Roman" w:hAnsi="Times New Roman" w:cs="Times New Roman"/>
          <w:sz w:val="24"/>
          <w:szCs w:val="24"/>
        </w:rPr>
        <w:t>, преддипломная практика</w:t>
      </w:r>
      <w:r w:rsidR="000C4FDA" w:rsidRPr="00AC24CE">
        <w:rPr>
          <w:rFonts w:ascii="Times New Roman" w:hAnsi="Times New Roman" w:cs="Times New Roman"/>
          <w:sz w:val="24"/>
          <w:szCs w:val="24"/>
        </w:rPr>
        <w:t>)</w:t>
      </w:r>
      <w:r w:rsidR="00F52E29" w:rsidRPr="00AC24CE">
        <w:rPr>
          <w:rFonts w:ascii="Times New Roman" w:hAnsi="Times New Roman" w:cs="Times New Roman"/>
          <w:sz w:val="24"/>
          <w:szCs w:val="24"/>
        </w:rPr>
        <w:t>.</w:t>
      </w:r>
    </w:p>
    <w:p w14:paraId="44008B2C" w14:textId="5EAF2B62" w:rsidR="00330E56" w:rsidRDefault="005345F6" w:rsidP="00CB2F4A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56" w:rsidRPr="005D4A59">
        <w:rPr>
          <w:rFonts w:ascii="Times New Roman" w:hAnsi="Times New Roman" w:cs="Times New Roman"/>
          <w:bCs/>
          <w:iCs/>
          <w:spacing w:val="2"/>
          <w:sz w:val="24"/>
          <w:szCs w:val="24"/>
        </w:rPr>
        <w:t>Государственная итоговая аттестация проводится в целях определения соответствия результатов освоения обучающимися образовательной программы соответствующим требованиям федерального государственного образовательного стандарта. Государственная итоговая аттестация проводится в форме</w:t>
      </w:r>
      <w:r w:rsidR="00F52E29">
        <w:rPr>
          <w:rFonts w:ascii="Times New Roman" w:hAnsi="Times New Roman" w:cs="Times New Roman"/>
          <w:bCs/>
          <w:iCs/>
          <w:spacing w:val="2"/>
          <w:sz w:val="24"/>
          <w:szCs w:val="24"/>
        </w:rPr>
        <w:t xml:space="preserve"> </w:t>
      </w:r>
      <w:r w:rsidR="00F52E29" w:rsidRPr="00AC24CE">
        <w:rPr>
          <w:rFonts w:ascii="Times New Roman" w:hAnsi="Times New Roman" w:cs="Times New Roman"/>
          <w:bCs/>
          <w:iCs/>
          <w:spacing w:val="2"/>
          <w:sz w:val="24"/>
          <w:szCs w:val="24"/>
        </w:rPr>
        <w:t>подготовки к процедуре защиты и</w:t>
      </w:r>
      <w:r w:rsidR="00F52E29">
        <w:rPr>
          <w:rFonts w:ascii="Times New Roman" w:hAnsi="Times New Roman" w:cs="Times New Roman"/>
          <w:bCs/>
          <w:iCs/>
          <w:spacing w:val="2"/>
          <w:sz w:val="24"/>
          <w:szCs w:val="24"/>
        </w:rPr>
        <w:t xml:space="preserve"> </w:t>
      </w:r>
      <w:r w:rsidR="00330E56" w:rsidRPr="005D4A59">
        <w:rPr>
          <w:rFonts w:ascii="Times New Roman" w:hAnsi="Times New Roman" w:cs="Times New Roman"/>
          <w:bCs/>
          <w:iCs/>
          <w:spacing w:val="2"/>
          <w:sz w:val="24"/>
          <w:szCs w:val="24"/>
        </w:rPr>
        <w:t xml:space="preserve"> защиты выпускной квалификационной работы. </w:t>
      </w:r>
      <w:r w:rsidR="00330E56" w:rsidRPr="005D4A59">
        <w:rPr>
          <w:rFonts w:ascii="Times New Roman" w:hAnsi="Times New Roman" w:cs="Times New Roman"/>
          <w:bCs/>
          <w:sz w:val="24"/>
          <w:szCs w:val="24"/>
        </w:rPr>
        <w:t>Программа государственной итоговой аттестации включает требования к выпускным квалификационным работам и порядок их выполнения, критерии оценки защиты выпускных квалификационных работ.</w:t>
      </w:r>
    </w:p>
    <w:p w14:paraId="0E8E5505" w14:textId="1670C30B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Образовательная программа бакалавриата 20.04.01 Техносферная безопасность,  </w:t>
      </w:r>
      <w:r w:rsidRPr="005D4A59">
        <w:rPr>
          <w:rFonts w:ascii="Times New Roman" w:hAnsi="Times New Roman" w:cs="Times New Roman"/>
          <w:sz w:val="24"/>
          <w:szCs w:val="24"/>
        </w:rPr>
        <w:t>направленность (профиль) Промышленная и производственная безопасность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формируется в соответствии с ФГОС ВО с обязательной ориентацией на требования рынка труда.  При разработке программы вуз ориентируется на конкретные виды профессиональной деятельности, исходя из потребностей работодателей, научно-исследовательских и материально-технических ресурсов организации. Содержание образовательной программы направлено на формирование компетенций и учитывает мнение различных заинтересованных сторон: общероссийского и регионального рынка труда, социальных партнеров, обучающихся. Выпускники получают компетенции в области промышленной безопасности, охраны труда и экологического контроля на всех этапах производственных процессов. Программа охватывает 5 ключевых сфер: охрана труда, безопасность в ЧС, пожарная, промышленная и экологическая безопасность. На рынке труда выпускники могут занять более 60 профессий, включая: </w:t>
      </w:r>
    </w:p>
    <w:p w14:paraId="0560659B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инженер по охране труда и промышленной безопасности;</w:t>
      </w:r>
    </w:p>
    <w:p w14:paraId="5E26950B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специалист по пожарной и экологической безопасности;</w:t>
      </w:r>
    </w:p>
    <w:p w14:paraId="0930A782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аудитор комплексной безопасности;</w:t>
      </w:r>
    </w:p>
    <w:p w14:paraId="2A96D7E8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инспектор государственного надзора;</w:t>
      </w:r>
    </w:p>
    <w:p w14:paraId="77E5A32A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- аналитик рисков и менеджер по безопасности.</w:t>
      </w:r>
    </w:p>
    <w:p w14:paraId="3FB171D4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Специалисты востребованы в государственных структурах (МЧС, Роспотребнадзор, трудовая инспекция), промышленных предприятиях, проектных и экспертных организациях. Многие студенты начинают работать уже в период обучения. </w:t>
      </w:r>
    </w:p>
    <w:p w14:paraId="15689754" w14:textId="77777777" w:rsidR="00AC24CE" w:rsidRDefault="00AC24CE" w:rsidP="00AC24C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ОП согласована с представителями реального сектора экономики, при их разработке учитываются требования профессиональных стандартов. Работодатели активно задействуются в учебном процессе. Взаимодействие с работодателями также выражается в согласовании программ производственной практики; привлечении к участию в разработке тематики курсовых, выпускных квалификационных работ. </w:t>
      </w:r>
    </w:p>
    <w:p w14:paraId="524E87D2" w14:textId="77777777" w:rsidR="00F52E29" w:rsidRPr="005D4A59" w:rsidRDefault="00F52E29" w:rsidP="00CB2F4A">
      <w:pPr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BD54AA" w14:textId="4D1AA1ED" w:rsidR="00330E56" w:rsidRPr="00547620" w:rsidRDefault="00330E56" w:rsidP="00547620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620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AC24CE" w:rsidRPr="00547620">
        <w:rPr>
          <w:rFonts w:ascii="Times New Roman" w:hAnsi="Times New Roman" w:cs="Times New Roman"/>
          <w:b/>
          <w:sz w:val="24"/>
          <w:szCs w:val="24"/>
        </w:rPr>
        <w:t>контингенте обучающихся</w:t>
      </w:r>
      <w:r w:rsidRPr="00547620">
        <w:rPr>
          <w:rFonts w:ascii="Times New Roman" w:hAnsi="Times New Roman" w:cs="Times New Roman"/>
          <w:b/>
          <w:sz w:val="24"/>
          <w:szCs w:val="24"/>
        </w:rPr>
        <w:t xml:space="preserve"> по образовательной программе</w:t>
      </w:r>
    </w:p>
    <w:p w14:paraId="5F65BB46" w14:textId="77777777" w:rsidR="00FD1E6F" w:rsidRPr="00904E1F" w:rsidRDefault="00FD1E6F" w:rsidP="00FD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по направлению подготовки 20.04.01 Техносферная безопасность, направленность (профиль) Промышленная и производственная безопасность, </w:t>
      </w:r>
      <w:r w:rsidR="00F52E29" w:rsidRPr="00AC24CE">
        <w:rPr>
          <w:rFonts w:ascii="Times New Roman" w:hAnsi="Times New Roman" w:cs="Times New Roman"/>
          <w:sz w:val="24"/>
          <w:szCs w:val="24"/>
        </w:rPr>
        <w:t>по заочной форме</w:t>
      </w:r>
      <w:r w:rsidR="00F52E29">
        <w:rPr>
          <w:rFonts w:ascii="Times New Roman" w:hAnsi="Times New Roman" w:cs="Times New Roman"/>
          <w:sz w:val="24"/>
          <w:szCs w:val="24"/>
        </w:rPr>
        <w:t xml:space="preserve"> </w:t>
      </w:r>
      <w:r w:rsidRPr="00795339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9012EB">
        <w:rPr>
          <w:rFonts w:ascii="Times New Roman" w:hAnsi="Times New Roman" w:cs="Times New Roman"/>
          <w:sz w:val="24"/>
          <w:szCs w:val="24"/>
        </w:rPr>
        <w:t>16</w:t>
      </w:r>
      <w:r w:rsidRPr="00795339">
        <w:rPr>
          <w:rFonts w:ascii="Times New Roman" w:hAnsi="Times New Roman" w:cs="Times New Roman"/>
          <w:sz w:val="24"/>
          <w:szCs w:val="24"/>
        </w:rPr>
        <w:t xml:space="preserve"> человек на </w:t>
      </w:r>
      <w:r w:rsidRPr="00795339">
        <w:rPr>
          <w:rFonts w:ascii="Times New Roman" w:hAnsi="Times New Roman"/>
          <w:bCs/>
          <w:sz w:val="24"/>
          <w:szCs w:val="24"/>
        </w:rPr>
        <w:t>31.12.202</w:t>
      </w:r>
      <w:r w:rsidR="00B27857">
        <w:rPr>
          <w:rFonts w:ascii="Times New Roman" w:hAnsi="Times New Roman"/>
          <w:bCs/>
          <w:sz w:val="24"/>
          <w:szCs w:val="24"/>
        </w:rPr>
        <w:t>5</w:t>
      </w:r>
      <w:r w:rsidRPr="00795339">
        <w:rPr>
          <w:rFonts w:ascii="Times New Roman" w:hAnsi="Times New Roman"/>
          <w:bCs/>
          <w:sz w:val="24"/>
          <w:szCs w:val="24"/>
        </w:rPr>
        <w:t xml:space="preserve"> г</w:t>
      </w:r>
      <w:r w:rsidRPr="00795339">
        <w:rPr>
          <w:rFonts w:ascii="Times New Roman" w:hAnsi="Times New Roman"/>
          <w:b/>
        </w:rPr>
        <w:t>.</w:t>
      </w:r>
      <w:r w:rsidRPr="00795339">
        <w:rPr>
          <w:rFonts w:ascii="Times New Roman" w:hAnsi="Times New Roman" w:cs="Times New Roman"/>
          <w:sz w:val="24"/>
          <w:szCs w:val="24"/>
        </w:rPr>
        <w:t xml:space="preserve"> Иные ф</w:t>
      </w:r>
      <w:r w:rsidRPr="00795339">
        <w:rPr>
          <w:rFonts w:ascii="Times New Roman" w:eastAsia="Times New Roman" w:hAnsi="Times New Roman" w:cs="Times New Roman"/>
          <w:sz w:val="24"/>
          <w:szCs w:val="24"/>
        </w:rPr>
        <w:t>ормы получения образования не предусматриваются.</w:t>
      </w:r>
    </w:p>
    <w:p w14:paraId="5CCE4B23" w14:textId="77777777" w:rsidR="00FD1E6F" w:rsidRPr="00904E1F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контингенте обучающихся по </w:t>
      </w:r>
      <w:r w:rsidRPr="00904E1F">
        <w:rPr>
          <w:rFonts w:ascii="Times New Roman" w:hAnsi="Times New Roman" w:cs="Times New Roman"/>
          <w:sz w:val="24"/>
          <w:szCs w:val="24"/>
        </w:rPr>
        <w:t>образовательной программе представлены в Приложении 1.</w:t>
      </w:r>
    </w:p>
    <w:p w14:paraId="71256E54" w14:textId="79F75619" w:rsidR="00FB5DE3" w:rsidRPr="00547620" w:rsidRDefault="00FB5DE3" w:rsidP="00547620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620">
        <w:rPr>
          <w:rFonts w:ascii="Times New Roman" w:hAnsi="Times New Roman" w:cs="Times New Roman"/>
          <w:b/>
          <w:sz w:val="24"/>
          <w:szCs w:val="24"/>
        </w:rPr>
        <w:t xml:space="preserve">Качество образовательной </w:t>
      </w:r>
      <w:r w:rsidR="00AC24CE" w:rsidRPr="00547620">
        <w:rPr>
          <w:rFonts w:ascii="Times New Roman" w:hAnsi="Times New Roman" w:cs="Times New Roman"/>
          <w:b/>
          <w:sz w:val="24"/>
          <w:szCs w:val="24"/>
        </w:rPr>
        <w:t>деятельности и</w:t>
      </w:r>
      <w:r w:rsidRPr="00547620">
        <w:rPr>
          <w:rFonts w:ascii="Times New Roman" w:hAnsi="Times New Roman" w:cs="Times New Roman"/>
          <w:b/>
          <w:sz w:val="24"/>
          <w:szCs w:val="24"/>
        </w:rPr>
        <w:t xml:space="preserve"> подготовки обучающихся по образовательной программе</w:t>
      </w:r>
    </w:p>
    <w:p w14:paraId="44068CF1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>Оценка качества освоения обучающимися образовательной программы осуществляется в ходе текущего контроля успеваемости, промежуточной аттестации и государственной итоговой аттестации обучающихся.</w:t>
      </w:r>
    </w:p>
    <w:p w14:paraId="4A59E047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lastRenderedPageBreak/>
        <w:t>В качестве нормативно-методического обеспечения системы оценки качества обучения выступают следующие документы, разработанные в ФГБОУ ВО «Орловский государственный университет имени И.С. Тургенева»:</w:t>
      </w:r>
    </w:p>
    <w:p w14:paraId="74FDDEC1" w14:textId="77777777" w:rsidR="00FD1E6F" w:rsidRPr="00795339" w:rsidRDefault="00FD1E6F" w:rsidP="00FD1E6F">
      <w:pPr>
        <w:pStyle w:val="a8"/>
        <w:numPr>
          <w:ilvl w:val="0"/>
          <w:numId w:val="2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>Положение о порядке формирования фонда оценочных средств по дисциплине (модулю), практике;</w:t>
      </w:r>
    </w:p>
    <w:p w14:paraId="4A577F95" w14:textId="77777777" w:rsidR="00FD1E6F" w:rsidRPr="00795339" w:rsidRDefault="00FD1E6F" w:rsidP="00FD1E6F">
      <w:pPr>
        <w:pStyle w:val="a8"/>
        <w:numPr>
          <w:ilvl w:val="0"/>
          <w:numId w:val="2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>Положение о порядке проведения текущего контроля успеваемости и промежуточной аттестации обучающихся по образовательным программам высшего образования;</w:t>
      </w:r>
    </w:p>
    <w:p w14:paraId="19C65F82" w14:textId="77777777" w:rsidR="00FD1E6F" w:rsidRPr="00795339" w:rsidRDefault="00FD1E6F" w:rsidP="00FD1E6F">
      <w:pPr>
        <w:pStyle w:val="a8"/>
        <w:numPr>
          <w:ilvl w:val="0"/>
          <w:numId w:val="2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>Положение о порядке проведения государственной итоговой аттестации по образовательным программам высшего образования – программам бакалавриата, специалитета и магистратуры;</w:t>
      </w:r>
    </w:p>
    <w:p w14:paraId="6A4AB2AD" w14:textId="77777777" w:rsidR="00FD1E6F" w:rsidRPr="00795339" w:rsidRDefault="00FD1E6F" w:rsidP="00FD1E6F">
      <w:pPr>
        <w:pStyle w:val="a8"/>
        <w:numPr>
          <w:ilvl w:val="0"/>
          <w:numId w:val="2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>Положение о выпускной квалификационной работе;</w:t>
      </w:r>
    </w:p>
    <w:p w14:paraId="4EB57661" w14:textId="77777777" w:rsidR="00FD1E6F" w:rsidRPr="00795339" w:rsidRDefault="00FD1E6F" w:rsidP="00FD1E6F">
      <w:pPr>
        <w:pStyle w:val="a8"/>
        <w:numPr>
          <w:ilvl w:val="0"/>
          <w:numId w:val="2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>Положение о проверке выпускных квалификационных работ с использованием системы «Антиплагиат. ВУЗ».</w:t>
      </w:r>
    </w:p>
    <w:p w14:paraId="228B57C8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обеспечивает оценивание хода освоения дисциплин (модулей) и прохождения практик. </w:t>
      </w:r>
    </w:p>
    <w:p w14:paraId="56B366C0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>Промежуточная аттестация обучающихся обеспечивает оценивание промежуточных и окончательных результатов обучения по дисциплинам (модулям) и прохождения практик (в том числе выполнения курсовых работ).</w:t>
      </w:r>
    </w:p>
    <w:p w14:paraId="3B79BE73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обучающихся разработаны фонды оценочных средств по всем дисциплинам и практикам; фонд оценочных средств для проведения промежуточной аттестации входит в состав соответствующей рабочей программы дисциплины или программы в качестве приложения.</w:t>
      </w:r>
    </w:p>
    <w:p w14:paraId="488C0E6E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>Фонд оценочных средств по дисциплине, практике включает описание оценочных материалов и проверяемых ими результатов обучения по дисциплине, практике; описание критериев и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сформированности компетенций на соответствующем этапе в процессе освоения дисциплины или прохождения практики.</w:t>
      </w:r>
    </w:p>
    <w:p w14:paraId="401264D5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bCs/>
          <w:sz w:val="24"/>
          <w:szCs w:val="24"/>
        </w:rPr>
        <w:t xml:space="preserve">Сведения о результатах промежуточной аттестации обучающихся по образовательной программе </w:t>
      </w:r>
      <w:r w:rsidRPr="00795339">
        <w:rPr>
          <w:rFonts w:ascii="Times New Roman" w:hAnsi="Times New Roman" w:cs="Times New Roman"/>
          <w:sz w:val="24"/>
          <w:szCs w:val="24"/>
        </w:rPr>
        <w:t>представлены в Приложении 3. А</w:t>
      </w:r>
      <w:r w:rsidRPr="0079533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нализ </w:t>
      </w:r>
      <w:r w:rsidRPr="00795339">
        <w:rPr>
          <w:rFonts w:ascii="Times New Roman" w:hAnsi="Times New Roman" w:cs="Times New Roman"/>
          <w:sz w:val="24"/>
          <w:szCs w:val="24"/>
        </w:rPr>
        <w:t>результатов промежуточной аттестации  обучающихся по образовательной программе 20.04.01 Техносферная безопасность, направленность (профиль) Промышленная и произ</w:t>
      </w:r>
      <w:r w:rsidR="00B27857">
        <w:rPr>
          <w:rFonts w:ascii="Times New Roman" w:hAnsi="Times New Roman" w:cs="Times New Roman"/>
          <w:sz w:val="24"/>
          <w:szCs w:val="24"/>
        </w:rPr>
        <w:t>водственная безопасность за 2024-2025</w:t>
      </w:r>
      <w:r w:rsidRPr="00795339">
        <w:rPr>
          <w:rFonts w:ascii="Times New Roman" w:hAnsi="Times New Roman" w:cs="Times New Roman"/>
          <w:sz w:val="24"/>
          <w:szCs w:val="24"/>
        </w:rPr>
        <w:t xml:space="preserve"> учебный год показал, </w:t>
      </w:r>
      <w:r w:rsidRPr="009012EB">
        <w:rPr>
          <w:rFonts w:ascii="Times New Roman" w:hAnsi="Times New Roman" w:cs="Times New Roman"/>
          <w:sz w:val="24"/>
          <w:szCs w:val="24"/>
        </w:rPr>
        <w:t xml:space="preserve">что </w:t>
      </w:r>
      <w:r w:rsidRPr="009012EB">
        <w:rPr>
          <w:rFonts w:ascii="Times New Roman" w:eastAsia="Times New Roman" w:hAnsi="Times New Roman" w:cs="Times New Roman"/>
          <w:sz w:val="24"/>
          <w:szCs w:val="24"/>
        </w:rPr>
        <w:t xml:space="preserve">абсолютная успеваемость </w:t>
      </w:r>
      <w:r w:rsidR="009012EB" w:rsidRPr="009012EB">
        <w:rPr>
          <w:rFonts w:ascii="Times New Roman" w:eastAsia="Times New Roman" w:hAnsi="Times New Roman" w:cs="Times New Roman"/>
          <w:sz w:val="24"/>
          <w:szCs w:val="24"/>
        </w:rPr>
        <w:t xml:space="preserve">в среднем </w:t>
      </w:r>
      <w:r w:rsidRPr="009012EB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9012EB" w:rsidRPr="009012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83DCB" w:rsidRPr="009012E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012EB">
        <w:rPr>
          <w:rFonts w:ascii="Times New Roman" w:eastAsia="Times New Roman" w:hAnsi="Times New Roman" w:cs="Times New Roman"/>
          <w:sz w:val="24"/>
          <w:szCs w:val="24"/>
        </w:rPr>
        <w:t xml:space="preserve"> %, качес</w:t>
      </w:r>
      <w:r w:rsidR="009012EB" w:rsidRPr="009012EB">
        <w:rPr>
          <w:rFonts w:ascii="Times New Roman" w:eastAsia="Times New Roman" w:hAnsi="Times New Roman" w:cs="Times New Roman"/>
          <w:sz w:val="24"/>
          <w:szCs w:val="24"/>
        </w:rPr>
        <w:t>твенная успеваемость - 78,5</w:t>
      </w:r>
      <w:r w:rsidRPr="009012EB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1CB3152D" w14:textId="292B765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проводится в целях определения соответствия результатов освоения обучающимися образовательной программы требованиям ФГОС ВО по направлению подготовки </w:t>
      </w:r>
      <w:r w:rsidR="00B83DCB" w:rsidRPr="00795339">
        <w:rPr>
          <w:rFonts w:ascii="Times New Roman" w:hAnsi="Times New Roman" w:cs="Times New Roman"/>
          <w:sz w:val="24"/>
          <w:szCs w:val="24"/>
        </w:rPr>
        <w:t>20.04.01 Техносферная безопасность</w:t>
      </w:r>
      <w:r w:rsidRPr="00795339">
        <w:rPr>
          <w:rFonts w:ascii="Times New Roman" w:hAnsi="Times New Roman" w:cs="Times New Roman"/>
          <w:sz w:val="24"/>
          <w:szCs w:val="24"/>
        </w:rPr>
        <w:t>.</w:t>
      </w:r>
    </w:p>
    <w:p w14:paraId="1D401200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обучающихся по направлению подготовки </w:t>
      </w:r>
      <w:r w:rsidR="00B83DCB" w:rsidRPr="00795339">
        <w:rPr>
          <w:rFonts w:ascii="Times New Roman" w:hAnsi="Times New Roman" w:cs="Times New Roman"/>
          <w:sz w:val="24"/>
          <w:szCs w:val="24"/>
        </w:rPr>
        <w:t xml:space="preserve">20.04.01 Техносферная безопасность, направленность (профиль) Промышленная и производственная безопасность </w:t>
      </w:r>
      <w:r w:rsidRPr="00795339">
        <w:rPr>
          <w:rFonts w:ascii="Times New Roman" w:hAnsi="Times New Roman" w:cs="Times New Roman"/>
          <w:sz w:val="24"/>
          <w:szCs w:val="24"/>
        </w:rPr>
        <w:t xml:space="preserve">проводится в форме защиты выпускной квалификационной работы. </w:t>
      </w:r>
    </w:p>
    <w:p w14:paraId="3DFF5BBF" w14:textId="738E12D2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bCs/>
          <w:sz w:val="24"/>
          <w:szCs w:val="24"/>
        </w:rPr>
        <w:t>Сведения о результатах государственной итоговой аттестации по образовательной программе</w:t>
      </w:r>
      <w:r w:rsidR="00B160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339">
        <w:rPr>
          <w:rFonts w:ascii="Times New Roman" w:hAnsi="Times New Roman" w:cs="Times New Roman"/>
          <w:sz w:val="24"/>
          <w:szCs w:val="24"/>
        </w:rPr>
        <w:t xml:space="preserve">представлены в Приложении 2. Анализ </w:t>
      </w:r>
      <w:r w:rsidRPr="00795339">
        <w:rPr>
          <w:rFonts w:ascii="Times New Roman" w:hAnsi="Times New Roman" w:cs="Times New Roman"/>
          <w:bCs/>
          <w:sz w:val="24"/>
          <w:szCs w:val="24"/>
        </w:rPr>
        <w:t xml:space="preserve">результатов государственной итоговой аттестации </w:t>
      </w:r>
      <w:r w:rsidRPr="00795339">
        <w:rPr>
          <w:rFonts w:ascii="Times New Roman" w:hAnsi="Times New Roman" w:cs="Times New Roman"/>
          <w:sz w:val="24"/>
          <w:szCs w:val="24"/>
        </w:rPr>
        <w:t xml:space="preserve">обучающихся по образовательной программе </w:t>
      </w:r>
      <w:r w:rsidR="00B83DCB" w:rsidRPr="00795339">
        <w:rPr>
          <w:rFonts w:ascii="Times New Roman" w:hAnsi="Times New Roman" w:cs="Times New Roman"/>
          <w:sz w:val="24"/>
          <w:szCs w:val="24"/>
        </w:rPr>
        <w:t>20.04.01 Техносферная безопасность, направленность (профиль) Промышленная и производственная безопасность</w:t>
      </w:r>
      <w:r w:rsidR="00B27857">
        <w:rPr>
          <w:rFonts w:ascii="Times New Roman" w:hAnsi="Times New Roman" w:cs="Times New Roman"/>
          <w:sz w:val="24"/>
          <w:szCs w:val="24"/>
        </w:rPr>
        <w:t xml:space="preserve"> за 2024</w:t>
      </w:r>
      <w:r w:rsidRPr="00795339">
        <w:rPr>
          <w:rFonts w:ascii="Times New Roman" w:hAnsi="Times New Roman" w:cs="Times New Roman"/>
          <w:sz w:val="24"/>
          <w:szCs w:val="24"/>
        </w:rPr>
        <w:t>-202</w:t>
      </w:r>
      <w:r w:rsidR="00B27857">
        <w:rPr>
          <w:rFonts w:ascii="Times New Roman" w:hAnsi="Times New Roman" w:cs="Times New Roman"/>
          <w:sz w:val="24"/>
          <w:szCs w:val="24"/>
        </w:rPr>
        <w:t>5</w:t>
      </w:r>
      <w:r w:rsidRPr="00795339">
        <w:rPr>
          <w:rFonts w:ascii="Times New Roman" w:hAnsi="Times New Roman" w:cs="Times New Roman"/>
          <w:sz w:val="24"/>
          <w:szCs w:val="24"/>
        </w:rPr>
        <w:t xml:space="preserve"> учебный год показал, </w:t>
      </w:r>
      <w:r w:rsidRPr="009012EB">
        <w:rPr>
          <w:rFonts w:ascii="Times New Roman" w:hAnsi="Times New Roman" w:cs="Times New Roman"/>
          <w:sz w:val="24"/>
          <w:szCs w:val="24"/>
        </w:rPr>
        <w:t xml:space="preserve">что 100% выпускников защитили выпускную квалификационную работу,  из них, </w:t>
      </w:r>
      <w:r w:rsidRPr="009012EB">
        <w:rPr>
          <w:rFonts w:ascii="Times New Roman" w:hAnsi="Times New Roman"/>
          <w:sz w:val="24"/>
          <w:szCs w:val="24"/>
        </w:rPr>
        <w:t xml:space="preserve">получивших оценки "отлично" и "хорошо", </w:t>
      </w:r>
      <w:r w:rsidR="00B83DCB" w:rsidRPr="009012EB">
        <w:rPr>
          <w:rFonts w:ascii="Times New Roman" w:hAnsi="Times New Roman"/>
          <w:sz w:val="24"/>
          <w:szCs w:val="24"/>
        </w:rPr>
        <w:t>10</w:t>
      </w:r>
      <w:r w:rsidRPr="009012EB">
        <w:rPr>
          <w:rFonts w:ascii="Times New Roman" w:hAnsi="Times New Roman"/>
          <w:sz w:val="24"/>
          <w:szCs w:val="24"/>
        </w:rPr>
        <w:t xml:space="preserve">0 %. Средняя доля  заимствований в работах составляет приблизительно </w:t>
      </w:r>
      <w:r w:rsidR="009012EB" w:rsidRPr="009012EB">
        <w:rPr>
          <w:rFonts w:ascii="Times New Roman" w:hAnsi="Times New Roman"/>
          <w:sz w:val="24"/>
          <w:szCs w:val="24"/>
        </w:rPr>
        <w:t>17</w:t>
      </w:r>
      <w:r w:rsidRPr="009012EB">
        <w:rPr>
          <w:rFonts w:ascii="Times New Roman" w:hAnsi="Times New Roman"/>
          <w:sz w:val="24"/>
          <w:szCs w:val="24"/>
        </w:rPr>
        <w:t>%.</w:t>
      </w:r>
    </w:p>
    <w:p w14:paraId="086F8EC0" w14:textId="77777777" w:rsidR="00B83DCB" w:rsidRPr="00795339" w:rsidRDefault="00B83DCB" w:rsidP="00FD1E6F">
      <w:pPr>
        <w:pStyle w:val="Style21"/>
        <w:widowControl/>
        <w:spacing w:line="240" w:lineRule="auto"/>
        <w:ind w:firstLine="709"/>
        <w:jc w:val="both"/>
        <w:rPr>
          <w:bCs/>
        </w:rPr>
      </w:pPr>
      <w:r w:rsidRPr="00795339">
        <w:rPr>
          <w:bCs/>
        </w:rPr>
        <w:t>Образовательная программа 20.04.01</w:t>
      </w:r>
      <w:r w:rsidR="000A5F56">
        <w:rPr>
          <w:bCs/>
        </w:rPr>
        <w:t xml:space="preserve"> </w:t>
      </w:r>
      <w:r w:rsidRPr="00795339">
        <w:rPr>
          <w:bCs/>
        </w:rPr>
        <w:t>Техносферная безопасность, направленность Промышленная и производственная безопасность реализуется в заочной форме. Студенты не принимали участие в оценке сформированности компетенций.</w:t>
      </w:r>
    </w:p>
    <w:p w14:paraId="3AC3FF7E" w14:textId="77777777" w:rsidR="00FD1E6F" w:rsidRPr="00795339" w:rsidRDefault="00FD1E6F" w:rsidP="00FD1E6F">
      <w:pPr>
        <w:pStyle w:val="Style21"/>
        <w:widowControl/>
        <w:spacing w:line="240" w:lineRule="auto"/>
        <w:ind w:firstLine="709"/>
        <w:jc w:val="both"/>
      </w:pPr>
      <w:r w:rsidRPr="00795339">
        <w:rPr>
          <w:rStyle w:val="FontStyle31"/>
          <w:rFonts w:eastAsia="Calibri"/>
          <w:b w:val="0"/>
          <w:sz w:val="24"/>
          <w:szCs w:val="24"/>
        </w:rPr>
        <w:lastRenderedPageBreak/>
        <w:t xml:space="preserve">С целью оценивания  условий, содержания, организации и качества образовательного процесса </w:t>
      </w:r>
      <w:r w:rsidRPr="00795339">
        <w:t xml:space="preserve">в рамках  ежегодно  проводимого  самообследования  был </w:t>
      </w:r>
      <w:r w:rsidRPr="00795339">
        <w:rPr>
          <w:rStyle w:val="FontStyle31"/>
          <w:rFonts w:eastAsia="Calibri"/>
          <w:b w:val="0"/>
          <w:sz w:val="24"/>
          <w:szCs w:val="24"/>
        </w:rPr>
        <w:t xml:space="preserve">проведен опрос  педагогических и научных  работников (через личные кабинеты  обучающихся и научно-педагогических работников в ЭИОС университета), а также представителей </w:t>
      </w:r>
      <w:r w:rsidRPr="00795339">
        <w:t>работодателей и их объединений (Результаты  представлены в Приложении 7).</w:t>
      </w:r>
    </w:p>
    <w:p w14:paraId="0C2D50E7" w14:textId="77777777" w:rsidR="00FD1E6F" w:rsidRPr="00795339" w:rsidRDefault="00FD1E6F" w:rsidP="00FD1E6F">
      <w:pPr>
        <w:pStyle w:val="Style21"/>
        <w:widowControl/>
        <w:spacing w:line="240" w:lineRule="auto"/>
        <w:ind w:firstLine="709"/>
        <w:jc w:val="both"/>
      </w:pPr>
      <w:r w:rsidRPr="00EC442A">
        <w:t xml:space="preserve">Анализ результатов опроса </w:t>
      </w:r>
      <w:r w:rsidRPr="00EC442A">
        <w:rPr>
          <w:rStyle w:val="FontStyle31"/>
          <w:rFonts w:eastAsia="Calibri"/>
          <w:b w:val="0"/>
          <w:sz w:val="24"/>
          <w:szCs w:val="24"/>
        </w:rPr>
        <w:t xml:space="preserve">педагогических и научных работников показал, что </w:t>
      </w:r>
      <w:r w:rsidRPr="00EC442A">
        <w:t xml:space="preserve">на вопрос об оценке удовлетворенности условиями организации труда в университете </w:t>
      </w:r>
      <w:r w:rsidR="00EC442A" w:rsidRPr="00EC442A">
        <w:t>72</w:t>
      </w:r>
      <w:r w:rsidRPr="00EC442A">
        <w:t xml:space="preserve">%  научно-педагогических работников университета, принявших участие в опросе, ответили «полностью удовлетворен»,  </w:t>
      </w:r>
      <w:r w:rsidR="00EC442A" w:rsidRPr="00EC442A">
        <w:t>28</w:t>
      </w:r>
      <w:r w:rsidRPr="00EC442A">
        <w:t xml:space="preserve"> % - «удовлетворен в большей мере», </w:t>
      </w:r>
      <w:r w:rsidR="00EC442A" w:rsidRPr="00EC442A">
        <w:t>0</w:t>
      </w:r>
      <w:r w:rsidRPr="00EC442A">
        <w:t xml:space="preserve"> % - «не в полной мере удовлетворен»</w:t>
      </w:r>
      <w:r w:rsidR="00EC442A" w:rsidRPr="00EC442A">
        <w:t>.</w:t>
      </w:r>
    </w:p>
    <w:p w14:paraId="41857660" w14:textId="77777777" w:rsidR="00FD1E6F" w:rsidRPr="00795339" w:rsidRDefault="00FD1E6F" w:rsidP="00FD1E6F">
      <w:pPr>
        <w:pStyle w:val="Style21"/>
        <w:widowControl/>
        <w:spacing w:line="240" w:lineRule="auto"/>
        <w:ind w:firstLine="709"/>
        <w:jc w:val="both"/>
        <w:rPr>
          <w:rFonts w:eastAsia="Calibri"/>
          <w:bCs/>
          <w:color w:val="FF0000"/>
        </w:rPr>
      </w:pPr>
      <w:r w:rsidRPr="00795339">
        <w:t>Анализ результатов опроса работодателей и их объединений удовлетворенностью  уровнем  профессиональной подготовки  обучающихся показал</w:t>
      </w:r>
      <w:r w:rsidRPr="00B37548">
        <w:t xml:space="preserve">, что </w:t>
      </w:r>
      <w:r w:rsidR="00EC442A" w:rsidRPr="00B37548">
        <w:t>50</w:t>
      </w:r>
      <w:r w:rsidRPr="00B37548">
        <w:t xml:space="preserve"> % принявших  участие в опросе  указали, что «удовлетворены в основном» уровнем теоретической подготовки обучающихся по программе,  50 %  принявших участие в опросе  «удовлетворены в основном» уровнем практической  подготовки, </w:t>
      </w:r>
      <w:r w:rsidR="00B37548" w:rsidRPr="00B37548">
        <w:t>100</w:t>
      </w:r>
      <w:r w:rsidRPr="00B37548">
        <w:t xml:space="preserve"> %  работодателей  считают развитие  сотрудничества  с университетом «безусловно целесообразно».</w:t>
      </w:r>
    </w:p>
    <w:p w14:paraId="381B0D27" w14:textId="77777777" w:rsidR="00434051" w:rsidRPr="00795339" w:rsidRDefault="00434051" w:rsidP="00434051">
      <w:pPr>
        <w:pStyle w:val="Style21"/>
        <w:widowControl/>
        <w:spacing w:line="240" w:lineRule="auto"/>
        <w:ind w:firstLine="709"/>
        <w:jc w:val="both"/>
      </w:pPr>
      <w:r w:rsidRPr="00795339">
        <w:rPr>
          <w:bCs/>
        </w:rPr>
        <w:t>Образовательная программа 20.04.01</w:t>
      </w:r>
      <w:r w:rsidR="000A5F56">
        <w:rPr>
          <w:bCs/>
        </w:rPr>
        <w:t xml:space="preserve"> </w:t>
      </w:r>
      <w:r w:rsidRPr="00795339">
        <w:rPr>
          <w:bCs/>
        </w:rPr>
        <w:t>Техносферная безопасность, направленность Промышленная и производственная безопасность, реализуется в заочной форме</w:t>
      </w:r>
      <w:r w:rsidRPr="00EC442A">
        <w:rPr>
          <w:bCs/>
        </w:rPr>
        <w:t xml:space="preserve">. Студенты не принимали участие в </w:t>
      </w:r>
      <w:r w:rsidRPr="00EC442A">
        <w:t>опросе на выявление уровня  удовлетворенности  организацией, содержанием и качеством образовательного процесса, уровня удовлетворенности  материально-технической и информационной базой  университета, а также созданными в университете социально-бытовыми  условиями.</w:t>
      </w:r>
    </w:p>
    <w:p w14:paraId="00D46791" w14:textId="77777777" w:rsidR="00FD1E6F" w:rsidRPr="00795339" w:rsidRDefault="00FD1E6F" w:rsidP="00FD1E6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95339">
        <w:rPr>
          <w:rStyle w:val="FontStyle31"/>
          <w:b w:val="0"/>
          <w:sz w:val="24"/>
          <w:szCs w:val="24"/>
        </w:rPr>
        <w:t>П</w:t>
      </w:r>
      <w:r w:rsidRPr="00795339">
        <w:rPr>
          <w:rFonts w:ascii="Times New Roman" w:hAnsi="Times New Roman"/>
          <w:sz w:val="24"/>
          <w:szCs w:val="24"/>
        </w:rPr>
        <w:t xml:space="preserve">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института. </w:t>
      </w:r>
    </w:p>
    <w:p w14:paraId="6F95C358" w14:textId="77777777" w:rsidR="00434051" w:rsidRDefault="00434051" w:rsidP="00941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40479" w14:textId="77777777" w:rsidR="000173B4" w:rsidRDefault="000173B4" w:rsidP="00941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3B4">
        <w:rPr>
          <w:rFonts w:ascii="Times New Roman" w:hAnsi="Times New Roman" w:cs="Times New Roman"/>
          <w:b/>
          <w:sz w:val="24"/>
          <w:szCs w:val="24"/>
        </w:rPr>
        <w:t>5.Востребованность выпускников на рынке труда. Анализ результатов трудоустройства</w:t>
      </w:r>
    </w:p>
    <w:p w14:paraId="00DC84EE" w14:textId="77777777" w:rsidR="00434051" w:rsidRPr="00795339" w:rsidRDefault="00434051" w:rsidP="00434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 xml:space="preserve">Объектами профессиональной деятельности выпускников, освоивших программу </w:t>
      </w:r>
      <w:r w:rsidR="00B27857">
        <w:rPr>
          <w:rFonts w:ascii="Times New Roman" w:hAnsi="Times New Roman"/>
          <w:sz w:val="24"/>
          <w:szCs w:val="24"/>
        </w:rPr>
        <w:t>магистратуры</w:t>
      </w:r>
      <w:r w:rsidRPr="00795339">
        <w:rPr>
          <w:rFonts w:ascii="Times New Roman" w:hAnsi="Times New Roman"/>
          <w:sz w:val="24"/>
          <w:szCs w:val="24"/>
        </w:rPr>
        <w:t xml:space="preserve"> по направлению подготовки направлению подготовки </w:t>
      </w:r>
      <w:r w:rsidRPr="00795339">
        <w:rPr>
          <w:rFonts w:ascii="Times New Roman" w:hAnsi="Times New Roman" w:cs="Times New Roman"/>
          <w:bCs/>
          <w:sz w:val="24"/>
          <w:szCs w:val="24"/>
        </w:rPr>
        <w:t>20.04.01</w:t>
      </w:r>
      <w:r w:rsidR="000A5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339">
        <w:rPr>
          <w:rFonts w:ascii="Times New Roman" w:hAnsi="Times New Roman" w:cs="Times New Roman"/>
          <w:bCs/>
          <w:sz w:val="24"/>
          <w:szCs w:val="24"/>
        </w:rPr>
        <w:t>Техносферная безопасность, направленность Промышленная и производственная безопасность</w:t>
      </w:r>
      <w:r w:rsidRPr="00795339">
        <w:rPr>
          <w:rFonts w:ascii="Times New Roman" w:hAnsi="Times New Roman" w:cs="Times New Roman"/>
          <w:sz w:val="24"/>
          <w:szCs w:val="24"/>
        </w:rPr>
        <w:t>, являются</w:t>
      </w:r>
      <w:r w:rsidRPr="00795339">
        <w:rPr>
          <w:rFonts w:ascii="Times New Roman" w:hAnsi="Times New Roman"/>
          <w:sz w:val="24"/>
          <w:szCs w:val="24"/>
        </w:rPr>
        <w:t>:</w:t>
      </w:r>
    </w:p>
    <w:p w14:paraId="26E45250" w14:textId="77777777" w:rsidR="00434051" w:rsidRPr="00795339" w:rsidRDefault="00434051" w:rsidP="00434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>- человек и опасности, связанные с его деятельностью;</w:t>
      </w:r>
    </w:p>
    <w:p w14:paraId="20369537" w14:textId="77777777" w:rsidR="00434051" w:rsidRPr="00795339" w:rsidRDefault="00434051" w:rsidP="00434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>- опасности среды обитания, связанные с деятельностью человека, опасными природными явлениями;</w:t>
      </w:r>
    </w:p>
    <w:p w14:paraId="69072F44" w14:textId="77777777" w:rsidR="00434051" w:rsidRPr="00795339" w:rsidRDefault="00434051" w:rsidP="00434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 - опасные технологические процессы и производства;</w:t>
      </w:r>
    </w:p>
    <w:p w14:paraId="53AD2273" w14:textId="77777777" w:rsidR="00434051" w:rsidRPr="00795339" w:rsidRDefault="00434051" w:rsidP="00434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 - методы и средства оценки опасностей, риска;</w:t>
      </w:r>
    </w:p>
    <w:p w14:paraId="340F76BC" w14:textId="77777777" w:rsidR="00434051" w:rsidRPr="00795339" w:rsidRDefault="00434051" w:rsidP="00434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 - методы и средства защиты человека и среды обитания от опасностей, правила нормирования опасностей и антропогенного воздействия на окружающую природную среду;</w:t>
      </w:r>
    </w:p>
    <w:p w14:paraId="504AE5C9" w14:textId="77777777" w:rsidR="00434051" w:rsidRPr="00795339" w:rsidRDefault="00434051" w:rsidP="004340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339">
        <w:rPr>
          <w:rFonts w:ascii="Times New Roman" w:hAnsi="Times New Roman" w:cs="Times New Roman"/>
          <w:sz w:val="24"/>
          <w:szCs w:val="24"/>
        </w:rPr>
        <w:t xml:space="preserve">  - методы, средства и силы спасения человека.</w:t>
      </w:r>
    </w:p>
    <w:p w14:paraId="645E218A" w14:textId="77777777" w:rsidR="00434051" w:rsidRPr="00795339" w:rsidRDefault="00434051" w:rsidP="004340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795339">
        <w:rPr>
          <w:rFonts w:ascii="Times New Roman" w:hAnsi="Times New Roman"/>
          <w:iCs/>
          <w:sz w:val="24"/>
          <w:szCs w:val="24"/>
        </w:rPr>
        <w:t>Содержание образовательной программы направлено на формирование компетенций и учитывает мнение различных заинтересованных сторон: общероссийского и регионального рынка труда, социальных партнеров, обучающихся. Пересмотр учебных планов и рабочих программ учебных дисциплин проводится ежегодно в соответствии с целями и результатами образовательных программ: обновляется содержание рабочих программ учебных курсов, методических материалов, фондов оценочных средств, обеспечивающих реализацию соответствующей образовательной технологии с учетом развития науки, техники, информационных технологий, экономики, культуры и социальной политики.</w:t>
      </w:r>
    </w:p>
    <w:p w14:paraId="0A399CF4" w14:textId="77777777" w:rsidR="00434051" w:rsidRPr="00795339" w:rsidRDefault="00434051" w:rsidP="0043405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95339">
        <w:rPr>
          <w:rFonts w:ascii="Times New Roman" w:hAnsi="Times New Roman"/>
          <w:iCs/>
          <w:sz w:val="24"/>
          <w:szCs w:val="24"/>
        </w:rPr>
        <w:t xml:space="preserve">ОП согласовано с представителями реального сектора экономики, при их разработке учитываются требования профессиональных стандартов. Работодатели активно задействуются в учебном процессе. Взаимодействие с работодателями также выражается в согласовании программ производственной практики; привлечении к участию в разработке тематики курсовых, выпускных квалификационных работ. При формировании части, формируемой </w:t>
      </w:r>
      <w:r w:rsidRPr="00795339">
        <w:rPr>
          <w:rFonts w:ascii="Times New Roman" w:hAnsi="Times New Roman"/>
          <w:iCs/>
          <w:sz w:val="24"/>
          <w:szCs w:val="24"/>
        </w:rPr>
        <w:lastRenderedPageBreak/>
        <w:t xml:space="preserve">участниками образовательных отношений, учебного плана </w:t>
      </w:r>
      <w:r w:rsidRPr="00795339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Pr="00795339">
        <w:rPr>
          <w:rFonts w:ascii="Times New Roman" w:hAnsi="Times New Roman" w:cs="Times New Roman"/>
          <w:bCs/>
          <w:sz w:val="24"/>
          <w:szCs w:val="24"/>
        </w:rPr>
        <w:t>20.04.01</w:t>
      </w:r>
      <w:r w:rsidR="000A5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339">
        <w:rPr>
          <w:rFonts w:ascii="Times New Roman" w:hAnsi="Times New Roman" w:cs="Times New Roman"/>
          <w:bCs/>
          <w:sz w:val="24"/>
          <w:szCs w:val="24"/>
        </w:rPr>
        <w:t>Техносферная безопасность, направленность Промышленная и производственная безопасность</w:t>
      </w:r>
      <w:r w:rsidRPr="00795339">
        <w:rPr>
          <w:rFonts w:ascii="Times New Roman" w:hAnsi="Times New Roman" w:cs="Times New Roman"/>
          <w:sz w:val="24"/>
          <w:szCs w:val="24"/>
        </w:rPr>
        <w:t xml:space="preserve">, </w:t>
      </w:r>
      <w:r w:rsidRPr="00795339">
        <w:rPr>
          <w:rFonts w:ascii="Times New Roman" w:hAnsi="Times New Roman"/>
          <w:iCs/>
          <w:sz w:val="24"/>
          <w:szCs w:val="24"/>
        </w:rPr>
        <w:t>учитываются мнения различных заинтересованных сторон: работодателей, социальных партнеров, студентов. Это позволяет реализовывать различные образовательные потребности обучающихся, их семей, работодателей.</w:t>
      </w:r>
    </w:p>
    <w:p w14:paraId="5F46ECBE" w14:textId="7E58A128" w:rsidR="00434051" w:rsidRPr="00795339" w:rsidRDefault="00434051" w:rsidP="00434051">
      <w:pPr>
        <w:spacing w:after="0" w:line="240" w:lineRule="auto"/>
        <w:ind w:firstLineChars="314" w:firstLine="754"/>
        <w:jc w:val="both"/>
        <w:rPr>
          <w:rFonts w:ascii="Times New Roman" w:hAnsi="Times New Roman"/>
          <w:iCs/>
          <w:sz w:val="24"/>
          <w:szCs w:val="24"/>
        </w:rPr>
      </w:pPr>
      <w:r w:rsidRPr="00795339">
        <w:rPr>
          <w:rFonts w:ascii="Times New Roman" w:hAnsi="Times New Roman"/>
          <w:bCs/>
          <w:sz w:val="24"/>
          <w:szCs w:val="24"/>
        </w:rPr>
        <w:t xml:space="preserve">Перечень организаций, с которыми заключены </w:t>
      </w:r>
      <w:r w:rsidR="00AC24CE" w:rsidRPr="00795339">
        <w:rPr>
          <w:rFonts w:ascii="Times New Roman" w:hAnsi="Times New Roman"/>
          <w:bCs/>
          <w:sz w:val="24"/>
          <w:szCs w:val="24"/>
        </w:rPr>
        <w:t>договоры о</w:t>
      </w:r>
      <w:r w:rsidRPr="00795339">
        <w:rPr>
          <w:rFonts w:ascii="Times New Roman" w:hAnsi="Times New Roman"/>
          <w:bCs/>
          <w:sz w:val="24"/>
          <w:szCs w:val="24"/>
        </w:rPr>
        <w:t xml:space="preserve"> практической подготовке обучающихся по образовательной программе </w:t>
      </w:r>
      <w:r w:rsidRPr="00795339">
        <w:rPr>
          <w:rFonts w:ascii="Times New Roman" w:hAnsi="Times New Roman"/>
          <w:iCs/>
          <w:sz w:val="24"/>
          <w:szCs w:val="24"/>
        </w:rPr>
        <w:t>представлены в Приложении 4.</w:t>
      </w:r>
    </w:p>
    <w:p w14:paraId="3EF52664" w14:textId="77777777" w:rsidR="00434051" w:rsidRPr="00795339" w:rsidRDefault="00434051" w:rsidP="0043405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 xml:space="preserve">Одним из важных показателей, характеризующих качество подготовки выпускников по направлению подготовки </w:t>
      </w:r>
      <w:r w:rsidRPr="00795339">
        <w:rPr>
          <w:rFonts w:ascii="Times New Roman" w:hAnsi="Times New Roman" w:cs="Times New Roman"/>
          <w:bCs/>
          <w:sz w:val="24"/>
          <w:szCs w:val="24"/>
        </w:rPr>
        <w:t>20.04.01Техносферная безопасность, направленность Промышленная и производственная безопасность</w:t>
      </w:r>
      <w:r w:rsidRPr="00795339">
        <w:rPr>
          <w:rFonts w:ascii="Times New Roman" w:hAnsi="Times New Roman" w:cs="Times New Roman"/>
          <w:sz w:val="24"/>
          <w:szCs w:val="24"/>
        </w:rPr>
        <w:t xml:space="preserve">, </w:t>
      </w:r>
      <w:r w:rsidRPr="00795339">
        <w:rPr>
          <w:rFonts w:ascii="Times New Roman" w:hAnsi="Times New Roman"/>
          <w:sz w:val="24"/>
          <w:szCs w:val="24"/>
        </w:rPr>
        <w:t xml:space="preserve"> является востребованность выпускников на рынке труда, которая выражается через показатели их трудоустройства. </w:t>
      </w:r>
    </w:p>
    <w:p w14:paraId="5DCE9D59" w14:textId="77777777" w:rsidR="00434051" w:rsidRPr="00795339" w:rsidRDefault="00434051" w:rsidP="0043405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5339">
        <w:rPr>
          <w:rFonts w:ascii="Times New Roman" w:hAnsi="Times New Roman"/>
          <w:sz w:val="24"/>
          <w:szCs w:val="24"/>
        </w:rPr>
        <w:t>Анализ результатов трудоустройства выпускников показал, что работающие по специальности</w:t>
      </w:r>
      <w:r w:rsidRPr="00795339">
        <w:rPr>
          <w:rFonts w:ascii="Times New Roman" w:hAnsi="Times New Roman"/>
          <w:iCs/>
          <w:sz w:val="24"/>
          <w:szCs w:val="24"/>
        </w:rPr>
        <w:t xml:space="preserve"> составляют </w:t>
      </w:r>
      <w:r w:rsidR="00B37548">
        <w:rPr>
          <w:rFonts w:ascii="Times New Roman" w:hAnsi="Times New Roman"/>
          <w:iCs/>
          <w:sz w:val="24"/>
          <w:szCs w:val="24"/>
        </w:rPr>
        <w:t>10</w:t>
      </w:r>
      <w:r w:rsidRPr="00795339">
        <w:rPr>
          <w:rFonts w:ascii="Times New Roman" w:hAnsi="Times New Roman"/>
          <w:iCs/>
          <w:sz w:val="24"/>
          <w:szCs w:val="24"/>
        </w:rPr>
        <w:t xml:space="preserve">0 %, </w:t>
      </w:r>
      <w:r w:rsidRPr="00795339">
        <w:rPr>
          <w:rFonts w:ascii="Times New Roman" w:hAnsi="Times New Roman"/>
          <w:sz w:val="24"/>
          <w:szCs w:val="24"/>
        </w:rPr>
        <w:t xml:space="preserve">работающие в Орловской области – 100 % </w:t>
      </w:r>
      <w:r w:rsidRPr="00795339">
        <w:rPr>
          <w:rFonts w:ascii="Times New Roman" w:hAnsi="Times New Roman" w:cs="Times New Roman"/>
          <w:sz w:val="24"/>
          <w:szCs w:val="24"/>
        </w:rPr>
        <w:t>(Результаты  представлены в Приложении 8).</w:t>
      </w:r>
    </w:p>
    <w:p w14:paraId="5A77430F" w14:textId="77777777" w:rsidR="002669F1" w:rsidRPr="00795339" w:rsidRDefault="002669F1" w:rsidP="00941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48D96" w14:textId="1C0DBA37" w:rsidR="000173B4" w:rsidRPr="00386B3F" w:rsidRDefault="000173B4" w:rsidP="00941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B3F">
        <w:rPr>
          <w:rFonts w:ascii="Times New Roman" w:hAnsi="Times New Roman" w:cs="Times New Roman"/>
          <w:b/>
          <w:sz w:val="24"/>
          <w:szCs w:val="24"/>
        </w:rPr>
        <w:t>6.</w:t>
      </w:r>
      <w:r w:rsidR="00B16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B3F">
        <w:rPr>
          <w:rFonts w:ascii="Times New Roman" w:hAnsi="Times New Roman" w:cs="Times New Roman"/>
          <w:b/>
          <w:sz w:val="24"/>
          <w:szCs w:val="24"/>
        </w:rPr>
        <w:t>Научно-</w:t>
      </w:r>
      <w:r w:rsidR="00AC24CE" w:rsidRPr="00386B3F"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  <w:r w:rsidRPr="00386B3F">
        <w:rPr>
          <w:rFonts w:ascii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14:paraId="42C885FD" w14:textId="77777777" w:rsidR="00E00D89" w:rsidRPr="00386B3F" w:rsidRDefault="00E00D89" w:rsidP="00E00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B3F">
        <w:rPr>
          <w:rFonts w:ascii="Times New Roman" w:hAnsi="Times New Roman"/>
          <w:sz w:val="24"/>
          <w:szCs w:val="24"/>
        </w:rPr>
        <w:t>Н</w:t>
      </w:r>
      <w:r w:rsidRPr="00386B3F">
        <w:rPr>
          <w:rFonts w:ascii="Times New Roman" w:hAnsi="Times New Roman"/>
          <w:bCs/>
          <w:color w:val="000000"/>
          <w:sz w:val="24"/>
          <w:szCs w:val="24"/>
        </w:rPr>
        <w:t xml:space="preserve">аучно-исследовательская работа обеспечивает получение навыков научно-исследовательской деятельности, </w:t>
      </w:r>
      <w:r w:rsidRPr="00386B3F">
        <w:rPr>
          <w:rFonts w:ascii="Times New Roman" w:hAnsi="Times New Roman"/>
          <w:sz w:val="24"/>
          <w:szCs w:val="24"/>
        </w:rPr>
        <w:t xml:space="preserve">необходимых для </w:t>
      </w:r>
      <w:r w:rsidRPr="00386B3F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профессионального выбора, и предполагает подготовку обучающихся к осуществлению научной работы на следующих уровнях образования (аспирантура). В целях развития межвузовских и международных связей студенты </w:t>
      </w:r>
      <w:r w:rsidRPr="00386B3F">
        <w:rPr>
          <w:rFonts w:ascii="Times New Roman" w:hAnsi="Times New Roman"/>
          <w:sz w:val="24"/>
          <w:szCs w:val="24"/>
        </w:rPr>
        <w:t>принимают участие во всероссийских олимпиадах, международных и всероссийских конкурсах, фестивалях  и конференциях, организуемых ОГУ им. И.С. Тургенева и другими ВУЗами России и дружественными странами.</w:t>
      </w:r>
    </w:p>
    <w:p w14:paraId="21C9143A" w14:textId="77777777" w:rsidR="00FB03B4" w:rsidRPr="00B37548" w:rsidRDefault="00FB03B4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48">
        <w:rPr>
          <w:rFonts w:ascii="Times New Roman" w:hAnsi="Times New Roman" w:cs="Times New Roman"/>
          <w:sz w:val="24"/>
          <w:szCs w:val="24"/>
        </w:rPr>
        <w:t>6.1. Научно-исследовательские темы кафедры, реализуемые с участием обучающихся по образовательной программе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2"/>
        <w:gridCol w:w="3544"/>
        <w:gridCol w:w="2268"/>
      </w:tblGrid>
      <w:tr w:rsidR="00FB03B4" w:rsidRPr="00B37548" w14:paraId="2F755669" w14:textId="77777777" w:rsidTr="00FB03B4">
        <w:tc>
          <w:tcPr>
            <w:tcW w:w="959" w:type="dxa"/>
          </w:tcPr>
          <w:p w14:paraId="3A19BC54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085AB265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Тема научных исследований</w:t>
            </w:r>
          </w:p>
        </w:tc>
        <w:tc>
          <w:tcPr>
            <w:tcW w:w="3544" w:type="dxa"/>
          </w:tcPr>
          <w:p w14:paraId="1A7A71EF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принимающие участие в реализации темы  </w:t>
            </w:r>
          </w:p>
        </w:tc>
        <w:tc>
          <w:tcPr>
            <w:tcW w:w="2268" w:type="dxa"/>
          </w:tcPr>
          <w:p w14:paraId="66719BDD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B03B4" w:rsidRPr="00B37548" w14:paraId="203A19E2" w14:textId="77777777" w:rsidTr="00FB03B4">
        <w:tc>
          <w:tcPr>
            <w:tcW w:w="959" w:type="dxa"/>
          </w:tcPr>
          <w:p w14:paraId="4380CDEA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</w:tcPr>
          <w:p w14:paraId="3F6866B2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Исследование показателей безопасности биотехносферы и разработка мероприятий по их нормализации</w:t>
            </w:r>
          </w:p>
        </w:tc>
        <w:tc>
          <w:tcPr>
            <w:tcW w:w="3544" w:type="dxa"/>
          </w:tcPr>
          <w:p w14:paraId="23388897" w14:textId="77777777" w:rsidR="00FB03B4" w:rsidRPr="00B37548" w:rsidRDefault="00BF0259" w:rsidP="00B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Картавенко А.А.</w:t>
            </w:r>
          </w:p>
        </w:tc>
        <w:tc>
          <w:tcPr>
            <w:tcW w:w="2268" w:type="dxa"/>
          </w:tcPr>
          <w:p w14:paraId="4ADCDF19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Пчеленок О.А.</w:t>
            </w:r>
          </w:p>
          <w:p w14:paraId="16679E8C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Козлова Н.М.</w:t>
            </w:r>
          </w:p>
        </w:tc>
      </w:tr>
      <w:tr w:rsidR="00FB03B4" w:rsidRPr="00B37548" w14:paraId="08A97E36" w14:textId="77777777" w:rsidTr="00FB03B4">
        <w:tc>
          <w:tcPr>
            <w:tcW w:w="959" w:type="dxa"/>
          </w:tcPr>
          <w:p w14:paraId="6FFFAF57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EF69E4F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Разработка научно-практических проблем защиты человека от негативных воздействий.</w:t>
            </w:r>
          </w:p>
        </w:tc>
        <w:tc>
          <w:tcPr>
            <w:tcW w:w="3544" w:type="dxa"/>
          </w:tcPr>
          <w:p w14:paraId="1624005D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Семина Е.А, </w:t>
            </w: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Татаренкова А.В.</w:t>
            </w:r>
          </w:p>
          <w:p w14:paraId="7E2EA415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59B196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Яковлева С.Н.</w:t>
            </w:r>
          </w:p>
          <w:p w14:paraId="31FEC05A" w14:textId="77777777" w:rsidR="00FB03B4" w:rsidRPr="00B37548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 xml:space="preserve"> Пчеленок О.А..</w:t>
            </w:r>
          </w:p>
          <w:p w14:paraId="15261603" w14:textId="77777777" w:rsidR="00FB03B4" w:rsidRDefault="00FB03B4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Борисова И.В.</w:t>
            </w:r>
          </w:p>
          <w:p w14:paraId="71273858" w14:textId="77777777" w:rsidR="00BF0259" w:rsidRPr="00B37548" w:rsidRDefault="00BF0259" w:rsidP="00F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8">
              <w:rPr>
                <w:rFonts w:ascii="Times New Roman" w:hAnsi="Times New Roman" w:cs="Times New Roman"/>
                <w:sz w:val="24"/>
                <w:szCs w:val="24"/>
              </w:rPr>
              <w:t>ШушпановА.Г.</w:t>
            </w:r>
          </w:p>
        </w:tc>
      </w:tr>
    </w:tbl>
    <w:p w14:paraId="695B8301" w14:textId="77777777" w:rsidR="00FB03B4" w:rsidRPr="00B37548" w:rsidRDefault="00FB03B4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BDAFB3" w14:textId="77777777" w:rsidR="00FB03B4" w:rsidRPr="00B37548" w:rsidRDefault="00FB03B4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48">
        <w:rPr>
          <w:rFonts w:ascii="Times New Roman" w:hAnsi="Times New Roman" w:cs="Times New Roman"/>
          <w:sz w:val="24"/>
          <w:szCs w:val="24"/>
        </w:rPr>
        <w:t>6.2. Публикации результатов исследований с участием обучающихся по образовательной  программе:</w:t>
      </w:r>
    </w:p>
    <w:p w14:paraId="660A6D45" w14:textId="77777777" w:rsidR="00FB03B4" w:rsidRPr="00B37548" w:rsidRDefault="00FB03B4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48">
        <w:rPr>
          <w:rFonts w:ascii="Times New Roman" w:hAnsi="Times New Roman" w:cs="Times New Roman"/>
          <w:bCs/>
          <w:sz w:val="24"/>
          <w:szCs w:val="24"/>
        </w:rPr>
        <w:t>1. Яковлева С.Н.</w:t>
      </w:r>
      <w:r w:rsidRPr="00B37548">
        <w:rPr>
          <w:rFonts w:ascii="Times New Roman" w:hAnsi="Times New Roman" w:cs="Times New Roman"/>
          <w:sz w:val="24"/>
          <w:szCs w:val="24"/>
        </w:rPr>
        <w:t xml:space="preserve"> Оценка </w:t>
      </w:r>
      <w:bookmarkStart w:id="3" w:name="_Hlk192187730"/>
      <w:r w:rsidRPr="00B37548">
        <w:rPr>
          <w:rFonts w:ascii="Times New Roman" w:hAnsi="Times New Roman" w:cs="Times New Roman"/>
          <w:sz w:val="24"/>
          <w:szCs w:val="24"/>
        </w:rPr>
        <w:t xml:space="preserve">профессиональных рисков на рабочих местах </w:t>
      </w:r>
      <w:bookmarkEnd w:id="3"/>
      <w:r w:rsidRPr="00B37548">
        <w:rPr>
          <w:rFonts w:ascii="Times New Roman" w:hAnsi="Times New Roman" w:cs="Times New Roman"/>
          <w:sz w:val="24"/>
          <w:szCs w:val="24"/>
        </w:rPr>
        <w:t xml:space="preserve">предприятий железнодорожного транспорта / С.Н. Яковлева, Е.А. Семина Сборник конференции: Безопасный и комфортный город </w:t>
      </w:r>
      <w:r w:rsidRPr="00B37548">
        <w:rPr>
          <w:rFonts w:ascii="Times New Roman" w:hAnsi="Times New Roman" w:cs="Times New Roman"/>
          <w:bCs/>
          <w:sz w:val="24"/>
          <w:szCs w:val="24"/>
        </w:rPr>
        <w:t xml:space="preserve">VIII МНПК. </w:t>
      </w:r>
      <w:r w:rsidRPr="00B37548">
        <w:rPr>
          <w:rFonts w:ascii="Times New Roman" w:hAnsi="Times New Roman" w:cs="Times New Roman"/>
          <w:sz w:val="24"/>
          <w:szCs w:val="24"/>
        </w:rPr>
        <w:t xml:space="preserve">(Орел, 23-25 апреля 2025 года) - Орел: ОГУ им. И.С. Тургенева, 2025. - 560 с. - С. 136-143. </w:t>
      </w:r>
      <w:r w:rsidRPr="00B37548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ресурс]. - URL: </w:t>
      </w:r>
      <w:hyperlink r:id="rId8" w:history="1">
        <w:r w:rsidRPr="00B37548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https://www.elibrary.ru/download/elibrary_83143752_81460244.pdf</w:t>
        </w:r>
      </w:hyperlink>
    </w:p>
    <w:p w14:paraId="390EEB06" w14:textId="77777777" w:rsidR="00FB03B4" w:rsidRPr="00B37548" w:rsidRDefault="00FB03B4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548">
        <w:rPr>
          <w:rFonts w:ascii="Times New Roman" w:hAnsi="Times New Roman" w:cs="Times New Roman"/>
          <w:sz w:val="24"/>
          <w:szCs w:val="24"/>
        </w:rPr>
        <w:t>2. Пчеленок, О.А. и др. Мероприятия по обеспечению безопасности труда работников при эксплуатации рентгенотелевизионного оборудования / О.А. Пчеленок, А.В. Татаренкова, С.Н. Яковлева, А.Г. Шушпанов, // II Всероссийская научно-практическая конференция "Наука сегодня: актуальные исследования", Петрозаводск, 17.11.2025. - Петрозаводск: : МЦНП «НОВАЯ НАУКА», 2025. - C.85-92. Doi: . [Электронный ресурс]. - URL: </w:t>
      </w:r>
      <w:hyperlink r:id="rId9" w:tgtFrame="_blank" w:history="1">
        <w:r w:rsidRPr="00B37548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https://elibrary.ru/item.asp?id=83248619&amp;pff=1</w:t>
        </w:r>
      </w:hyperlink>
      <w:r w:rsidRPr="00B37548">
        <w:rPr>
          <w:rFonts w:ascii="Times New Roman" w:hAnsi="Times New Roman" w:cs="Times New Roman"/>
          <w:sz w:val="24"/>
          <w:szCs w:val="24"/>
        </w:rPr>
        <w:t>.</w:t>
      </w:r>
    </w:p>
    <w:p w14:paraId="0C5B21CB" w14:textId="77777777" w:rsidR="00FB03B4" w:rsidRPr="00B37548" w:rsidRDefault="00BF0259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03B4" w:rsidRPr="00B37548">
        <w:rPr>
          <w:rFonts w:ascii="Times New Roman" w:hAnsi="Times New Roman" w:cs="Times New Roman"/>
          <w:sz w:val="24"/>
          <w:szCs w:val="24"/>
        </w:rPr>
        <w:t xml:space="preserve">. Картавенко, А.А. и др. Исследование экологического состояния воздушной среды селитебной территории методами биоиндикации / А.А. Картавенко, О.А. Пчеленок // Всероссийская научно-практическая конференция "ГОРОД XXI ВЕКА. МИРОВЫЕ ТРЕНДЫ И </w:t>
      </w:r>
      <w:r w:rsidR="00FB03B4" w:rsidRPr="00B37548">
        <w:rPr>
          <w:rFonts w:ascii="Times New Roman" w:hAnsi="Times New Roman" w:cs="Times New Roman"/>
          <w:sz w:val="24"/>
          <w:szCs w:val="24"/>
        </w:rPr>
        <w:lastRenderedPageBreak/>
        <w:t>РЕГИОНАЛЬНЫЕ ОСОБЕННОСТИ", Орел, 19.12.2024 - 20.12.2024. - Орел: Орловский государственный университет им. И.С. Тургенева, 2025. - C.553-561. Doi: . [Электронный ресурс]. - URL: </w:t>
      </w:r>
      <w:hyperlink r:id="rId10" w:tgtFrame="_blank" w:history="1">
        <w:r w:rsidR="00FB03B4" w:rsidRPr="00B37548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https://www.elibrary.ru/item.asp?id=82524553&amp;pff=1</w:t>
        </w:r>
      </w:hyperlink>
      <w:r w:rsidR="00FB03B4" w:rsidRPr="00B37548">
        <w:rPr>
          <w:rFonts w:ascii="Times New Roman" w:hAnsi="Times New Roman" w:cs="Times New Roman"/>
          <w:sz w:val="24"/>
          <w:szCs w:val="24"/>
        </w:rPr>
        <w:t>.</w:t>
      </w:r>
    </w:p>
    <w:p w14:paraId="1F2C2FB5" w14:textId="77777777" w:rsidR="00D516BC" w:rsidRPr="00FB03B4" w:rsidRDefault="00D516BC" w:rsidP="00FB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2EE6C0" w14:textId="77777777" w:rsidR="000173B4" w:rsidRPr="00234F3C" w:rsidRDefault="000173B4" w:rsidP="00234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F3C">
        <w:rPr>
          <w:rFonts w:ascii="Times New Roman" w:hAnsi="Times New Roman" w:cs="Times New Roman"/>
          <w:b/>
          <w:sz w:val="24"/>
          <w:szCs w:val="24"/>
        </w:rPr>
        <w:t>7.Ресурсное, в том числе кадровое и материально-техническое обеспечение образовательной программы</w:t>
      </w:r>
    </w:p>
    <w:p w14:paraId="0B575634" w14:textId="77777777" w:rsidR="00166AC4" w:rsidRPr="00EE068F" w:rsidRDefault="00166AC4" w:rsidP="00EB4E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Ресурсное обеспечение образовательной программы формируется на основе требований к условиям реализации образовательных программ, определяемых ФГОС ВО, с учетом особенностей, связанных с направленностью образовательной программы.</w:t>
      </w:r>
    </w:p>
    <w:p w14:paraId="7C8CB453" w14:textId="25D8068E" w:rsidR="00EB4EF0" w:rsidRPr="009730C9" w:rsidRDefault="00166AC4" w:rsidP="00EB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OLE_LINK38"/>
      <w:bookmarkStart w:id="5" w:name="OLE_LINK36"/>
      <w:bookmarkStart w:id="6" w:name="OLE_LINK37"/>
      <w:r w:rsidRPr="00EE068F">
        <w:rPr>
          <w:rFonts w:ascii="Times New Roman" w:hAnsi="Times New Roman"/>
          <w:sz w:val="24"/>
          <w:szCs w:val="24"/>
        </w:rPr>
        <w:t xml:space="preserve">Реализация </w:t>
      </w:r>
      <w:r>
        <w:rPr>
          <w:rFonts w:ascii="Times New Roman" w:hAnsi="Times New Roman"/>
          <w:sz w:val="24"/>
          <w:szCs w:val="24"/>
        </w:rPr>
        <w:t>образовательной программы</w:t>
      </w:r>
      <w:r w:rsidRPr="00EE06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>
        <w:rPr>
          <w:rFonts w:ascii="Times New Roman" w:hAnsi="Times New Roman"/>
          <w:sz w:val="24"/>
          <w:szCs w:val="24"/>
        </w:rPr>
        <w:t>20</w:t>
      </w:r>
      <w:r w:rsidRPr="00EE068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EE06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 Техносферная безопасность</w:t>
      </w:r>
      <w:r w:rsidRPr="00EE068F">
        <w:rPr>
          <w:rFonts w:ascii="Times New Roman" w:hAnsi="Times New Roman"/>
          <w:sz w:val="24"/>
          <w:szCs w:val="24"/>
        </w:rPr>
        <w:t xml:space="preserve">, (профиль) </w:t>
      </w:r>
      <w:r>
        <w:rPr>
          <w:rFonts w:ascii="Times New Roman" w:hAnsi="Times New Roman"/>
          <w:sz w:val="24"/>
          <w:szCs w:val="24"/>
        </w:rPr>
        <w:t>Промышленная и производственная безопасность</w:t>
      </w:r>
      <w:r w:rsidR="00EB4EF0" w:rsidRPr="009730C9">
        <w:rPr>
          <w:rFonts w:ascii="Times New Roman" w:hAnsi="Times New Roman" w:cs="Times New Roman"/>
          <w:sz w:val="24"/>
          <w:szCs w:val="24"/>
        </w:rPr>
        <w:t xml:space="preserve">, обеспечивается </w:t>
      </w:r>
      <w:r w:rsidR="00EB4EF0" w:rsidRPr="009730C9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педагогическими работниками Организации, а также лицами, привлекаемыми Организацией к реализации программы </w:t>
      </w:r>
      <w:r w:rsidR="00EB4EF0">
        <w:rPr>
          <w:rFonts w:ascii="Times New Roman" w:eastAsia="Times New Roman" w:hAnsi="Times New Roman" w:cs="Times New Roman"/>
          <w:sz w:val="24"/>
          <w:szCs w:val="24"/>
        </w:rPr>
        <w:t>магистратуры</w:t>
      </w:r>
      <w:r w:rsidR="00EB4EF0" w:rsidRPr="009730C9">
        <w:rPr>
          <w:rFonts w:ascii="Times New Roman" w:eastAsia="Times New Roman" w:hAnsi="Times New Roman" w:cs="Times New Roman"/>
          <w:sz w:val="24"/>
          <w:szCs w:val="24"/>
        </w:rPr>
        <w:t xml:space="preserve"> на иных условиях.</w:t>
      </w:r>
      <w:r w:rsidR="00EB4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EF0" w:rsidRPr="009730C9">
        <w:rPr>
          <w:rFonts w:ascii="Times New Roman" w:eastAsia="Times New Roman" w:hAnsi="Times New Roman" w:cs="Times New Roman"/>
          <w:sz w:val="24"/>
          <w:szCs w:val="24"/>
        </w:rPr>
        <w:t>Квалификация педагогических работников Организации соответствует квалификационным требованиям, указанным в квалификационных справочниках и (или) профессиональных стандартах (при наличии).</w:t>
      </w:r>
    </w:p>
    <w:bookmarkEnd w:id="4"/>
    <w:bookmarkEnd w:id="5"/>
    <w:bookmarkEnd w:id="6"/>
    <w:p w14:paraId="65308E11" w14:textId="0B934178" w:rsidR="00EB4EF0" w:rsidRPr="009730C9" w:rsidRDefault="00EB4EF0" w:rsidP="00EB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магистратуры</w:t>
      </w:r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, и лиц, привлекаемых Организацией к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магистратуры</w:t>
      </w:r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12C711BF" w14:textId="36EC0659" w:rsidR="00EB4EF0" w:rsidRPr="009730C9" w:rsidRDefault="00EB4EF0" w:rsidP="00EB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магистратуры</w:t>
      </w:r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, и лиц, привлекаемых Организацией к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магистратуры</w:t>
      </w:r>
      <w:bookmarkStart w:id="7" w:name="_GoBack"/>
      <w:bookmarkEnd w:id="7"/>
      <w:r w:rsidRPr="009730C9">
        <w:rPr>
          <w:rFonts w:ascii="Times New Roman" w:eastAsia="Times New Roman" w:hAnsi="Times New Roman" w:cs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 </w:t>
      </w:r>
    </w:p>
    <w:p w14:paraId="7A00919E" w14:textId="77777777" w:rsidR="00EB4EF0" w:rsidRPr="009730C9" w:rsidRDefault="00EB4EF0" w:rsidP="00EB4E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0C9">
        <w:rPr>
          <w:rFonts w:ascii="Times New Roman" w:eastAsia="Times New Roman" w:hAnsi="Times New Roman" w:cs="Times New Roman"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0FED6046" w14:textId="77777777" w:rsidR="00166AC4" w:rsidRPr="00EE068F" w:rsidRDefault="00166AC4" w:rsidP="00EB4E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Кадровое обеспечение образовательной программы представлено в Приложении 5.</w:t>
      </w:r>
    </w:p>
    <w:p w14:paraId="20930BD0" w14:textId="77777777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Материально-техническая база выпускающей кафедры обеспечивает проведение</w:t>
      </w:r>
      <w:r w:rsidR="000A5F56">
        <w:rPr>
          <w:rFonts w:ascii="Times New Roman" w:hAnsi="Times New Roman"/>
          <w:sz w:val="24"/>
          <w:szCs w:val="24"/>
        </w:rPr>
        <w:t xml:space="preserve"> </w:t>
      </w:r>
      <w:r w:rsidR="000A5F56" w:rsidRPr="00AC24CE">
        <w:rPr>
          <w:rFonts w:ascii="Times New Roman" w:hAnsi="Times New Roman"/>
          <w:sz w:val="24"/>
          <w:szCs w:val="24"/>
        </w:rPr>
        <w:t xml:space="preserve">учебных </w:t>
      </w:r>
      <w:r w:rsidRPr="00AC24CE">
        <w:rPr>
          <w:rFonts w:ascii="Times New Roman" w:hAnsi="Times New Roman"/>
          <w:sz w:val="24"/>
          <w:szCs w:val="24"/>
        </w:rPr>
        <w:t xml:space="preserve"> з</w:t>
      </w:r>
      <w:r w:rsidRPr="00EE068F">
        <w:rPr>
          <w:rFonts w:ascii="Times New Roman" w:hAnsi="Times New Roman"/>
          <w:sz w:val="24"/>
          <w:szCs w:val="24"/>
        </w:rPr>
        <w:t>анятий лекционного типа, занятий семинарского типа, курсового проектирования, групповых и индивидуальных консультаций, текущего контроля и промежуточной аттестации, лабораторной, практической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 w14:paraId="4438EEBF" w14:textId="55AD9344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Выпускающая кафедра располагает следующими помещениями:</w:t>
      </w:r>
    </w:p>
    <w:p w14:paraId="572BFA77" w14:textId="77777777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- учебные аудитории, оборудованные специализированной мебелью, проекторами, проекционными экранами и демонстрационными стендами, служащие для проведения занятий лекционного и практического типа, курсового проектирования, групповых и индивидуальных консультаций, текущего контроля и промежуточной аттестации;</w:t>
      </w:r>
    </w:p>
    <w:p w14:paraId="4D348258" w14:textId="77777777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-   компьютерные классы;</w:t>
      </w:r>
    </w:p>
    <w:p w14:paraId="72793F02" w14:textId="77777777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" w:hAnsi="Times New Roman"/>
          <w:sz w:val="24"/>
          <w:szCs w:val="24"/>
        </w:rPr>
        <w:t>лаборатория безопасности жизнедеятельности</w:t>
      </w:r>
      <w:r w:rsidRPr="00EE068F">
        <w:rPr>
          <w:rFonts w:ascii="Times New Roman" w:hAnsi="Times New Roman"/>
          <w:sz w:val="24"/>
          <w:szCs w:val="24"/>
        </w:rPr>
        <w:t>;</w:t>
      </w:r>
    </w:p>
    <w:p w14:paraId="30733626" w14:textId="77777777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" w:hAnsi="Times New Roman"/>
          <w:sz w:val="24"/>
          <w:szCs w:val="24"/>
        </w:rPr>
        <w:t>лаборатория защиты окружающей среды</w:t>
      </w:r>
      <w:r w:rsidRPr="00EE068F">
        <w:rPr>
          <w:rFonts w:ascii="Times New Roman" w:hAnsi="Times New Roman"/>
          <w:sz w:val="24"/>
          <w:szCs w:val="24"/>
        </w:rPr>
        <w:t xml:space="preserve">; </w:t>
      </w:r>
    </w:p>
    <w:p w14:paraId="4EF1248C" w14:textId="77777777" w:rsidR="00166AC4" w:rsidRPr="00EE068F" w:rsidRDefault="00166AC4" w:rsidP="00166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t>- помещения для самостоятельной работы обучающихся, оснащённые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1413F969" w14:textId="77777777" w:rsidR="00166AC4" w:rsidRPr="000173B4" w:rsidRDefault="00166AC4" w:rsidP="00166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68F">
        <w:rPr>
          <w:rFonts w:ascii="Times New Roman" w:hAnsi="Times New Roman"/>
          <w:sz w:val="24"/>
          <w:szCs w:val="24"/>
        </w:rPr>
        <w:lastRenderedPageBreak/>
        <w:t xml:space="preserve">Лаборатории смежных кафедр, участвующих в реализации образовательной программы  по направлению подготовки </w:t>
      </w:r>
      <w:r>
        <w:rPr>
          <w:rFonts w:ascii="Times New Roman" w:hAnsi="Times New Roman"/>
          <w:sz w:val="24"/>
          <w:szCs w:val="24"/>
        </w:rPr>
        <w:t>20</w:t>
      </w:r>
      <w:r w:rsidRPr="00EE068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EE068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1Техносферная безопасность</w:t>
      </w:r>
      <w:r w:rsidRPr="00EE068F">
        <w:rPr>
          <w:rFonts w:ascii="Times New Roman" w:hAnsi="Times New Roman"/>
          <w:sz w:val="24"/>
          <w:szCs w:val="24"/>
        </w:rPr>
        <w:t xml:space="preserve">, (профиль) </w:t>
      </w:r>
      <w:r>
        <w:rPr>
          <w:rFonts w:ascii="Times New Roman" w:hAnsi="Times New Roman"/>
          <w:sz w:val="24"/>
          <w:szCs w:val="24"/>
        </w:rPr>
        <w:t>Промышленная и производственная безопасность.</w:t>
      </w:r>
    </w:p>
    <w:p w14:paraId="5D53EFDC" w14:textId="77777777" w:rsidR="000173B4" w:rsidRPr="00234F3C" w:rsidRDefault="000173B4" w:rsidP="00234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5A608" w14:textId="77777777" w:rsidR="005C083F" w:rsidRPr="00BF0259" w:rsidRDefault="005C083F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59">
        <w:rPr>
          <w:rFonts w:ascii="Times New Roman" w:hAnsi="Times New Roman" w:cs="Times New Roman"/>
          <w:b/>
          <w:sz w:val="24"/>
          <w:szCs w:val="24"/>
        </w:rPr>
        <w:t>8. Внеучебная деятельность</w:t>
      </w:r>
    </w:p>
    <w:p w14:paraId="575F7C50" w14:textId="77777777" w:rsidR="005C083F" w:rsidRPr="00BF0259" w:rsidRDefault="005C083F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0E933" w14:textId="1E994FAC" w:rsidR="00B37548" w:rsidRPr="00BF0259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259">
        <w:rPr>
          <w:rFonts w:ascii="Times New Roman" w:hAnsi="Times New Roman" w:cs="Times New Roman"/>
          <w:sz w:val="24"/>
          <w:szCs w:val="24"/>
        </w:rPr>
        <w:t xml:space="preserve"> Количество мероприятий, организованных и проведенных в рамках ОП по направлениям воспитательной работы:</w:t>
      </w:r>
    </w:p>
    <w:p w14:paraId="406EFEBA" w14:textId="77777777" w:rsidR="00B37548" w:rsidRPr="00BF0259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259">
        <w:rPr>
          <w:rFonts w:ascii="Times New Roman" w:hAnsi="Times New Roman" w:cs="Times New Roman"/>
          <w:i/>
          <w:iCs/>
          <w:sz w:val="24"/>
          <w:szCs w:val="24"/>
        </w:rPr>
        <w:t>- гражданско-патриотическое воспитание -5;</w:t>
      </w:r>
    </w:p>
    <w:p w14:paraId="7D2EFE0F" w14:textId="77777777" w:rsidR="00B37548" w:rsidRPr="00BF0259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259">
        <w:rPr>
          <w:rFonts w:ascii="Times New Roman" w:hAnsi="Times New Roman" w:cs="Times New Roman"/>
          <w:i/>
          <w:iCs/>
          <w:sz w:val="24"/>
          <w:szCs w:val="24"/>
        </w:rPr>
        <w:t>- духовно-нравственное - 2;</w:t>
      </w:r>
    </w:p>
    <w:p w14:paraId="0ED57326" w14:textId="77777777" w:rsidR="00B37548" w:rsidRPr="00BF0259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259">
        <w:rPr>
          <w:rFonts w:ascii="Times New Roman" w:hAnsi="Times New Roman" w:cs="Times New Roman"/>
          <w:i/>
          <w:iCs/>
          <w:sz w:val="24"/>
          <w:szCs w:val="24"/>
        </w:rPr>
        <w:t>- культурно-просветительское - 2;</w:t>
      </w:r>
    </w:p>
    <w:p w14:paraId="2DAF2949" w14:textId="77777777" w:rsidR="00B37548" w:rsidRPr="00BF0259" w:rsidRDefault="00B37548" w:rsidP="0044197B">
      <w:pPr>
        <w:pStyle w:val="Default"/>
        <w:ind w:firstLine="709"/>
        <w:jc w:val="both"/>
        <w:rPr>
          <w:i/>
          <w:iCs/>
          <w:color w:val="auto"/>
        </w:rPr>
      </w:pPr>
      <w:r w:rsidRPr="00BF0259">
        <w:rPr>
          <w:i/>
          <w:iCs/>
          <w:color w:val="auto"/>
        </w:rPr>
        <w:t>- научно-исследовательское - 4;</w:t>
      </w:r>
    </w:p>
    <w:p w14:paraId="33CF9D01" w14:textId="77777777" w:rsidR="00B37548" w:rsidRPr="00BF0259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259">
        <w:rPr>
          <w:rFonts w:ascii="Times New Roman" w:hAnsi="Times New Roman" w:cs="Times New Roman"/>
          <w:i/>
          <w:iCs/>
          <w:sz w:val="24"/>
          <w:szCs w:val="24"/>
        </w:rPr>
        <w:t>- профессионально-трудовое -11,</w:t>
      </w:r>
    </w:p>
    <w:p w14:paraId="3EC6EDC7" w14:textId="77777777" w:rsidR="00B37548" w:rsidRPr="00BF0259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F0259">
        <w:rPr>
          <w:rFonts w:ascii="Times New Roman" w:hAnsi="Times New Roman" w:cs="Times New Roman"/>
          <w:i/>
          <w:iCs/>
          <w:sz w:val="24"/>
          <w:szCs w:val="24"/>
        </w:rPr>
        <w:t>- семейное - 2;</w:t>
      </w:r>
    </w:p>
    <w:p w14:paraId="709CD0E5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>- э</w:t>
      </w:r>
      <w:r w:rsidRPr="0044197B">
        <w:rPr>
          <w:rFonts w:ascii="Times New Roman" w:hAnsi="Times New Roman" w:cs="Times New Roman"/>
          <w:i/>
          <w:iCs/>
          <w:sz w:val="24"/>
          <w:szCs w:val="24"/>
        </w:rPr>
        <w:t>кологическое - 2,</w:t>
      </w:r>
    </w:p>
    <w:p w14:paraId="4B06C6B8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физкультурно-спортивное -1, </w:t>
      </w:r>
    </w:p>
    <w:p w14:paraId="5E025F7A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>- профилактическая работа и здоровье сберегающие технологии - 5,</w:t>
      </w:r>
    </w:p>
    <w:p w14:paraId="1C15B4F9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развитие деятельности студенческого самоуправления -1, </w:t>
      </w:r>
    </w:p>
    <w:p w14:paraId="07CC6C48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>- адаптация обучающихся 1-ого курса - 2</w:t>
      </w:r>
      <w:r w:rsidRPr="0044197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62C5FF" w14:textId="457AA7B9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>Численность</w:t>
      </w:r>
      <w:r w:rsidRPr="0044197B">
        <w:rPr>
          <w:rFonts w:ascii="Times New Roman" w:hAnsi="Times New Roman" w:cs="Times New Roman"/>
          <w:sz w:val="24"/>
          <w:szCs w:val="24"/>
        </w:rPr>
        <w:t xml:space="preserve"> обучающихся, принявших участие в мероприятиях, организованных и проведенных в рамках ОП по направлениям воспитательной работы:</w:t>
      </w:r>
    </w:p>
    <w:p w14:paraId="10529830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197B">
        <w:rPr>
          <w:rFonts w:ascii="Times New Roman" w:hAnsi="Times New Roman" w:cs="Times New Roman"/>
          <w:iCs/>
          <w:sz w:val="24"/>
          <w:szCs w:val="24"/>
        </w:rPr>
        <w:t>- гражданско-</w:t>
      </w:r>
      <w:r w:rsidR="00BF0259">
        <w:rPr>
          <w:rFonts w:ascii="Times New Roman" w:hAnsi="Times New Roman" w:cs="Times New Roman"/>
          <w:iCs/>
          <w:sz w:val="24"/>
          <w:szCs w:val="24"/>
        </w:rPr>
        <w:t>патриотического воспитания - 10</w:t>
      </w:r>
      <w:r w:rsidRPr="0044197B">
        <w:rPr>
          <w:rFonts w:ascii="Times New Roman" w:hAnsi="Times New Roman" w:cs="Times New Roman"/>
          <w:iCs/>
          <w:sz w:val="24"/>
          <w:szCs w:val="24"/>
        </w:rPr>
        <w:t>;</w:t>
      </w:r>
    </w:p>
    <w:p w14:paraId="4BA52707" w14:textId="77777777" w:rsidR="00B37548" w:rsidRPr="0044197B" w:rsidRDefault="00BF0259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духовно-нравственного - </w:t>
      </w:r>
      <w:r w:rsidR="00B37548" w:rsidRPr="0044197B">
        <w:rPr>
          <w:rFonts w:ascii="Times New Roman" w:hAnsi="Times New Roman" w:cs="Times New Roman"/>
          <w:iCs/>
          <w:sz w:val="24"/>
          <w:szCs w:val="24"/>
        </w:rPr>
        <w:t>7;</w:t>
      </w:r>
    </w:p>
    <w:p w14:paraId="19D71D39" w14:textId="77777777" w:rsidR="00B37548" w:rsidRPr="0044197B" w:rsidRDefault="00BF0259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культурно-творческого - </w:t>
      </w:r>
      <w:r w:rsidR="00B37548" w:rsidRPr="0044197B">
        <w:rPr>
          <w:rFonts w:ascii="Times New Roman" w:hAnsi="Times New Roman" w:cs="Times New Roman"/>
          <w:iCs/>
          <w:sz w:val="24"/>
          <w:szCs w:val="24"/>
        </w:rPr>
        <w:t>2;</w:t>
      </w:r>
    </w:p>
    <w:p w14:paraId="6C88D9D6" w14:textId="77777777" w:rsidR="00B37548" w:rsidRPr="0044197B" w:rsidRDefault="00B37548" w:rsidP="0044197B">
      <w:pPr>
        <w:pStyle w:val="Default"/>
        <w:ind w:firstLine="709"/>
        <w:jc w:val="both"/>
        <w:rPr>
          <w:iCs/>
        </w:rPr>
      </w:pPr>
      <w:r w:rsidRPr="0044197B">
        <w:rPr>
          <w:iCs/>
        </w:rPr>
        <w:t>- научно-образователь</w:t>
      </w:r>
      <w:r w:rsidR="00BF0259">
        <w:rPr>
          <w:iCs/>
        </w:rPr>
        <w:t>ного - 16</w:t>
      </w:r>
      <w:r w:rsidRPr="0044197B">
        <w:rPr>
          <w:iCs/>
        </w:rPr>
        <w:t>;</w:t>
      </w:r>
    </w:p>
    <w:p w14:paraId="5919E78B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197B">
        <w:rPr>
          <w:rFonts w:ascii="Times New Roman" w:hAnsi="Times New Roman" w:cs="Times New Roman"/>
          <w:iCs/>
          <w:sz w:val="24"/>
          <w:szCs w:val="24"/>
        </w:rPr>
        <w:t>- профессионально-трудовое - 14,</w:t>
      </w:r>
    </w:p>
    <w:p w14:paraId="656FB9E0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Cs/>
          <w:sz w:val="24"/>
          <w:szCs w:val="24"/>
        </w:rPr>
        <w:t>- э</w:t>
      </w:r>
      <w:r w:rsidRPr="0044197B">
        <w:rPr>
          <w:rFonts w:ascii="Times New Roman" w:hAnsi="Times New Roman" w:cs="Times New Roman"/>
          <w:iCs/>
          <w:sz w:val="24"/>
          <w:szCs w:val="24"/>
        </w:rPr>
        <w:t xml:space="preserve">кологическое - </w:t>
      </w:r>
      <w:r w:rsidR="00BF0259">
        <w:rPr>
          <w:rFonts w:ascii="Times New Roman" w:hAnsi="Times New Roman" w:cs="Times New Roman"/>
          <w:iCs/>
          <w:sz w:val="24"/>
          <w:szCs w:val="24"/>
        </w:rPr>
        <w:t>4</w:t>
      </w:r>
      <w:r w:rsidRPr="0044197B">
        <w:rPr>
          <w:rFonts w:ascii="Times New Roman" w:hAnsi="Times New Roman" w:cs="Times New Roman"/>
          <w:iCs/>
          <w:sz w:val="24"/>
          <w:szCs w:val="24"/>
        </w:rPr>
        <w:t>,</w:t>
      </w:r>
    </w:p>
    <w:p w14:paraId="5FC57A05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Cs/>
          <w:sz w:val="24"/>
          <w:szCs w:val="24"/>
        </w:rPr>
        <w:t xml:space="preserve">- адаптация обучающихся 1-ого курса - </w:t>
      </w:r>
      <w:r w:rsidR="00BF0259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44197B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E6F4CC" w14:textId="770A483C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>Численность</w:t>
      </w:r>
      <w:r w:rsidRPr="0044197B">
        <w:rPr>
          <w:rFonts w:ascii="Times New Roman" w:hAnsi="Times New Roman" w:cs="Times New Roman"/>
          <w:sz w:val="24"/>
          <w:szCs w:val="24"/>
        </w:rPr>
        <w:t xml:space="preserve"> обучающихся, принявших участие в мероприятиях:</w:t>
      </w:r>
    </w:p>
    <w:p w14:paraId="784A0DEC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- внутрифакультетского уровня/уровня  института - </w:t>
      </w:r>
      <w:r w:rsidR="00BF0259">
        <w:rPr>
          <w:rFonts w:ascii="Times New Roman" w:hAnsi="Times New Roman" w:cs="Times New Roman"/>
          <w:sz w:val="24"/>
          <w:szCs w:val="24"/>
        </w:rPr>
        <w:t>16</w:t>
      </w:r>
      <w:r w:rsidRPr="0044197B">
        <w:rPr>
          <w:rFonts w:ascii="Times New Roman" w:hAnsi="Times New Roman" w:cs="Times New Roman"/>
          <w:sz w:val="24"/>
          <w:szCs w:val="24"/>
        </w:rPr>
        <w:t>;</w:t>
      </w:r>
    </w:p>
    <w:p w14:paraId="4C05127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- внутривузовского уровня - </w:t>
      </w:r>
      <w:r w:rsidR="00BF0259">
        <w:rPr>
          <w:rFonts w:ascii="Times New Roman" w:hAnsi="Times New Roman" w:cs="Times New Roman"/>
          <w:sz w:val="24"/>
          <w:szCs w:val="24"/>
        </w:rPr>
        <w:t>13</w:t>
      </w:r>
      <w:r w:rsidRPr="0044197B">
        <w:rPr>
          <w:rFonts w:ascii="Times New Roman" w:hAnsi="Times New Roman" w:cs="Times New Roman"/>
          <w:sz w:val="24"/>
          <w:szCs w:val="24"/>
        </w:rPr>
        <w:t>;</w:t>
      </w:r>
    </w:p>
    <w:p w14:paraId="79A14EB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- всероссий</w:t>
      </w:r>
      <w:r w:rsidR="00BF0259">
        <w:rPr>
          <w:rFonts w:ascii="Times New Roman" w:hAnsi="Times New Roman" w:cs="Times New Roman"/>
          <w:sz w:val="24"/>
          <w:szCs w:val="24"/>
        </w:rPr>
        <w:t>ского /регионального уровня - 6</w:t>
      </w:r>
      <w:r w:rsidRPr="0044197B">
        <w:rPr>
          <w:rFonts w:ascii="Times New Roman" w:hAnsi="Times New Roman" w:cs="Times New Roman"/>
          <w:sz w:val="24"/>
          <w:szCs w:val="24"/>
        </w:rPr>
        <w:t>;</w:t>
      </w:r>
    </w:p>
    <w:p w14:paraId="3C54CDBE" w14:textId="77777777" w:rsidR="00B37548" w:rsidRPr="0044197B" w:rsidRDefault="00B37548" w:rsidP="0044197B">
      <w:pPr>
        <w:pStyle w:val="Default"/>
        <w:ind w:firstLine="709"/>
        <w:jc w:val="both"/>
      </w:pPr>
      <w:r w:rsidRPr="0044197B">
        <w:t xml:space="preserve">- международного уровня - </w:t>
      </w:r>
      <w:r w:rsidR="00BF0259">
        <w:t>5</w:t>
      </w:r>
      <w:r w:rsidRPr="0044197B">
        <w:t>.</w:t>
      </w:r>
    </w:p>
    <w:p w14:paraId="1C65CC2A" w14:textId="67BA5AEC" w:rsidR="00B37548" w:rsidRPr="0044197B" w:rsidRDefault="00B37548" w:rsidP="0044197B">
      <w:pPr>
        <w:pStyle w:val="Default"/>
        <w:ind w:firstLine="709"/>
        <w:jc w:val="both"/>
      </w:pPr>
      <w:r w:rsidRPr="00BF0259">
        <w:t xml:space="preserve"> </w:t>
      </w:r>
      <w:r w:rsidRPr="00BF0259">
        <w:rPr>
          <w:rFonts w:eastAsia="Calibri"/>
        </w:rPr>
        <w:t>Численность</w:t>
      </w:r>
      <w:r w:rsidRPr="00BF0259">
        <w:t xml:space="preserve"> обучающихся, состоящих в Студенческом патриотическом клубе ОГУ имени И.С. Тургенева и зарегистрированных на платформе Ассоциации патриотических клубов «Я горжусь» - </w:t>
      </w:r>
      <w:r w:rsidR="00B160EB">
        <w:t>2.</w:t>
      </w:r>
    </w:p>
    <w:p w14:paraId="08562E72" w14:textId="1C8C51D8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 Численность обучающихся, вовлеченных в волонтерскую деятельность, в работу университетского штаба #МЫВМЕСТЕ и зарегистрированных на платформе </w:t>
      </w:r>
      <w:r w:rsidR="00BF0259">
        <w:rPr>
          <w:rFonts w:ascii="Times New Roman" w:eastAsia="Calibri" w:hAnsi="Times New Roman" w:cs="Times New Roman"/>
          <w:bCs/>
          <w:sz w:val="24"/>
          <w:szCs w:val="24"/>
        </w:rPr>
        <w:t xml:space="preserve">ДОБРО.РУ – </w:t>
      </w:r>
      <w:r w:rsidR="00B160E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44197B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</w:t>
      </w:r>
      <w:r w:rsidR="000A5F56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4197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D406DF4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>Студенты кафедры техносферной безопасности, в рамках помощи СВО, сотрудничают с о</w:t>
      </w:r>
      <w:r w:rsidR="00B160EB">
        <w:rPr>
          <w:rFonts w:ascii="Times New Roman" w:eastAsia="Calibri" w:hAnsi="Times New Roman" w:cs="Times New Roman"/>
          <w:sz w:val="24"/>
          <w:szCs w:val="24"/>
        </w:rPr>
        <w:t>б</w:t>
      </w: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щественной группой «Каши от Даши», формат участия – личная помощь в фасовке сухих супов и каш для бойцов СВО. </w:t>
      </w:r>
    </w:p>
    <w:p w14:paraId="0119069B" w14:textId="63480C62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Количество обучающихся, вовлеченных в волонтерскую деятельность - </w:t>
      </w:r>
      <w:r w:rsidR="00AC24CE">
        <w:rPr>
          <w:rFonts w:ascii="Times New Roman" w:eastAsia="Calibri" w:hAnsi="Times New Roman" w:cs="Times New Roman"/>
          <w:sz w:val="24"/>
          <w:szCs w:val="24"/>
        </w:rPr>
        <w:t>1</w:t>
      </w: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, в работу университетского штаба #МЫВМЕСТЕ – </w:t>
      </w:r>
      <w:r w:rsidR="00AC24CE">
        <w:rPr>
          <w:rFonts w:ascii="Times New Roman" w:eastAsia="Calibri" w:hAnsi="Times New Roman" w:cs="Times New Roman"/>
          <w:sz w:val="24"/>
          <w:szCs w:val="24"/>
        </w:rPr>
        <w:t>1</w:t>
      </w:r>
      <w:r w:rsidRPr="004419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1F083B" w14:textId="1FD1BFD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 Численность постоянных участников первичного отделения Общероссийского общественно-государственного объединения детей и молодежи «Движение </w:t>
      </w:r>
      <w:r w:rsidR="00AC24CE" w:rsidRPr="0044197B">
        <w:rPr>
          <w:rFonts w:ascii="Times New Roman" w:eastAsia="Calibri" w:hAnsi="Times New Roman" w:cs="Times New Roman"/>
          <w:sz w:val="24"/>
          <w:szCs w:val="24"/>
        </w:rPr>
        <w:t>первых» из</w:t>
      </w:r>
      <w:r w:rsidR="00BF0259">
        <w:rPr>
          <w:rFonts w:ascii="Times New Roman" w:eastAsia="Calibri" w:hAnsi="Times New Roman" w:cs="Times New Roman"/>
          <w:sz w:val="24"/>
          <w:szCs w:val="24"/>
        </w:rPr>
        <w:t xml:space="preserve"> числа обучающихся – 1</w:t>
      </w:r>
      <w:r w:rsidRPr="0044197B">
        <w:rPr>
          <w:rFonts w:ascii="Times New Roman" w:eastAsia="Calibri" w:hAnsi="Times New Roman" w:cs="Times New Roman"/>
          <w:sz w:val="24"/>
          <w:szCs w:val="24"/>
        </w:rPr>
        <w:t>0 человек.</w:t>
      </w:r>
    </w:p>
    <w:p w14:paraId="198B8173" w14:textId="277F5C92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 Мероприятий, направленных на популяризацию студенческого туризма, которые были организованы для </w:t>
      </w:r>
      <w:r w:rsidR="00AC24CE" w:rsidRPr="0044197B">
        <w:rPr>
          <w:rFonts w:ascii="Times New Roman" w:eastAsia="Calibri" w:hAnsi="Times New Roman" w:cs="Times New Roman"/>
          <w:sz w:val="24"/>
          <w:szCs w:val="24"/>
        </w:rPr>
        <w:t>обучающихся в</w:t>
      </w:r>
      <w:r w:rsidRPr="0044197B">
        <w:rPr>
          <w:rFonts w:ascii="Times New Roman" w:eastAsia="Calibri" w:hAnsi="Times New Roman" w:cs="Times New Roman"/>
          <w:sz w:val="24"/>
          <w:szCs w:val="24"/>
        </w:rPr>
        <w:t xml:space="preserve"> рамках ОП – не проводилось.</w:t>
      </w:r>
    </w:p>
    <w:p w14:paraId="3412D5D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ja-JP" w:bidi="yi-Hebr"/>
        </w:rPr>
      </w:pPr>
      <w:r w:rsidRPr="0044197B">
        <w:rPr>
          <w:rFonts w:ascii="Times New Roman" w:hAnsi="Times New Roman" w:cs="Times New Roman"/>
          <w:sz w:val="24"/>
          <w:szCs w:val="24"/>
          <w:lang w:eastAsia="ja-JP" w:bidi="yi-Hebr"/>
        </w:rPr>
        <w:t xml:space="preserve">В честь празднования Дня Охраны труда проведены два мероприятия: </w:t>
      </w:r>
      <w:r w:rsidRPr="0044197B">
        <w:rPr>
          <w:rFonts w:ascii="Times New Roman" w:hAnsi="Times New Roman" w:cs="Times New Roman"/>
          <w:sz w:val="24"/>
          <w:szCs w:val="24"/>
        </w:rPr>
        <w:t xml:space="preserve">квест-игра </w:t>
      </w:r>
      <w:r w:rsidRPr="0044197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4197B">
        <w:rPr>
          <w:rFonts w:ascii="Times New Roman" w:hAnsi="Times New Roman" w:cs="Times New Roman"/>
          <w:sz w:val="24"/>
          <w:szCs w:val="24"/>
        </w:rPr>
        <w:t>Что я знаю о своей будущей профессии» и экскурсия в Государственную инспекцию труда в Орловской области.</w:t>
      </w:r>
    </w:p>
    <w:p w14:paraId="3E880288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lastRenderedPageBreak/>
        <w:t>На информационных ресурсах кафедры техносферной безопасности, Архитектурно-строительного института, в социальной сети в Контакте размещена информация о м</w:t>
      </w:r>
      <w:r w:rsidRPr="0044197B">
        <w:rPr>
          <w:rFonts w:ascii="Times New Roman" w:hAnsi="Times New Roman" w:cs="Times New Roman"/>
          <w:iCs/>
          <w:sz w:val="24"/>
          <w:szCs w:val="24"/>
        </w:rPr>
        <w:t>ероприятиях, проведенные в рамках направления подготовки в отчетный период</w:t>
      </w:r>
      <w:r w:rsidRPr="0044197B">
        <w:rPr>
          <w:rFonts w:ascii="Times New Roman" w:hAnsi="Times New Roman" w:cs="Times New Roman"/>
          <w:sz w:val="24"/>
          <w:szCs w:val="24"/>
        </w:rPr>
        <w:t>:</w:t>
      </w:r>
    </w:p>
    <w:p w14:paraId="02D5DE06" w14:textId="4B64C225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i/>
          <w:iCs/>
          <w:sz w:val="24"/>
          <w:szCs w:val="24"/>
        </w:rPr>
        <w:t xml:space="preserve">Гражданско-патриотическое </w:t>
      </w:r>
      <w:r w:rsidR="00AC24CE" w:rsidRPr="0044197B">
        <w:rPr>
          <w:rFonts w:ascii="Times New Roman" w:hAnsi="Times New Roman" w:cs="Times New Roman"/>
          <w:i/>
          <w:iCs/>
          <w:sz w:val="24"/>
          <w:szCs w:val="24"/>
        </w:rPr>
        <w:t>воспитание:</w:t>
      </w:r>
    </w:p>
    <w:p w14:paraId="61B32BA6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«Современные угрозы населению Российской Федерации в военных конфликтах»</w:t>
      </w:r>
    </w:p>
    <w:p w14:paraId="319E643D" w14:textId="77777777" w:rsidR="00B37548" w:rsidRPr="0044197B" w:rsidRDefault="00AC24CE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https://vk.com/wall595158660_242</w:t>
        </w:r>
      </w:hyperlink>
    </w:p>
    <w:p w14:paraId="247835FA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«Подвиг народа»</w:t>
      </w:r>
    </w:p>
    <w:p w14:paraId="32BB8C0A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https://vk.com/wall595158660_243</w:t>
        </w:r>
      </w:hyperlink>
    </w:p>
    <w:p w14:paraId="5FF83BC4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«День народного единства»</w:t>
      </w:r>
    </w:p>
    <w:p w14:paraId="5119A9C4" w14:textId="77777777" w:rsidR="00B37548" w:rsidRPr="0044197B" w:rsidRDefault="00AC24CE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https://vk.com/id595158660?w=wall595158660_203%2Fall</w:t>
        </w:r>
      </w:hyperlink>
    </w:p>
    <w:p w14:paraId="60929CB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 участником СВО</w:t>
      </w:r>
    </w:p>
    <w:p w14:paraId="73921FFE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https://vk.com/id595158660?w=wall595158660_234</w:t>
        </w:r>
      </w:hyperlink>
    </w:p>
    <w:p w14:paraId="47E2507A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«Мой гимн, мой флаг, моя Россия»</w:t>
      </w:r>
    </w:p>
    <w:p w14:paraId="5036463D" w14:textId="77777777" w:rsidR="00B37548" w:rsidRPr="0044197B" w:rsidRDefault="00AC24CE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hyperlink r:id="rId15" w:tgtFrame="_blank" w:history="1">
        <w:r w:rsidR="00B37548" w:rsidRPr="0044197B">
          <w:rPr>
            <w:rStyle w:val="ae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https://vk.com/id595158660?w=wall595158660_258</w:t>
        </w:r>
      </w:hyperlink>
    </w:p>
    <w:p w14:paraId="4D317DE8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44197B">
        <w:rPr>
          <w:rFonts w:ascii="Times New Roman" w:hAnsi="Times New Roman" w:cs="Times New Roman"/>
          <w:i/>
          <w:iCs/>
          <w:sz w:val="24"/>
          <w:szCs w:val="24"/>
        </w:rPr>
        <w:t>Духовно-нравственное:</w:t>
      </w:r>
    </w:p>
    <w:p w14:paraId="7EB80EC2" w14:textId="77777777" w:rsidR="00B37548" w:rsidRPr="0044197B" w:rsidRDefault="00B37548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color w:val="1A1A1A"/>
          <w:sz w:val="24"/>
          <w:szCs w:val="24"/>
        </w:rPr>
        <w:t xml:space="preserve"> «</w:t>
      </w:r>
      <w:r w:rsidRPr="0044197B">
        <w:rPr>
          <w:rFonts w:ascii="Times New Roman" w:hAnsi="Times New Roman" w:cs="Times New Roman"/>
          <w:sz w:val="24"/>
          <w:szCs w:val="24"/>
        </w:rPr>
        <w:t>Традиционные русские духовно-нравственные ценности»</w:t>
      </w:r>
    </w:p>
    <w:p w14:paraId="761B34BD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https://vk.com/id595158660?w=wall595158660_210</w:t>
        </w:r>
      </w:hyperlink>
    </w:p>
    <w:p w14:paraId="0CC3381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«По святым местам  России»</w:t>
      </w:r>
    </w:p>
    <w:p w14:paraId="384A8BF7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https://vk.com/id595158660?w=wall595158660_214</w:t>
        </w:r>
      </w:hyperlink>
    </w:p>
    <w:p w14:paraId="1EE84784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44197B">
        <w:rPr>
          <w:rFonts w:ascii="Times New Roman" w:hAnsi="Times New Roman" w:cs="Times New Roman"/>
          <w:i/>
          <w:iCs/>
          <w:sz w:val="24"/>
          <w:szCs w:val="24"/>
        </w:rPr>
        <w:t>Культурно-просветительское:</w:t>
      </w:r>
    </w:p>
    <w:p w14:paraId="500C630D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44197B">
        <w:rPr>
          <w:rStyle w:val="af2"/>
          <w:rFonts w:ascii="Times New Roman" w:hAnsi="Times New Roman"/>
          <w:sz w:val="24"/>
          <w:szCs w:val="24"/>
        </w:rPr>
        <w:t>«Близ тебя светла душа моя…»</w:t>
      </w:r>
    </w:p>
    <w:p w14:paraId="0640CA3C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https://vk.com/id595158660?w=wall595158660_229</w:t>
        </w:r>
      </w:hyperlink>
    </w:p>
    <w:p w14:paraId="7E9B1179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«Встреча с художником»</w:t>
      </w:r>
    </w:p>
    <w:p w14:paraId="1DFA3935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https://vk.com/id595158660?w=wall595158660_195%2Fall</w:t>
        </w:r>
      </w:hyperlink>
    </w:p>
    <w:p w14:paraId="23716F9C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i/>
          <w:iCs/>
          <w:sz w:val="24"/>
          <w:szCs w:val="24"/>
        </w:rPr>
        <w:t>Научно-исследовательское:</w:t>
      </w:r>
    </w:p>
    <w:p w14:paraId="51D386D7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«Пути безопасности»</w:t>
      </w:r>
    </w:p>
    <w:p w14:paraId="3AE8D7C6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https://vk.com/id595158660?w=wall595158660_200%2Fall</w:t>
        </w:r>
      </w:hyperlink>
    </w:p>
    <w:p w14:paraId="11AA8F77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«Эргономический анализ рабочих мест»</w:t>
      </w:r>
    </w:p>
    <w:p w14:paraId="574E751D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https://vk.com/id595158660?w=wall595158660_202%2Fall</w:t>
        </w:r>
      </w:hyperlink>
    </w:p>
    <w:p w14:paraId="77EFABCE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 XXI века. Мировые тренды и региональные особенности</w:t>
      </w: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09EE89C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https://vk.com/id595158660?w=wall595158660_215</w:t>
        </w:r>
      </w:hyperlink>
    </w:p>
    <w:p w14:paraId="2B4E7C5E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 урбоэкосистем</w:t>
      </w: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D05F7DD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https://vk.com/id595158660?w=wall595158660_215</w:t>
        </w:r>
      </w:hyperlink>
    </w:p>
    <w:p w14:paraId="6902D1B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336F9C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i/>
          <w:iCs/>
          <w:sz w:val="24"/>
          <w:szCs w:val="24"/>
        </w:rPr>
        <w:t>Профессионально-трудовое:</w:t>
      </w:r>
    </w:p>
    <w:p w14:paraId="4C4D7442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«Что я знаю о своей будущей профессии»</w:t>
      </w:r>
    </w:p>
    <w:p w14:paraId="5271F7D8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https://vk.com/wall595158660_232</w:t>
        </w:r>
      </w:hyperlink>
    </w:p>
    <w:p w14:paraId="793DFA93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Экскурсия в Государственную инспекцию труда в Орловской области</w:t>
      </w:r>
    </w:p>
    <w:p w14:paraId="59C2C2D3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https://vk.com/id595158660?w=wall595158660_233</w:t>
        </w:r>
      </w:hyperlink>
    </w:p>
    <w:p w14:paraId="1FB9085F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«Охрана труда: опыт студенческой молодежи и наставников в Орловской области»</w:t>
      </w:r>
    </w:p>
    <w:p w14:paraId="1882F7AF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https://vk.com/id595158660?w=wall595158660_193%2Fall</w:t>
        </w:r>
      </w:hyperlink>
    </w:p>
    <w:p w14:paraId="7364BFE0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сихологическая диагностика профессионального самоопределения</w:t>
      </w:r>
    </w:p>
    <w:p w14:paraId="7B21E344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https://vk.com/id595158660?w=wall595158660_196%2Fall</w:t>
        </w:r>
      </w:hyperlink>
    </w:p>
    <w:p w14:paraId="5E18A14F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professional 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форум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+</w:t>
      </w:r>
    </w:p>
    <w:p w14:paraId="71F14C68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8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https://vk.com/id595158660?w=wall595158660_209</w:t>
        </w:r>
      </w:hyperlink>
    </w:p>
    <w:p w14:paraId="510D2386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Дивизионный чемпионат профессионального мастерства ГК «Росатом» на базе АО «Квадра» – «Орловская генерация»</w:t>
      </w:r>
    </w:p>
    <w:p w14:paraId="00189B55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https://vk.com/id595158660?w=wall595158660_225</w:t>
        </w:r>
      </w:hyperlink>
    </w:p>
    <w:p w14:paraId="4B0BC294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«Охрана труда»</w:t>
      </w:r>
    </w:p>
    <w:p w14:paraId="1D34722C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https://vk.com/id595158660?w=wall595158660_226</w:t>
        </w:r>
      </w:hyperlink>
    </w:p>
    <w:p w14:paraId="000CD143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«Современные технологии и развитие отрасли: опыт Ростехнадзора для молодых специалистов» </w:t>
      </w:r>
    </w:p>
    <w:p w14:paraId="06C4B190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https://vk.com/id595158660?w=wall595158660_236</w:t>
        </w:r>
      </w:hyperlink>
    </w:p>
    <w:p w14:paraId="42DC99F6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Ярмарка вакансий «Работа России. Время возможностей» </w:t>
      </w:r>
    </w:p>
    <w:p w14:paraId="240B3FCA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https://vk.com/id595158660?w=wall595158660_238</w:t>
        </w:r>
      </w:hyperlink>
    </w:p>
    <w:p w14:paraId="5E9AEC57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419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найти работу мечты: источники поиска, 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качественного резюме и подготовка к собеседованию</w:t>
      </w: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869BC24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https://vk.com/id595158660?w=wall595158660_255</w:t>
        </w:r>
      </w:hyperlink>
    </w:p>
    <w:p w14:paraId="0B63988F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Мастер-класс «</w:t>
      </w: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Чек-ап резюме и портфолио: глазами HR</w:t>
      </w: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14:paraId="06E05396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https://vk.com/id595158660?w=wall595158660_257</w:t>
        </w:r>
      </w:hyperlink>
    </w:p>
    <w:p w14:paraId="66F3465B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i/>
          <w:iCs/>
          <w:sz w:val="24"/>
          <w:szCs w:val="24"/>
        </w:rPr>
        <w:t>Семейное:</w:t>
      </w:r>
    </w:p>
    <w:p w14:paraId="1DDEF8FD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«Все начинается с семьи»</w:t>
      </w:r>
    </w:p>
    <w:p w14:paraId="0E02B2EB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https://vk.com/id595158660?w=wall595158660_206%2Fall</w:t>
        </w:r>
      </w:hyperlink>
    </w:p>
    <w:p w14:paraId="18968CE8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Style w:val="af2"/>
          <w:rFonts w:ascii="Times New Roman" w:hAnsi="Times New Roman"/>
          <w:b w:val="0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«Моя родословная»</w:t>
      </w:r>
    </w:p>
    <w:p w14:paraId="62A86836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https://vk.com/id595158660?w=wall595158660_206%2Fall</w:t>
        </w:r>
      </w:hyperlink>
    </w:p>
    <w:p w14:paraId="71B2C7D7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>Э</w:t>
      </w:r>
      <w:r w:rsidRPr="0044197B">
        <w:rPr>
          <w:rFonts w:ascii="Times New Roman" w:hAnsi="Times New Roman" w:cs="Times New Roman"/>
          <w:i/>
          <w:iCs/>
          <w:sz w:val="24"/>
          <w:szCs w:val="24"/>
        </w:rPr>
        <w:t>кологическое:</w:t>
      </w:r>
    </w:p>
    <w:p w14:paraId="72A97658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«Экологический серпантин»</w:t>
      </w:r>
    </w:p>
    <w:p w14:paraId="6A2DF5E4" w14:textId="77777777" w:rsidR="00B37548" w:rsidRPr="0044197B" w:rsidRDefault="00AC24CE" w:rsidP="004419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https://vk.com/id595158660?w=wall595158660_251</w:t>
        </w:r>
      </w:hyperlink>
    </w:p>
    <w:p w14:paraId="003F29A3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  <w:shd w:val="clear" w:color="auto" w:fill="FFFFFF"/>
        </w:rPr>
        <w:t>«Природные чудеса России»</w:t>
      </w:r>
    </w:p>
    <w:p w14:paraId="122D04B8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8" w:tgtFrame="_blank" w:history="1">
        <w:r w:rsidR="00B37548" w:rsidRPr="0044197B">
          <w:rPr>
            <w:rStyle w:val="ae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https://vk.com/id595158660?w=wall595158660_259</w:t>
        </w:r>
      </w:hyperlink>
    </w:p>
    <w:p w14:paraId="641ACAA7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2DD5FA2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>Физкультурно-спортивное:</w:t>
      </w:r>
    </w:p>
    <w:p w14:paraId="31AABCA5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«Спорт – как альтернатива пагубным привычкам»</w:t>
      </w:r>
    </w:p>
    <w:p w14:paraId="7E13C3E7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9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https://vk.com/id595158660?w=wall595158660_220</w:t>
        </w:r>
      </w:hyperlink>
    </w:p>
    <w:p w14:paraId="574F7D70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C09BB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Профилактическая работа и здоровье сберегающие технологии:</w:t>
      </w:r>
    </w:p>
    <w:p w14:paraId="5A5E0ED1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«Здоровьесберегающее поведение студенческой молодежи: факторы формирования и условия сохранения»</w:t>
      </w:r>
    </w:p>
    <w:p w14:paraId="656B577E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https://vk.com/id595158660?w=wall595158660_201%2Fall</w:t>
        </w:r>
      </w:hyperlink>
    </w:p>
    <w:p w14:paraId="6208685E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 «Что мы знаем о терроризме?»</w:t>
      </w:r>
    </w:p>
    <w:p w14:paraId="7798D80E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1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https://vk.com/id595158660?w=wall595158660_190%2Fall</w:t>
        </w:r>
      </w:hyperlink>
    </w:p>
    <w:p w14:paraId="3DA57F3B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Открытый диалог «Служба в Росгвардии»</w:t>
      </w:r>
    </w:p>
    <w:p w14:paraId="110ED4E0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https://vk.com/wall595158660?own=1&amp;w=wall595158660_228</w:t>
        </w:r>
      </w:hyperlink>
    </w:p>
    <w:p w14:paraId="01095212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3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https://oreluniver.ru/media/news/show/42/22709</w:t>
        </w:r>
      </w:hyperlink>
    </w:p>
    <w:p w14:paraId="5D9E34F5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«Один день из жизни студента»</w:t>
      </w:r>
    </w:p>
    <w:p w14:paraId="19629298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4" w:tgtFrame="_blank" w:history="1">
        <w:r w:rsidR="00B37548" w:rsidRPr="0044197B">
          <w:rPr>
            <w:rStyle w:val="ae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https://vk.com/id595158660?w=wall595158660_254</w:t>
        </w:r>
      </w:hyperlink>
    </w:p>
    <w:p w14:paraId="759E8C42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>Виртуальная экскурсия «Давайте жить дружно!»</w:t>
      </w:r>
    </w:p>
    <w:p w14:paraId="5E77C546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https://vk.com/id595158660?w=wall595158660_285</w:t>
        </w:r>
      </w:hyperlink>
    </w:p>
    <w:p w14:paraId="33D7EDAA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«Точка отсчета»</w:t>
      </w:r>
    </w:p>
    <w:p w14:paraId="7DC5676C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https://vk.com/id595158660?w=wall595158660_194%2Fall</w:t>
        </w:r>
      </w:hyperlink>
    </w:p>
    <w:p w14:paraId="191DA42E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97B">
        <w:rPr>
          <w:rFonts w:ascii="Times New Roman" w:hAnsi="Times New Roman" w:cs="Times New Roman"/>
          <w:sz w:val="24"/>
          <w:szCs w:val="24"/>
        </w:rPr>
        <w:t xml:space="preserve"> «Моя студенческая жизнь»</w:t>
      </w:r>
    </w:p>
    <w:p w14:paraId="21303BA0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7" w:tgtFrame="_blank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https://vk.com/id595158660?w=wall595158660_192%2Fall</w:t>
        </w:r>
      </w:hyperlink>
    </w:p>
    <w:p w14:paraId="526C2478" w14:textId="77777777" w:rsidR="00B37548" w:rsidRPr="0044197B" w:rsidRDefault="00B37548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Психологическая диагностика профессионального самоопределения</w:t>
      </w:r>
    </w:p>
    <w:p w14:paraId="19BFE40A" w14:textId="77777777" w:rsidR="00B37548" w:rsidRPr="0044197B" w:rsidRDefault="00AC24CE" w:rsidP="00441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B37548" w:rsidRPr="0044197B">
          <w:rPr>
            <w:rStyle w:val="ae"/>
            <w:rFonts w:ascii="Times New Roman" w:hAnsi="Times New Roman" w:cs="Times New Roman"/>
            <w:sz w:val="24"/>
            <w:szCs w:val="24"/>
          </w:rPr>
          <w:t>https://vk.com/id595158660?w=wall595158660_196%2Fall</w:t>
        </w:r>
      </w:hyperlink>
    </w:p>
    <w:p w14:paraId="719C224E" w14:textId="77777777" w:rsidR="00B37548" w:rsidRPr="0044197B" w:rsidRDefault="00B37548" w:rsidP="0044197B">
      <w:pPr>
        <w:pStyle w:val="Default"/>
        <w:ind w:firstLine="709"/>
        <w:jc w:val="both"/>
      </w:pPr>
    </w:p>
    <w:p w14:paraId="0D6A2D66" w14:textId="77777777" w:rsidR="0044197B" w:rsidRDefault="0044197B" w:rsidP="00234F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5C492B" w14:textId="77777777" w:rsidR="00B37548" w:rsidRPr="00234F3C" w:rsidRDefault="00B37548" w:rsidP="00234F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6FC96B" w14:textId="77777777" w:rsidR="00315210" w:rsidRPr="00234F3C" w:rsidRDefault="00315210" w:rsidP="00234F3C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315210" w:rsidRPr="00234F3C" w:rsidSect="00941684">
          <w:footerReference w:type="default" r:id="rId49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14:paraId="138EDCB3" w14:textId="77777777" w:rsidR="00941684" w:rsidRPr="00095CC6" w:rsidRDefault="00941684" w:rsidP="00941684">
      <w:pPr>
        <w:spacing w:after="0"/>
        <w:jc w:val="right"/>
        <w:rPr>
          <w:rFonts w:ascii="Times New Roman" w:hAnsi="Times New Roman" w:cs="Times New Roman"/>
          <w:b/>
        </w:rPr>
      </w:pPr>
      <w:r w:rsidRPr="00095C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1. Сведения о контингенте обучающихся по </w:t>
      </w:r>
      <w:r w:rsidRPr="00095CC6">
        <w:rPr>
          <w:rFonts w:ascii="Times New Roman" w:hAnsi="Times New Roman" w:cs="Times New Roman"/>
          <w:b/>
        </w:rPr>
        <w:t xml:space="preserve">образовательной программе </w:t>
      </w:r>
    </w:p>
    <w:p w14:paraId="6AB575CC" w14:textId="77777777" w:rsidR="00822D8F" w:rsidRDefault="00822D8F" w:rsidP="00822D8F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763BF7">
        <w:rPr>
          <w:rFonts w:ascii="Times New Roman" w:hAnsi="Times New Roman"/>
          <w:i/>
          <w:sz w:val="18"/>
          <w:szCs w:val="18"/>
        </w:rPr>
        <w:t xml:space="preserve">Для программ </w:t>
      </w:r>
      <w:r>
        <w:rPr>
          <w:rFonts w:ascii="Times New Roman" w:hAnsi="Times New Roman"/>
          <w:i/>
          <w:sz w:val="18"/>
          <w:szCs w:val="18"/>
        </w:rPr>
        <w:t>высшего и</w:t>
      </w:r>
      <w:r w:rsidRPr="00763BF7">
        <w:rPr>
          <w:rFonts w:ascii="Times New Roman" w:hAnsi="Times New Roman"/>
          <w:i/>
          <w:sz w:val="18"/>
          <w:szCs w:val="18"/>
        </w:rPr>
        <w:t xml:space="preserve"> среднего профессионального образовани</w:t>
      </w:r>
      <w:r>
        <w:rPr>
          <w:rFonts w:ascii="Times New Roman" w:hAnsi="Times New Roman"/>
          <w:i/>
          <w:sz w:val="18"/>
          <w:szCs w:val="18"/>
        </w:rPr>
        <w:t xml:space="preserve">я </w:t>
      </w:r>
    </w:p>
    <w:p w14:paraId="4E750AD8" w14:textId="77777777" w:rsidR="00941684" w:rsidRDefault="00941684" w:rsidP="0094168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2DE458" w14:textId="77777777" w:rsidR="00822D8F" w:rsidRPr="00BF0259" w:rsidRDefault="00941684" w:rsidP="00941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259">
        <w:rPr>
          <w:rFonts w:ascii="Times New Roman" w:hAnsi="Times New Roman" w:cs="Times New Roman"/>
          <w:b/>
          <w:sz w:val="24"/>
          <w:szCs w:val="24"/>
          <w:u w:val="single"/>
        </w:rPr>
        <w:t xml:space="preserve">20.04.01 Техносферная безопасность, направленность (профиль) </w:t>
      </w:r>
    </w:p>
    <w:p w14:paraId="2A9E090B" w14:textId="77777777" w:rsidR="00941684" w:rsidRPr="00BF0259" w:rsidRDefault="00941684" w:rsidP="00941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259">
        <w:rPr>
          <w:rFonts w:ascii="Times New Roman" w:hAnsi="Times New Roman" w:cs="Times New Roman"/>
          <w:b/>
          <w:sz w:val="24"/>
          <w:szCs w:val="24"/>
          <w:u w:val="single"/>
        </w:rPr>
        <w:t>Промышленная и производственная безопасность</w:t>
      </w:r>
      <w:r w:rsidR="00407A6A" w:rsidRPr="00BF0259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(заочная форма)</w:t>
      </w:r>
    </w:p>
    <w:p w14:paraId="0BCDB541" w14:textId="77777777" w:rsidR="00941684" w:rsidRPr="00BF0259" w:rsidRDefault="00941684" w:rsidP="0094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259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3"/>
        <w:gridCol w:w="4678"/>
        <w:gridCol w:w="4156"/>
      </w:tblGrid>
      <w:tr w:rsidR="00941684" w:rsidRPr="00C17BC9" w14:paraId="3EBDBB1C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F3250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N п/п</w:t>
            </w:r>
          </w:p>
        </w:tc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A0DA3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A19AD" w14:textId="77777777" w:rsidR="00941684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  <w:p w14:paraId="4097FE9B" w14:textId="77777777" w:rsidR="00242CC7" w:rsidRPr="00242CC7" w:rsidRDefault="00242CC7" w:rsidP="00B278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42CC7">
              <w:rPr>
                <w:rFonts w:ascii="Times New Roman" w:hAnsi="Times New Roman"/>
                <w:b/>
              </w:rPr>
              <w:t>(Данные предоставляются на 31. 12. 202</w:t>
            </w:r>
            <w:r w:rsidR="00B27857">
              <w:rPr>
                <w:rFonts w:ascii="Times New Roman" w:hAnsi="Times New Roman"/>
                <w:b/>
              </w:rPr>
              <w:t>5</w:t>
            </w:r>
            <w:r w:rsidRPr="00242CC7">
              <w:rPr>
                <w:rFonts w:ascii="Times New Roman" w:hAnsi="Times New Roman"/>
                <w:b/>
              </w:rPr>
              <w:t xml:space="preserve"> г.)</w:t>
            </w:r>
          </w:p>
        </w:tc>
        <w:tc>
          <w:tcPr>
            <w:tcW w:w="4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F4458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941684" w:rsidRPr="00C17BC9" w14:paraId="7B0D6157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00488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47A8356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941684" w:rsidRPr="00C17BC9" w14:paraId="1FB8CB17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4469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B94916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359BC5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A5B90B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684" w:rsidRPr="00C17BC9" w14:paraId="1E402656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40102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B7606D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9FB0001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3BE801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684" w:rsidRPr="00C17BC9" w14:paraId="06AEDB70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7F05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14AB1F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F5A8F7" w14:textId="77777777" w:rsidR="00941684" w:rsidRPr="00C17BC9" w:rsidRDefault="00407A6A" w:rsidP="005D0C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C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0C80" w:rsidRPr="005D0C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5FEA5D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684" w:rsidRPr="00C17BC9" w14:paraId="6FFF2470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50FA8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D6942C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941684" w:rsidRPr="00C17BC9" w14:paraId="0A7DBB76" w14:textId="77777777" w:rsidTr="00487B38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5CF54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8FA010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BC9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FC316C" w14:textId="77777777" w:rsidR="00941684" w:rsidRPr="00C17BC9" w:rsidRDefault="00941684" w:rsidP="00487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00CB23" w14:textId="77777777" w:rsidR="00941684" w:rsidRPr="00C17BC9" w:rsidRDefault="00941684" w:rsidP="0048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48D44C2" w14:textId="77777777" w:rsidR="00941684" w:rsidRPr="00C17BC9" w:rsidRDefault="00941684" w:rsidP="0094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B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A93845F" w14:textId="77777777" w:rsidR="00941684" w:rsidRDefault="00941684" w:rsidP="00941684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5849E556" w14:textId="77777777" w:rsidR="00242CC7" w:rsidRPr="006D334D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25EFF042" w14:textId="77777777" w:rsidR="00242CC7" w:rsidRPr="006D334D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t>по образовательной программе</w:t>
      </w:r>
    </w:p>
    <w:p w14:paraId="00E0C98E" w14:textId="77777777" w:rsidR="00242CC7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</w:p>
    <w:p w14:paraId="4AA0FB31" w14:textId="77777777" w:rsidR="00242CC7" w:rsidRPr="00763BF7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1CD15FE5" w14:textId="77777777" w:rsidR="00242CC7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14:paraId="27589202" w14:textId="77777777" w:rsidR="00242CC7" w:rsidRPr="00763BF7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0BE62AF3" w14:textId="77777777" w:rsidR="00242CC7" w:rsidRDefault="00242CC7" w:rsidP="00242CC7">
      <w:pPr>
        <w:keepNext/>
        <w:spacing w:after="0" w:line="240" w:lineRule="auto"/>
        <w:jc w:val="right"/>
        <w:rPr>
          <w:rFonts w:ascii="Times New Roman" w:hAnsi="Times New Roman" w:cs="Times New Roman"/>
        </w:rPr>
      </w:pPr>
      <w:r w:rsidRPr="009B3CAB">
        <w:rPr>
          <w:rFonts w:ascii="Times New Roman" w:hAnsi="Times New Roman"/>
          <w:b/>
        </w:rPr>
        <w:t xml:space="preserve">Данные предоставляется за  </w:t>
      </w:r>
      <w:r w:rsidRPr="005B3811">
        <w:rPr>
          <w:rFonts w:ascii="Times New Roman" w:hAnsi="Times New Roman"/>
          <w:b/>
        </w:rPr>
        <w:t>календарный год (01.01.202</w:t>
      </w:r>
      <w:r w:rsidR="00B27857">
        <w:rPr>
          <w:rFonts w:ascii="Times New Roman" w:hAnsi="Times New Roman"/>
          <w:b/>
        </w:rPr>
        <w:t>5</w:t>
      </w:r>
      <w:r w:rsidRPr="005B3811">
        <w:rPr>
          <w:rFonts w:ascii="Times New Roman" w:hAnsi="Times New Roman"/>
          <w:b/>
        </w:rPr>
        <w:t xml:space="preserve"> по 31.12.202</w:t>
      </w:r>
      <w:r w:rsidR="00B27857">
        <w:rPr>
          <w:rFonts w:ascii="Times New Roman" w:hAnsi="Times New Roman"/>
          <w:b/>
        </w:rPr>
        <w:t>5</w:t>
      </w:r>
      <w:r w:rsidRPr="005B3811">
        <w:rPr>
          <w:rFonts w:ascii="Times New Roman" w:hAnsi="Times New Roman"/>
          <w:b/>
        </w:rPr>
        <w:t xml:space="preserve"> г.)</w:t>
      </w:r>
    </w:p>
    <w:p w14:paraId="180A660D" w14:textId="77777777" w:rsidR="00941684" w:rsidRPr="00763BF7" w:rsidRDefault="00941684" w:rsidP="0094168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61F9B5EC" w14:textId="77777777" w:rsidR="00BC3490" w:rsidRPr="00BF0259" w:rsidRDefault="00941684" w:rsidP="00407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259">
        <w:rPr>
          <w:rFonts w:ascii="Times New Roman" w:hAnsi="Times New Roman" w:cs="Times New Roman"/>
          <w:b/>
          <w:sz w:val="24"/>
          <w:szCs w:val="24"/>
          <w:u w:val="single"/>
        </w:rPr>
        <w:t>20.04.01 Техносфеная безопасность, направленность (профиль) Промышленная и производственная безопасность</w:t>
      </w:r>
      <w:r w:rsidR="00407A6A" w:rsidRPr="00BF0259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(заочная форма)</w:t>
      </w:r>
    </w:p>
    <w:p w14:paraId="43C4F73A" w14:textId="77777777" w:rsidR="00407A6A" w:rsidRPr="00BF0259" w:rsidRDefault="00407A6A" w:rsidP="00407A6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16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BC3490" w:rsidRPr="00482358" w14:paraId="5F41BEAB" w14:textId="77777777" w:rsidTr="00F67C05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64D3366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0AB9CD43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14:paraId="15044AE6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A1EF0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BC3490" w:rsidRPr="00482358" w14:paraId="162777E4" w14:textId="77777777" w:rsidTr="00F67C0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3C8C05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5D49D38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A03B7F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06173BED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629CD5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BC3490" w:rsidRPr="00482358" w14:paraId="340662EF" w14:textId="77777777" w:rsidTr="00F67C0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2F1782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0A59A1D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14:paraId="2C1613BE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003C42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3214A0D2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6A60E5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140B67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BC3490" w:rsidRPr="00482358" w14:paraId="4DDA51B1" w14:textId="77777777" w:rsidTr="00F67C0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0E2FAE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F4823A4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D8C271D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C569E3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47C081A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754F90BA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70341F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38C492D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E01ADD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701D" w14:textId="77777777" w:rsidR="00BC3490" w:rsidRDefault="00BC3490" w:rsidP="00BC34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14:paraId="16A114F4" w14:textId="77777777" w:rsidR="00BC3490" w:rsidRPr="00482358" w:rsidRDefault="00BC3490" w:rsidP="00BC34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9767" w14:textId="77777777" w:rsidR="00BC3490" w:rsidRDefault="00BC3490" w:rsidP="00BC34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14:paraId="6A961E2F" w14:textId="77777777" w:rsidR="00BC3490" w:rsidRPr="00482358" w:rsidRDefault="00BC3490" w:rsidP="00BC34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C10F420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23D8D" w14:textId="77777777" w:rsidR="00BC3490" w:rsidRPr="005B38AA" w:rsidRDefault="00BC3490" w:rsidP="00BC349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Средняя доля самоцитирования</w:t>
            </w:r>
          </w:p>
          <w:p w14:paraId="26B02078" w14:textId="77777777" w:rsidR="00BC3490" w:rsidRPr="005B38AA" w:rsidRDefault="00BC3490" w:rsidP="00BC349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BC3490" w:rsidRPr="00482358" w14:paraId="0E1E6514" w14:textId="77777777" w:rsidTr="00F67C05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7CD2AF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EAB662F" w14:textId="77777777" w:rsidR="00BC3490" w:rsidRPr="00482358" w:rsidRDefault="00BC3490" w:rsidP="00BC349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7BCE0C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9C8C50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BF8664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93A668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63DC31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0319AC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FC951A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F0FA70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C4550F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31FFE708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414EFBCB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C3490" w:rsidRPr="00482358" w14:paraId="740F7435" w14:textId="77777777" w:rsidTr="00F67C05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86AEF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CB3548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C7D88E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CBB1C6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6FF23E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ACEAFF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C01481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DF407F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BA4BB7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F75D75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C93143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373B66D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492A3A68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3490" w:rsidRPr="00482358" w14:paraId="4B7D7262" w14:textId="77777777" w:rsidTr="00181335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F996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18AB5D" w14:textId="77777777" w:rsidR="00BC3490" w:rsidRPr="00AB1F78" w:rsidRDefault="00B27857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2024/2025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2C748" w14:textId="77777777" w:rsidR="00BC3490" w:rsidRPr="00482358" w:rsidRDefault="005D0C80" w:rsidP="00822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553ED59" w14:textId="77777777" w:rsidR="00BC3490" w:rsidRPr="00482358" w:rsidRDefault="005D0C80" w:rsidP="00822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C54128" w14:textId="77777777" w:rsidR="00BC3490" w:rsidRPr="00482358" w:rsidRDefault="005D0C80" w:rsidP="00822D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</w:tcPr>
          <w:p w14:paraId="1D615C7F" w14:textId="77777777" w:rsidR="00BC3490" w:rsidRPr="00822D8F" w:rsidRDefault="005D0C8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2D8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B263A1F" w14:textId="77777777" w:rsidR="00BC3490" w:rsidRPr="00822D8F" w:rsidRDefault="00864CCB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2D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</w:tcPr>
          <w:p w14:paraId="449083C3" w14:textId="77777777" w:rsidR="00BC3490" w:rsidRPr="00822D8F" w:rsidRDefault="00864CCB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2D8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</w:tcPr>
          <w:p w14:paraId="771BBB22" w14:textId="77777777" w:rsidR="00BC3490" w:rsidRPr="00822D8F" w:rsidRDefault="005D0C8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2D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E70BBF" w14:textId="77777777" w:rsidR="00BC3490" w:rsidRPr="00DD5B9C" w:rsidRDefault="00350ACE" w:rsidP="00350A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BA9D18" w14:textId="77777777" w:rsidR="00BC3490" w:rsidRPr="00DD5B9C" w:rsidRDefault="00350ACE" w:rsidP="00350A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9295B30" w14:textId="77777777" w:rsidR="00BC3490" w:rsidRPr="00DD5B9C" w:rsidRDefault="00350ACE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529C267D" w14:textId="77777777" w:rsidR="00BC3490" w:rsidRPr="00482358" w:rsidRDefault="00BC3490" w:rsidP="00BC34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269A05CD" w14:textId="77777777" w:rsidR="00BC3490" w:rsidRPr="00BC3490" w:rsidRDefault="00BC3490" w:rsidP="00941684">
      <w:pPr>
        <w:rPr>
          <w:rFonts w:ascii="Times New Roman" w:hAnsi="Times New Roman" w:cs="Times New Roman"/>
          <w:iCs/>
          <w:sz w:val="18"/>
          <w:szCs w:val="18"/>
        </w:rPr>
      </w:pPr>
    </w:p>
    <w:p w14:paraId="7DDD4809" w14:textId="77777777" w:rsidR="00941684" w:rsidRDefault="00941684" w:rsidP="005E58F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823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2174CF" w14:textId="77777777" w:rsidR="00941684" w:rsidRDefault="00941684" w:rsidP="00941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778B06A2" w14:textId="77777777" w:rsidR="00420422" w:rsidRPr="006D334D" w:rsidRDefault="00420422" w:rsidP="00420422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2B8A6219" w14:textId="77777777" w:rsidR="00420422" w:rsidRPr="006D334D" w:rsidRDefault="00420422" w:rsidP="00420422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14:paraId="76E22CA0" w14:textId="77777777" w:rsidR="00420422" w:rsidRPr="00763BF7" w:rsidRDefault="00420422" w:rsidP="00420422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5DD6E445" w14:textId="77777777" w:rsidR="00420422" w:rsidRDefault="00420422" w:rsidP="00420422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программы магистратуры/ программы специалитета</w:t>
      </w:r>
    </w:p>
    <w:p w14:paraId="18000582" w14:textId="77777777" w:rsidR="00420422" w:rsidRPr="008036A4" w:rsidRDefault="00420422" w:rsidP="007013C7">
      <w:pPr>
        <w:spacing w:after="0" w:line="240" w:lineRule="auto"/>
        <w:jc w:val="right"/>
        <w:rPr>
          <w:rFonts w:ascii="Times New Roman" w:hAnsi="Times New Roman"/>
          <w:b/>
        </w:rPr>
      </w:pPr>
      <w:r w:rsidRPr="008C359E">
        <w:rPr>
          <w:rFonts w:ascii="Times New Roman" w:hAnsi="Times New Roman"/>
          <w:b/>
        </w:rPr>
        <w:t>Данные предоставляется</w:t>
      </w:r>
      <w:r>
        <w:rPr>
          <w:rFonts w:ascii="Times New Roman" w:hAnsi="Times New Roman"/>
          <w:b/>
        </w:rPr>
        <w:t>за  календарн</w:t>
      </w:r>
      <w:r w:rsidR="003A5EF8">
        <w:rPr>
          <w:rFonts w:ascii="Times New Roman" w:hAnsi="Times New Roman"/>
          <w:b/>
        </w:rPr>
        <w:t>ый год (01.01.2025 по 31.12.2025</w:t>
      </w:r>
      <w:r w:rsidRPr="008C359E">
        <w:rPr>
          <w:rFonts w:ascii="Times New Roman" w:hAnsi="Times New Roman"/>
          <w:b/>
        </w:rPr>
        <w:t>г.).</w:t>
      </w:r>
    </w:p>
    <w:p w14:paraId="53E008EB" w14:textId="77777777" w:rsidR="00315210" w:rsidRDefault="00315210" w:rsidP="003152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54C2FE28" w14:textId="77777777" w:rsidR="00315210" w:rsidRPr="0044197B" w:rsidRDefault="00315210" w:rsidP="00315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97B">
        <w:rPr>
          <w:rFonts w:ascii="Times New Roman" w:hAnsi="Times New Roman" w:cs="Times New Roman"/>
          <w:b/>
          <w:sz w:val="24"/>
          <w:szCs w:val="24"/>
          <w:u w:val="single"/>
        </w:rPr>
        <w:t>20.04.01 Техносфеная безопасность, направленность (профиль) Промышленная и производственная безопасность</w:t>
      </w:r>
      <w:r w:rsidR="00407A6A" w:rsidRPr="0044197B">
        <w:rPr>
          <w:rFonts w:ascii="Times New Roman" w:hAnsi="Times New Roman" w:cs="Times New Roman"/>
          <w:b/>
          <w:sz w:val="24"/>
          <w:szCs w:val="24"/>
          <w:u w:val="single"/>
        </w:rPr>
        <w:t xml:space="preserve"> (заочная форма)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1559"/>
        <w:gridCol w:w="1417"/>
        <w:gridCol w:w="1418"/>
        <w:gridCol w:w="1134"/>
        <w:gridCol w:w="992"/>
        <w:gridCol w:w="1276"/>
        <w:gridCol w:w="1276"/>
        <w:gridCol w:w="1275"/>
        <w:gridCol w:w="1418"/>
      </w:tblGrid>
      <w:tr w:rsidR="007013C7" w:rsidRPr="009E3EE1" w14:paraId="461D0C1E" w14:textId="77777777" w:rsidTr="007013C7">
        <w:trPr>
          <w:trHeight w:val="346"/>
        </w:trPr>
        <w:tc>
          <w:tcPr>
            <w:tcW w:w="1985" w:type="dxa"/>
            <w:vMerge w:val="restart"/>
          </w:tcPr>
          <w:p w14:paraId="579D15C1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</w:t>
            </w:r>
          </w:p>
        </w:tc>
        <w:tc>
          <w:tcPr>
            <w:tcW w:w="1276" w:type="dxa"/>
            <w:vMerge w:val="restart"/>
          </w:tcPr>
          <w:p w14:paraId="4058630E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  <w:p w14:paraId="19DCF70A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FE0423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F193D2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C0C8B7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E0DDC3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A84E0B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C6CB6C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076B663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EE1">
              <w:rPr>
                <w:rFonts w:ascii="Times New Roman" w:hAnsi="Times New Roman" w:cs="Times New Roman"/>
              </w:rPr>
              <w:t>Абсолютная успеваемость,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</w:tcPr>
          <w:p w14:paraId="453FF118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E3EE1">
              <w:rPr>
                <w:rFonts w:ascii="Times New Roman" w:hAnsi="Times New Roman" w:cs="Times New Roman"/>
              </w:rPr>
              <w:t>Абсолютная успеваемость, %</w:t>
            </w:r>
          </w:p>
        </w:tc>
        <w:tc>
          <w:tcPr>
            <w:tcW w:w="3969" w:type="dxa"/>
            <w:gridSpan w:val="3"/>
            <w:vAlign w:val="center"/>
          </w:tcPr>
          <w:p w14:paraId="41110C98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EE1">
              <w:rPr>
                <w:rFonts w:ascii="Times New Roman" w:hAnsi="Times New Roman" w:cs="Times New Roman"/>
              </w:rPr>
              <w:t>Качественная успеваемость, %</w:t>
            </w:r>
          </w:p>
        </w:tc>
      </w:tr>
      <w:tr w:rsidR="007013C7" w:rsidRPr="009E3EE1" w14:paraId="07BBBC1C" w14:textId="77777777" w:rsidTr="007013C7">
        <w:trPr>
          <w:trHeight w:val="702"/>
        </w:trPr>
        <w:tc>
          <w:tcPr>
            <w:tcW w:w="1985" w:type="dxa"/>
            <w:vMerge/>
          </w:tcPr>
          <w:p w14:paraId="6366C020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7E574AC" w14:textId="77777777" w:rsidR="007013C7" w:rsidRPr="009E3EE1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B9DDA6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зимняя сессия</w:t>
            </w:r>
          </w:p>
          <w:p w14:paraId="4D790A30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  <w:p w14:paraId="3788A7F5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(если сессия была  с  09.01.2025 г.)</w:t>
            </w:r>
          </w:p>
        </w:tc>
        <w:tc>
          <w:tcPr>
            <w:tcW w:w="1417" w:type="dxa"/>
            <w:vAlign w:val="center"/>
          </w:tcPr>
          <w:p w14:paraId="10A037A6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</w:t>
            </w:r>
          </w:p>
          <w:p w14:paraId="6D83A661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сессия</w:t>
            </w:r>
          </w:p>
          <w:p w14:paraId="6E92D797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</w:tc>
        <w:tc>
          <w:tcPr>
            <w:tcW w:w="1418" w:type="dxa"/>
            <w:vAlign w:val="center"/>
          </w:tcPr>
          <w:p w14:paraId="12659B8B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зимняя сессия</w:t>
            </w:r>
          </w:p>
          <w:p w14:paraId="5F0CD552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2025/2026</w:t>
            </w:r>
          </w:p>
          <w:p w14:paraId="0A60A2FA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(если сессия была до </w:t>
            </w:r>
          </w:p>
          <w:p w14:paraId="385911C9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 2025 г.)</w:t>
            </w:r>
          </w:p>
        </w:tc>
        <w:tc>
          <w:tcPr>
            <w:tcW w:w="1134" w:type="dxa"/>
            <w:vAlign w:val="center"/>
          </w:tcPr>
          <w:p w14:paraId="4C0C1201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зимняя сессия</w:t>
            </w:r>
          </w:p>
          <w:p w14:paraId="061B7CDE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  <w:p w14:paraId="67921595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(если сессия была  с  09.01.2025 г.)</w:t>
            </w:r>
          </w:p>
        </w:tc>
        <w:tc>
          <w:tcPr>
            <w:tcW w:w="992" w:type="dxa"/>
            <w:vAlign w:val="center"/>
          </w:tcPr>
          <w:p w14:paraId="6A52D329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</w:t>
            </w:r>
          </w:p>
          <w:p w14:paraId="067BCA87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сессия</w:t>
            </w:r>
          </w:p>
          <w:p w14:paraId="56154F78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</w:tc>
        <w:tc>
          <w:tcPr>
            <w:tcW w:w="1276" w:type="dxa"/>
            <w:vAlign w:val="center"/>
          </w:tcPr>
          <w:p w14:paraId="0A9691CD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зимняя сессия</w:t>
            </w:r>
          </w:p>
          <w:p w14:paraId="4D642BD4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2025/2026</w:t>
            </w:r>
          </w:p>
          <w:p w14:paraId="16F2535D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(если сессия была до 31.12.2025 г.)</w:t>
            </w:r>
          </w:p>
        </w:tc>
        <w:tc>
          <w:tcPr>
            <w:tcW w:w="1276" w:type="dxa"/>
            <w:vAlign w:val="center"/>
          </w:tcPr>
          <w:p w14:paraId="6974C71D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зимняя сессия</w:t>
            </w:r>
          </w:p>
          <w:p w14:paraId="40078372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  <w:p w14:paraId="7B4A7311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(если сессия была  с  09.01.2025 г.)</w:t>
            </w:r>
          </w:p>
        </w:tc>
        <w:tc>
          <w:tcPr>
            <w:tcW w:w="1275" w:type="dxa"/>
            <w:vAlign w:val="center"/>
          </w:tcPr>
          <w:p w14:paraId="722D5E64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</w:t>
            </w:r>
          </w:p>
          <w:p w14:paraId="518B0F0C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сессия</w:t>
            </w:r>
          </w:p>
          <w:p w14:paraId="5ECD2EC7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2024/2025</w:t>
            </w:r>
          </w:p>
        </w:tc>
        <w:tc>
          <w:tcPr>
            <w:tcW w:w="1418" w:type="dxa"/>
            <w:vAlign w:val="center"/>
          </w:tcPr>
          <w:p w14:paraId="008865F5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зимняя сессия</w:t>
            </w:r>
          </w:p>
          <w:p w14:paraId="0BBC1D6E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2025/2026</w:t>
            </w:r>
          </w:p>
          <w:p w14:paraId="4AC1CBFE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(если сессия была до 31.12.2025 г.)</w:t>
            </w:r>
          </w:p>
        </w:tc>
      </w:tr>
      <w:tr w:rsidR="007013C7" w:rsidRPr="009E3EE1" w14:paraId="646508DC" w14:textId="77777777" w:rsidTr="007013C7">
        <w:trPr>
          <w:trHeight w:val="262"/>
        </w:trPr>
        <w:tc>
          <w:tcPr>
            <w:tcW w:w="15026" w:type="dxa"/>
            <w:gridSpan w:val="11"/>
          </w:tcPr>
          <w:p w14:paraId="482C3E76" w14:textId="77777777" w:rsidR="007013C7" w:rsidRPr="00E85266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266">
              <w:rPr>
                <w:rFonts w:ascii="Times New Roman" w:hAnsi="Times New Roman" w:cs="Times New Roman"/>
                <w:b/>
                <w:color w:val="000000"/>
              </w:rPr>
              <w:t>Магистратура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(заочная)</w:t>
            </w:r>
          </w:p>
        </w:tc>
      </w:tr>
      <w:tr w:rsidR="007013C7" w:rsidRPr="009E3EE1" w14:paraId="30561E94" w14:textId="77777777" w:rsidTr="007013C7">
        <w:trPr>
          <w:trHeight w:val="262"/>
        </w:trPr>
        <w:tc>
          <w:tcPr>
            <w:tcW w:w="1985" w:type="dxa"/>
          </w:tcPr>
          <w:p w14:paraId="1311D184" w14:textId="77777777" w:rsidR="007013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20.04.01</w:t>
            </w:r>
          </w:p>
          <w:p w14:paraId="2D9F7684" w14:textId="77777777" w:rsidR="007013C7" w:rsidRPr="00544AC7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Промышленная и производственная</w:t>
            </w:r>
            <w:r w:rsidRPr="00544AC7">
              <w:rPr>
                <w:rFonts w:ascii="Times New Roman" w:hAnsi="Times New Roman" w:cs="Times New Roman"/>
                <w:sz w:val="18"/>
                <w:szCs w:val="18"/>
              </w:rPr>
              <w:t xml:space="preserve"> безопасность</w:t>
            </w:r>
          </w:p>
        </w:tc>
        <w:tc>
          <w:tcPr>
            <w:tcW w:w="1276" w:type="dxa"/>
          </w:tcPr>
          <w:p w14:paraId="59927D51" w14:textId="77777777" w:rsidR="007013C7" w:rsidRPr="00A95356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559" w:type="dxa"/>
          </w:tcPr>
          <w:p w14:paraId="63DE84AF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6A951BDE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55AFBDF" w14:textId="77777777" w:rsidR="007013C7" w:rsidRPr="00843D6C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E7D8D40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</w:tcPr>
          <w:p w14:paraId="71A0B82C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DC66DB7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06BD788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275" w:type="dxa"/>
          </w:tcPr>
          <w:p w14:paraId="44382BE9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8" w:type="dxa"/>
          </w:tcPr>
          <w:p w14:paraId="39F969A1" w14:textId="77777777" w:rsidR="007013C7" w:rsidRPr="00AB337D" w:rsidRDefault="007013C7" w:rsidP="0070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2DFEC7A" w14:textId="77777777" w:rsidR="00315210" w:rsidRDefault="007013C7" w:rsidP="007013C7">
      <w:pPr>
        <w:tabs>
          <w:tab w:val="left" w:pos="1890"/>
        </w:tabs>
        <w:spacing w:after="0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138006EC" w14:textId="77777777" w:rsidR="00315210" w:rsidRPr="007013C7" w:rsidRDefault="00315210" w:rsidP="0031521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13C7">
        <w:rPr>
          <w:rFonts w:ascii="Times New Roman" w:hAnsi="Times New Roman" w:cs="Times New Roman"/>
          <w:i/>
          <w:sz w:val="20"/>
          <w:szCs w:val="20"/>
        </w:rPr>
        <w:t>Пояснения для расчёта показателей</w:t>
      </w:r>
    </w:p>
    <w:p w14:paraId="3196564A" w14:textId="77777777" w:rsidR="00315210" w:rsidRPr="007013C7" w:rsidRDefault="00315210" w:rsidP="00315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13C7">
        <w:rPr>
          <w:rFonts w:ascii="Times New Roman" w:hAnsi="Times New Roman" w:cs="Times New Roman"/>
          <w:i/>
          <w:sz w:val="20"/>
          <w:szCs w:val="20"/>
        </w:rPr>
        <w:t>Абсолютная успеваемость (чел)</w:t>
      </w:r>
      <w:r w:rsidRPr="007013C7">
        <w:rPr>
          <w:rFonts w:ascii="Times New Roman" w:hAnsi="Times New Roman" w:cs="Times New Roman"/>
          <w:sz w:val="20"/>
          <w:szCs w:val="20"/>
        </w:rPr>
        <w:t xml:space="preserve"> – численность студентов, успевающих на положительные оценки 3,4,5.</w:t>
      </w:r>
    </w:p>
    <w:p w14:paraId="6F792474" w14:textId="77777777" w:rsidR="00315210" w:rsidRPr="007013C7" w:rsidRDefault="00315210" w:rsidP="00315210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13C7">
        <w:rPr>
          <w:rFonts w:ascii="Times New Roman" w:hAnsi="Times New Roman" w:cs="Times New Roman"/>
          <w:sz w:val="20"/>
          <w:szCs w:val="20"/>
        </w:rPr>
        <w:t xml:space="preserve">                      АУ= 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ЧС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 xml:space="preserve">п 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(1), где</w:t>
      </w:r>
    </w:p>
    <w:p w14:paraId="15787299" w14:textId="77777777" w:rsidR="00315210" w:rsidRPr="007013C7" w:rsidRDefault="00315210" w:rsidP="003152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>АУ - абсолютная успеваемость (чел);</w:t>
      </w:r>
    </w:p>
    <w:p w14:paraId="48D1262E" w14:textId="77777777" w:rsidR="00315210" w:rsidRPr="007013C7" w:rsidRDefault="00315210" w:rsidP="00315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>ЧС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vertAlign w:val="subscript"/>
        </w:rPr>
        <w:t xml:space="preserve">п 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>- численность</w:t>
      </w:r>
      <w:r w:rsidRPr="007013C7">
        <w:rPr>
          <w:rFonts w:ascii="Times New Roman" w:hAnsi="Times New Roman" w:cs="Times New Roman"/>
          <w:sz w:val="20"/>
          <w:szCs w:val="20"/>
        </w:rPr>
        <w:t xml:space="preserve"> студентов, успевающих на положительные оценки (3,4,5) (чел).</w:t>
      </w:r>
    </w:p>
    <w:p w14:paraId="1AB2A14F" w14:textId="77777777" w:rsidR="00315210" w:rsidRPr="007013C7" w:rsidRDefault="00315210" w:rsidP="00315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i/>
          <w:sz w:val="20"/>
          <w:szCs w:val="20"/>
        </w:rPr>
        <w:t>Абсолютная успеваемость (%)</w:t>
      </w:r>
      <w:r w:rsidRPr="007013C7">
        <w:rPr>
          <w:rFonts w:ascii="Times New Roman" w:eastAsia="Times New Roman" w:hAnsi="Times New Roman" w:cs="Times New Roman"/>
          <w:sz w:val="20"/>
          <w:szCs w:val="20"/>
        </w:rPr>
        <w:t xml:space="preserve"> - отношение </w:t>
      </w:r>
      <w:r w:rsidRPr="007013C7">
        <w:rPr>
          <w:rFonts w:ascii="Times New Roman" w:hAnsi="Times New Roman" w:cs="Times New Roman"/>
          <w:sz w:val="20"/>
          <w:szCs w:val="20"/>
        </w:rPr>
        <w:t>абсолютной успеваемости к общей численности студентов, умноженное на 100%.</w:t>
      </w:r>
    </w:p>
    <w:p w14:paraId="51E30B12" w14:textId="77777777" w:rsidR="00315210" w:rsidRPr="007013C7" w:rsidRDefault="00315210" w:rsidP="00315210">
      <w:pPr>
        <w:tabs>
          <w:tab w:val="left" w:pos="3119"/>
          <w:tab w:val="left" w:pos="326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АУ (%) = </w:t>
      </w:r>
      <w:r w:rsidRPr="007013C7">
        <w:rPr>
          <w:rFonts w:ascii="Times New Roman" w:hAnsi="Times New Roman" w:cs="Times New Roman"/>
          <w:sz w:val="20"/>
          <w:szCs w:val="20"/>
        </w:rPr>
        <w:t>АУ/ОБ*100%                             (2), где</w:t>
      </w:r>
    </w:p>
    <w:p w14:paraId="0E2C944C" w14:textId="77777777" w:rsidR="00315210" w:rsidRPr="007013C7" w:rsidRDefault="00315210" w:rsidP="003152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>АУ - абсолютная успеваемость (чел);</w:t>
      </w:r>
    </w:p>
    <w:p w14:paraId="5F41EA85" w14:textId="77777777" w:rsidR="00315210" w:rsidRPr="007013C7" w:rsidRDefault="00315210" w:rsidP="003152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>ОБ - общая численность студентов (чел).</w:t>
      </w:r>
    </w:p>
    <w:p w14:paraId="7ECED205" w14:textId="77777777" w:rsidR="00315210" w:rsidRPr="007013C7" w:rsidRDefault="00315210" w:rsidP="00315210">
      <w:pPr>
        <w:tabs>
          <w:tab w:val="left" w:pos="311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i/>
          <w:sz w:val="20"/>
          <w:szCs w:val="20"/>
        </w:rPr>
        <w:t>Качественная успеваемость (%)</w:t>
      </w:r>
      <w:r w:rsidRPr="007013C7">
        <w:rPr>
          <w:rFonts w:ascii="Times New Roman" w:eastAsia="Times New Roman" w:hAnsi="Times New Roman" w:cs="Times New Roman"/>
          <w:sz w:val="20"/>
          <w:szCs w:val="20"/>
        </w:rPr>
        <w:t xml:space="preserve">–  отношение численности студентов, успевающих на оценки 5 и 4к общей численности студентов, умноженное на 100%. </w:t>
      </w:r>
    </w:p>
    <w:p w14:paraId="5F5C049F" w14:textId="77777777" w:rsidR="00315210" w:rsidRPr="007013C7" w:rsidRDefault="00315210" w:rsidP="00315210">
      <w:pPr>
        <w:pStyle w:val="a8"/>
        <w:tabs>
          <w:tab w:val="left" w:pos="3261"/>
          <w:tab w:val="left" w:pos="7230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sz w:val="20"/>
          <w:szCs w:val="20"/>
          <w:lang w:eastAsia="ru-RU"/>
        </w:rPr>
        <w:t>КУ(%)=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ЧС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>о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</w:t>
      </w:r>
      <w:r w:rsidRPr="007013C7">
        <w:rPr>
          <w:rFonts w:ascii="Times New Roman" w:hAnsi="Times New Roman" w:cs="Times New Roman"/>
          <w:sz w:val="20"/>
          <w:szCs w:val="20"/>
        </w:rPr>
        <w:t>ОБ*100%                           (3), где</w:t>
      </w:r>
    </w:p>
    <w:p w14:paraId="682A3CDF" w14:textId="77777777" w:rsidR="00315210" w:rsidRPr="007013C7" w:rsidRDefault="00315210" w:rsidP="00315210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ЧС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 xml:space="preserve">о </w:t>
      </w:r>
      <w:r w:rsidRPr="007013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701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численность студентов, успевающих на оценки 5 и 4 (чел).</w:t>
      </w:r>
    </w:p>
    <w:p w14:paraId="376E338B" w14:textId="77777777" w:rsidR="00315210" w:rsidRPr="007013C7" w:rsidRDefault="00315210" w:rsidP="003152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013C7">
        <w:rPr>
          <w:rFonts w:ascii="Times New Roman" w:eastAsia="Times New Roman" w:hAnsi="Times New Roman" w:cs="Times New Roman"/>
          <w:bCs/>
          <w:sz w:val="20"/>
          <w:szCs w:val="20"/>
        </w:rPr>
        <w:t>ОБ - общая численность студентов (чел)</w:t>
      </w:r>
    </w:p>
    <w:p w14:paraId="19BC30FE" w14:textId="77777777" w:rsidR="00315210" w:rsidRDefault="00315210" w:rsidP="00315210">
      <w:pPr>
        <w:spacing w:after="0"/>
        <w:jc w:val="both"/>
        <w:rPr>
          <w:rFonts w:ascii="Times New Roman" w:eastAsia="Times New Roman" w:hAnsi="Times New Roman" w:cs="Times New Roman"/>
        </w:rPr>
      </w:pPr>
      <w:r w:rsidRPr="001D7086">
        <w:rPr>
          <w:rFonts w:ascii="Times New Roman" w:eastAsia="Times New Roman" w:hAnsi="Times New Roman" w:cs="Times New Roman"/>
          <w:bCs/>
        </w:rPr>
        <w:t>Вывод:</w:t>
      </w:r>
      <w:r>
        <w:rPr>
          <w:rFonts w:ascii="Times New Roman" w:eastAsia="Times New Roman" w:hAnsi="Times New Roman" w:cs="Times New Roman"/>
          <w:bCs/>
        </w:rPr>
        <w:t xml:space="preserve">Анализ </w:t>
      </w:r>
      <w:r>
        <w:rPr>
          <w:rFonts w:ascii="Times New Roman" w:hAnsi="Times New Roman" w:cs="Times New Roman"/>
        </w:rPr>
        <w:t xml:space="preserve">результатов </w:t>
      </w:r>
      <w:r w:rsidRPr="001D7086">
        <w:rPr>
          <w:rFonts w:ascii="Times New Roman" w:hAnsi="Times New Roman" w:cs="Times New Roman"/>
        </w:rPr>
        <w:t>промежуточной аттестации</w:t>
      </w:r>
      <w:r>
        <w:rPr>
          <w:rFonts w:ascii="Times New Roman" w:hAnsi="Times New Roman" w:cs="Times New Roman"/>
        </w:rPr>
        <w:t xml:space="preserve">  обучающихся по образовательной программе 20.04.01 Техносферная безопасность за 20</w:t>
      </w:r>
      <w:r w:rsidR="00095CC6">
        <w:rPr>
          <w:rFonts w:ascii="Times New Roman" w:hAnsi="Times New Roman" w:cs="Times New Roman"/>
        </w:rPr>
        <w:t>2</w:t>
      </w:r>
      <w:r w:rsidR="003A5EF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</w:t>
      </w:r>
      <w:r w:rsidR="00A96AAA">
        <w:rPr>
          <w:rFonts w:ascii="Times New Roman" w:hAnsi="Times New Roman" w:cs="Times New Roman"/>
        </w:rPr>
        <w:t>2</w:t>
      </w:r>
      <w:r w:rsidR="003A5EF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учебный год показал, что </w:t>
      </w:r>
      <w:r>
        <w:rPr>
          <w:rFonts w:ascii="Times New Roman" w:eastAsia="Times New Roman" w:hAnsi="Times New Roman" w:cs="Times New Roman"/>
        </w:rPr>
        <w:t>а</w:t>
      </w:r>
      <w:r w:rsidRPr="0029757A">
        <w:rPr>
          <w:rFonts w:ascii="Times New Roman" w:eastAsia="Times New Roman" w:hAnsi="Times New Roman" w:cs="Times New Roman"/>
        </w:rPr>
        <w:t>бсолютная успеваемость</w:t>
      </w:r>
      <w:r>
        <w:rPr>
          <w:rFonts w:ascii="Times New Roman" w:eastAsia="Times New Roman" w:hAnsi="Times New Roman" w:cs="Times New Roman"/>
        </w:rPr>
        <w:t xml:space="preserve"> в период зимней сессии составляет </w:t>
      </w:r>
      <w:r w:rsidR="00CF44C4">
        <w:rPr>
          <w:rFonts w:ascii="Times New Roman" w:eastAsia="Times New Roman" w:hAnsi="Times New Roman" w:cs="Times New Roman"/>
        </w:rPr>
        <w:t xml:space="preserve">в среднем </w:t>
      </w:r>
      <w:r w:rsidR="00BD132F" w:rsidRPr="00BD132F">
        <w:rPr>
          <w:rFonts w:ascii="Times New Roman" w:eastAsia="Times New Roman" w:hAnsi="Times New Roman" w:cs="Times New Roman"/>
        </w:rPr>
        <w:t>90,5</w:t>
      </w:r>
      <w:r w:rsidRPr="00BD132F">
        <w:rPr>
          <w:rFonts w:ascii="Times New Roman" w:eastAsia="Times New Roman" w:hAnsi="Times New Roman" w:cs="Times New Roman"/>
        </w:rPr>
        <w:t xml:space="preserve">%, качественная успеваемость соответственно </w:t>
      </w:r>
      <w:r w:rsidR="00CF44C4" w:rsidRPr="00BD132F">
        <w:rPr>
          <w:rFonts w:ascii="Times New Roman" w:eastAsia="Times New Roman" w:hAnsi="Times New Roman" w:cs="Times New Roman"/>
        </w:rPr>
        <w:t xml:space="preserve">в среднем </w:t>
      </w:r>
      <w:r w:rsidR="00BD132F" w:rsidRPr="00BD132F">
        <w:rPr>
          <w:rFonts w:ascii="Times New Roman" w:eastAsia="Times New Roman" w:hAnsi="Times New Roman" w:cs="Times New Roman"/>
        </w:rPr>
        <w:t>78,5</w:t>
      </w:r>
      <w:r w:rsidR="00CF44C4" w:rsidRPr="00BD132F">
        <w:rPr>
          <w:rFonts w:ascii="Times New Roman" w:eastAsia="Times New Roman" w:hAnsi="Times New Roman" w:cs="Times New Roman"/>
        </w:rPr>
        <w:t>%.</w:t>
      </w:r>
    </w:p>
    <w:p w14:paraId="63B03D6A" w14:textId="77777777" w:rsidR="00822D8F" w:rsidRPr="000460EE" w:rsidRDefault="00822D8F" w:rsidP="00822D8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460EE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14:paraId="7B30EDBC" w14:textId="77777777" w:rsidR="00822D8F" w:rsidRPr="000460EE" w:rsidRDefault="00822D8F" w:rsidP="00822D8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460EE">
        <w:rPr>
          <w:rFonts w:ascii="Times New Roman" w:hAnsi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p w14:paraId="1F1D4A86" w14:textId="77777777" w:rsidR="0044197B" w:rsidRDefault="00822D8F" w:rsidP="004419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AB">
        <w:rPr>
          <w:rFonts w:ascii="Times New Roman" w:hAnsi="Times New Roman"/>
          <w:b/>
        </w:rPr>
        <w:t>Данные предоставляется за календарный</w:t>
      </w:r>
      <w:r w:rsidRPr="004D062D">
        <w:rPr>
          <w:rFonts w:ascii="Times New Roman" w:hAnsi="Times New Roman"/>
          <w:b/>
        </w:rPr>
        <w:t>год (01.01.202</w:t>
      </w:r>
      <w:r>
        <w:rPr>
          <w:rFonts w:ascii="Times New Roman" w:hAnsi="Times New Roman"/>
          <w:b/>
        </w:rPr>
        <w:t>5</w:t>
      </w:r>
      <w:r w:rsidRPr="004D062D">
        <w:rPr>
          <w:rFonts w:ascii="Times New Roman" w:hAnsi="Times New Roman"/>
          <w:b/>
        </w:rPr>
        <w:t xml:space="preserve"> по 31.12.202</w:t>
      </w:r>
      <w:r>
        <w:rPr>
          <w:rFonts w:ascii="Times New Roman" w:hAnsi="Times New Roman"/>
          <w:b/>
        </w:rPr>
        <w:t>5</w:t>
      </w:r>
      <w:r w:rsidRPr="004D062D">
        <w:rPr>
          <w:rFonts w:ascii="Times New Roman" w:hAnsi="Times New Roman"/>
          <w:b/>
        </w:rPr>
        <w:t>г.)</w:t>
      </w:r>
    </w:p>
    <w:tbl>
      <w:tblPr>
        <w:tblpPr w:leftFromText="180" w:rightFromText="180" w:vertAnchor="text" w:horzAnchor="margin" w:tblpX="250" w:tblpY="873"/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1"/>
        <w:gridCol w:w="5386"/>
      </w:tblGrid>
      <w:tr w:rsidR="0044197B" w:rsidRPr="00576F3F" w14:paraId="52116877" w14:textId="77777777" w:rsidTr="00547620">
        <w:trPr>
          <w:trHeight w:val="563"/>
          <w:tblHeader/>
        </w:trPr>
        <w:tc>
          <w:tcPr>
            <w:tcW w:w="8681" w:type="dxa"/>
          </w:tcPr>
          <w:p w14:paraId="41C0A8A8" w14:textId="77777777" w:rsidR="0044197B" w:rsidRPr="00576F3F" w:rsidRDefault="0044197B" w:rsidP="004419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</w:tcPr>
          <w:p w14:paraId="171314CB" w14:textId="77777777" w:rsidR="0044197B" w:rsidRPr="00576F3F" w:rsidRDefault="0044197B" w:rsidP="0044197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и сроки действия договоров</w:t>
            </w:r>
          </w:p>
        </w:tc>
      </w:tr>
      <w:tr w:rsidR="0044197B" w:rsidRPr="00576F3F" w14:paraId="4B0D2E87" w14:textId="77777777" w:rsidTr="00547620">
        <w:trPr>
          <w:trHeight w:val="289"/>
        </w:trPr>
        <w:tc>
          <w:tcPr>
            <w:tcW w:w="8681" w:type="dxa"/>
          </w:tcPr>
          <w:p w14:paraId="00E18A55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r w:rsidRPr="00576F3F">
              <w:rPr>
                <w:rFonts w:ascii="Times New Roman" w:hAnsi="Times New Roman" w:cs="Times New Roman"/>
                <w:sz w:val="24"/>
                <w:szCs w:val="24"/>
              </w:rPr>
              <w:t>«Северсталь Стальные Решения»</w:t>
            </w:r>
          </w:p>
        </w:tc>
        <w:tc>
          <w:tcPr>
            <w:tcW w:w="5386" w:type="dxa"/>
          </w:tcPr>
          <w:p w14:paraId="67847DF9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221 от 25.05.2022 </w:t>
            </w:r>
          </w:p>
          <w:p w14:paraId="60E1A1E8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01</w:t>
            </w:r>
            <w:r w:rsidRPr="00576F3F">
              <w:rPr>
                <w:rFonts w:ascii="Times New Roman" w:hAnsi="Times New Roman" w:cs="Times New Roman"/>
                <w:sz w:val="24"/>
                <w:szCs w:val="24"/>
              </w:rPr>
              <w:t>.06.2022 г. по 30.06.2026 г.</w:t>
            </w:r>
          </w:p>
        </w:tc>
      </w:tr>
      <w:tr w:rsidR="0044197B" w:rsidRPr="00576F3F" w14:paraId="3C0AD094" w14:textId="77777777" w:rsidTr="00547620">
        <w:trPr>
          <w:trHeight w:val="289"/>
        </w:trPr>
        <w:tc>
          <w:tcPr>
            <w:tcW w:w="8681" w:type="dxa"/>
          </w:tcPr>
          <w:p w14:paraId="53BEC470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«Учебный центр дополнительного профессионального образования «Промтехстрой»</w:t>
            </w:r>
          </w:p>
        </w:tc>
        <w:tc>
          <w:tcPr>
            <w:tcW w:w="5386" w:type="dxa"/>
          </w:tcPr>
          <w:p w14:paraId="5882DCE5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№1-1 от 02.09.2024</w:t>
            </w:r>
          </w:p>
          <w:p w14:paraId="2F611FB9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02.09.2024г. по 30.06.2028г.</w:t>
            </w:r>
          </w:p>
        </w:tc>
      </w:tr>
      <w:tr w:rsidR="0044197B" w:rsidRPr="00576F3F" w14:paraId="04EE78A3" w14:textId="77777777" w:rsidTr="00547620">
        <w:trPr>
          <w:trHeight w:val="289"/>
        </w:trPr>
        <w:tc>
          <w:tcPr>
            <w:tcW w:w="8681" w:type="dxa"/>
          </w:tcPr>
          <w:p w14:paraId="05F0857A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НО «Фонд развития и поддержки пожарной безопасности»</w:t>
            </w:r>
          </w:p>
        </w:tc>
        <w:tc>
          <w:tcPr>
            <w:tcW w:w="5386" w:type="dxa"/>
          </w:tcPr>
          <w:p w14:paraId="773D4646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№2-1 от 02.09.2024</w:t>
            </w:r>
          </w:p>
          <w:p w14:paraId="04BDEB09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02.09.2024г. по 30.06.2028г.</w:t>
            </w:r>
          </w:p>
        </w:tc>
      </w:tr>
      <w:tr w:rsidR="0044197B" w:rsidRPr="00576F3F" w14:paraId="47C4D219" w14:textId="77777777" w:rsidTr="00547620">
        <w:trPr>
          <w:trHeight w:val="289"/>
        </w:trPr>
        <w:tc>
          <w:tcPr>
            <w:tcW w:w="8681" w:type="dxa"/>
          </w:tcPr>
          <w:p w14:paraId="4B96B9D0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«Национальная лаборатория»</w:t>
            </w:r>
          </w:p>
        </w:tc>
        <w:tc>
          <w:tcPr>
            <w:tcW w:w="5386" w:type="dxa"/>
          </w:tcPr>
          <w:p w14:paraId="70634E08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№б/н от 02.02.2026</w:t>
            </w:r>
          </w:p>
          <w:p w14:paraId="2CB57135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действия:02.02.2026г. по 02.02.2030</w:t>
            </w:r>
          </w:p>
        </w:tc>
      </w:tr>
      <w:tr w:rsidR="0044197B" w:rsidRPr="00576F3F" w14:paraId="27B714C6" w14:textId="77777777" w:rsidTr="00547620">
        <w:trPr>
          <w:trHeight w:val="289"/>
        </w:trPr>
        <w:tc>
          <w:tcPr>
            <w:tcW w:w="8681" w:type="dxa"/>
          </w:tcPr>
          <w:p w14:paraId="64BCECBC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«Орловский центр охраны труда»</w:t>
            </w:r>
          </w:p>
        </w:tc>
        <w:tc>
          <w:tcPr>
            <w:tcW w:w="5386" w:type="dxa"/>
          </w:tcPr>
          <w:p w14:paraId="3ED2D877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№30-2025 от 18.12.2025</w:t>
            </w:r>
          </w:p>
          <w:p w14:paraId="39C723D9" w14:textId="77777777" w:rsidR="0044197B" w:rsidRPr="00576F3F" w:rsidRDefault="0044197B" w:rsidP="0044197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F3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действия: 18.12.2025г. по 18.12.2029</w:t>
            </w:r>
          </w:p>
        </w:tc>
      </w:tr>
    </w:tbl>
    <w:p w14:paraId="35A4BAB6" w14:textId="77777777" w:rsidR="0044197B" w:rsidRPr="0044197B" w:rsidRDefault="0044197B" w:rsidP="004419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20.04</w:t>
      </w:r>
      <w:r w:rsidR="00822D8F" w:rsidRPr="00822D8F">
        <w:rPr>
          <w:rFonts w:ascii="Times New Roman" w:hAnsi="Times New Roman" w:cs="Times New Roman"/>
          <w:b/>
          <w:sz w:val="24"/>
          <w:szCs w:val="24"/>
          <w:u w:val="single"/>
        </w:rPr>
        <w:t xml:space="preserve">.01 Техносферная безопасность, направленность (профиль) </w:t>
      </w:r>
      <w:r w:rsidRPr="0044197B">
        <w:rPr>
          <w:rFonts w:ascii="Times New Roman" w:hAnsi="Times New Roman" w:cs="Times New Roman"/>
          <w:b/>
          <w:sz w:val="24"/>
          <w:szCs w:val="24"/>
          <w:u w:val="single"/>
        </w:rPr>
        <w:t>Промышленная и производственная безопасность (заочная форма)</w:t>
      </w:r>
    </w:p>
    <w:p w14:paraId="0B9B963C" w14:textId="77777777" w:rsidR="00822D8F" w:rsidRPr="00374CA5" w:rsidRDefault="00822D8F" w:rsidP="00441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E33F17">
        <w:rPr>
          <w:rFonts w:ascii="Times New Roman" w:hAnsi="Times New Roman" w:cs="Times New Roman"/>
          <w:sz w:val="20"/>
          <w:szCs w:val="20"/>
        </w:rPr>
        <w:t xml:space="preserve"> (</w:t>
      </w:r>
      <w:r w:rsidRPr="00E33F17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E33F17">
        <w:rPr>
          <w:rFonts w:ascii="Times New Roman" w:hAnsi="Times New Roman" w:cs="Times New Roman"/>
          <w:sz w:val="20"/>
          <w:szCs w:val="20"/>
        </w:rPr>
        <w:t>),</w:t>
      </w:r>
      <w:r w:rsidRPr="00E33F17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6ADF4586" w14:textId="77777777" w:rsidR="00547620" w:rsidRDefault="00547620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7B1BB2" w14:textId="77777777" w:rsidR="00822D8F" w:rsidRDefault="00822D8F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E23270" w14:textId="77777777" w:rsidR="00822D8F" w:rsidRDefault="00822D8F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B5C40F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2F5754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36103A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194B54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6B8938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7BE98F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BBDFF9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8C492C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DFDE2C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5B18DF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D60984" w14:textId="77777777" w:rsidR="00822D8F" w:rsidRDefault="00822D8F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7D302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A6ED8F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F46E20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31A009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D54E03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1EB3A3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DE594C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146D6F" w14:textId="77777777" w:rsidR="0044197B" w:rsidRDefault="0044197B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B71756" w14:textId="77777777" w:rsidR="00547620" w:rsidRDefault="00547620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071A2D" w14:textId="77777777" w:rsidR="00547620" w:rsidRDefault="00547620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547620" w:rsidSect="00941684">
          <w:pgSz w:w="16838" w:h="11906" w:orient="landscape"/>
          <w:pgMar w:top="1134" w:right="851" w:bottom="1134" w:left="1134" w:header="708" w:footer="708" w:gutter="0"/>
          <w:cols w:space="708"/>
          <w:docGrid w:linePitch="360"/>
        </w:sectPr>
      </w:pPr>
    </w:p>
    <w:p w14:paraId="43842BAE" w14:textId="77777777" w:rsidR="006F7279" w:rsidRPr="006D334D" w:rsidRDefault="006F7279" w:rsidP="006F7279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3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408C8B73" w14:textId="77777777" w:rsidR="006F7279" w:rsidRPr="00763BF7" w:rsidRDefault="006F7279" w:rsidP="006F7279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14:paraId="6ACEA16D" w14:textId="77777777" w:rsidR="006F7279" w:rsidRPr="00763BF7" w:rsidRDefault="006F7279" w:rsidP="006F7279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14:paraId="1413CCF5" w14:textId="77777777" w:rsidR="006F7279" w:rsidRDefault="006F7279" w:rsidP="006F7279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63BF7">
        <w:rPr>
          <w:rFonts w:ascii="Times New Roman" w:hAnsi="Times New Roman" w:cs="Times New Roman"/>
          <w:i/>
          <w:sz w:val="18"/>
          <w:szCs w:val="18"/>
        </w:rPr>
        <w:t>программы аспирантуры/ программы ординатуры</w:t>
      </w:r>
    </w:p>
    <w:p w14:paraId="56AA9E4E" w14:textId="77777777" w:rsidR="00941684" w:rsidRDefault="00941684" w:rsidP="0094168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6A88053A" w14:textId="77777777" w:rsidR="00941684" w:rsidRPr="0044197B" w:rsidRDefault="00941684" w:rsidP="0009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97B">
        <w:rPr>
          <w:rFonts w:ascii="Times New Roman" w:hAnsi="Times New Roman" w:cs="Times New Roman"/>
          <w:b/>
          <w:sz w:val="24"/>
          <w:szCs w:val="24"/>
          <w:u w:val="single"/>
        </w:rPr>
        <w:t>20.04.01 Техносфеная безопасность, направленность (профиль) Промышленная и производственная безопасность</w:t>
      </w:r>
    </w:p>
    <w:p w14:paraId="7F3D7BAD" w14:textId="77777777" w:rsidR="006F7279" w:rsidRPr="00B9062B" w:rsidRDefault="006F7279" w:rsidP="006F7279">
      <w:pPr>
        <w:keepNext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062B">
        <w:rPr>
          <w:rFonts w:ascii="Times New Roman" w:hAnsi="Times New Roman" w:cs="Times New Roman"/>
          <w:sz w:val="20"/>
          <w:szCs w:val="20"/>
        </w:rPr>
        <w:t>(</w:t>
      </w:r>
      <w:r w:rsidRPr="00B9062B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B9062B">
        <w:rPr>
          <w:rFonts w:ascii="Times New Roman" w:hAnsi="Times New Roman" w:cs="Times New Roman"/>
          <w:sz w:val="20"/>
          <w:szCs w:val="20"/>
        </w:rPr>
        <w:t>),</w:t>
      </w:r>
    </w:p>
    <w:p w14:paraId="74BE947B" w14:textId="77777777" w:rsidR="006F7279" w:rsidRPr="00B9062B" w:rsidRDefault="006F7279" w:rsidP="006F7279">
      <w:pPr>
        <w:keepNext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062B"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4E531D9B" w14:textId="77777777" w:rsidR="006F7279" w:rsidRPr="00B9062B" w:rsidRDefault="006F7279" w:rsidP="000946C9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65A3A4F0" w14:textId="77777777" w:rsidR="006F7279" w:rsidRPr="009B3CAB" w:rsidRDefault="006F7279" w:rsidP="006F727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>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p w14:paraId="51FB7F07" w14:textId="77777777" w:rsidR="006F7279" w:rsidRPr="009B3CAB" w:rsidRDefault="006F7279" w:rsidP="006F727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105"/>
        <w:gridCol w:w="3430"/>
        <w:gridCol w:w="3105"/>
        <w:gridCol w:w="3921"/>
      </w:tblGrid>
      <w:tr w:rsidR="004273CE" w:rsidRPr="004273CE" w14:paraId="55390B9A" w14:textId="77777777" w:rsidTr="007013C7">
        <w:trPr>
          <w:trHeight w:val="2457"/>
        </w:trPr>
        <w:tc>
          <w:tcPr>
            <w:tcW w:w="942" w:type="dxa"/>
          </w:tcPr>
          <w:p w14:paraId="38450257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3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05" w:type="dxa"/>
          </w:tcPr>
          <w:p w14:paraId="4A77926E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3CE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14:paraId="68396318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3CE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14:paraId="7C9B8773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3CE">
              <w:rPr>
                <w:rFonts w:ascii="Times New Roman" w:hAnsi="Times New Roman"/>
                <w:b/>
                <w:sz w:val="24"/>
                <w:szCs w:val="24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14:paraId="75A85104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3CE">
              <w:rPr>
                <w:rFonts w:ascii="Times New Roman" w:hAnsi="Times New Roman"/>
                <w:b/>
                <w:sz w:val="24"/>
                <w:szCs w:val="24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4273CE" w:rsidRPr="004273CE" w14:paraId="5FF0B6A9" w14:textId="77777777" w:rsidTr="007013C7">
        <w:trPr>
          <w:trHeight w:val="281"/>
        </w:trPr>
        <w:tc>
          <w:tcPr>
            <w:tcW w:w="942" w:type="dxa"/>
          </w:tcPr>
          <w:p w14:paraId="087EE43F" w14:textId="77777777" w:rsidR="004273CE" w:rsidRPr="004273CE" w:rsidRDefault="004273CE" w:rsidP="004273CE">
            <w:pPr>
              <w:pStyle w:val="a8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706FB70" w14:textId="77777777" w:rsidR="004273CE" w:rsidRPr="004273CE" w:rsidRDefault="004273CE" w:rsidP="00701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Музалевский Евгений Сергеевич</w:t>
            </w:r>
          </w:p>
        </w:tc>
        <w:tc>
          <w:tcPr>
            <w:tcW w:w="3430" w:type="dxa"/>
          </w:tcPr>
          <w:p w14:paraId="31E8B428" w14:textId="77777777" w:rsid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4273C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развития и поддержки пожарной безопасности</w:t>
            </w:r>
            <w:r w:rsidRPr="004273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542C69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33895BC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14:paraId="2CD4FBC1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921" w:type="dxa"/>
          </w:tcPr>
          <w:p w14:paraId="01CAE646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15лет</w:t>
            </w:r>
          </w:p>
        </w:tc>
      </w:tr>
      <w:tr w:rsidR="004273CE" w:rsidRPr="004273CE" w14:paraId="04C9FD3B" w14:textId="77777777" w:rsidTr="007013C7">
        <w:trPr>
          <w:trHeight w:val="281"/>
        </w:trPr>
        <w:tc>
          <w:tcPr>
            <w:tcW w:w="942" w:type="dxa"/>
          </w:tcPr>
          <w:p w14:paraId="309C6A2F" w14:textId="77777777" w:rsidR="004273CE" w:rsidRPr="004273CE" w:rsidRDefault="004273CE" w:rsidP="004273CE">
            <w:pPr>
              <w:pStyle w:val="a8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A2500F" w14:textId="77777777" w:rsidR="004273CE" w:rsidRPr="004273CE" w:rsidRDefault="004273CE" w:rsidP="00701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Борисова Ирина Викторовна</w:t>
            </w:r>
          </w:p>
        </w:tc>
        <w:tc>
          <w:tcPr>
            <w:tcW w:w="3430" w:type="dxa"/>
          </w:tcPr>
          <w:p w14:paraId="1CE63820" w14:textId="77777777" w:rsidR="004273CE" w:rsidRDefault="004273CE" w:rsidP="0070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3CE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«Учебный центр дополнительного образования «Промтехстрой»</w:t>
            </w:r>
          </w:p>
          <w:p w14:paraId="4703F406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DB56032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Ведущий инженер-лаборант испытательной лаборатории</w:t>
            </w:r>
          </w:p>
        </w:tc>
        <w:tc>
          <w:tcPr>
            <w:tcW w:w="3921" w:type="dxa"/>
          </w:tcPr>
          <w:p w14:paraId="32384C16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42 года</w:t>
            </w:r>
          </w:p>
          <w:p w14:paraId="34CBAD74" w14:textId="77777777" w:rsidR="004273CE" w:rsidRPr="004273CE" w:rsidRDefault="004273CE" w:rsidP="007013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С апреля 1983 по настоящее время</w:t>
            </w:r>
          </w:p>
        </w:tc>
      </w:tr>
      <w:tr w:rsidR="004273CE" w:rsidRPr="004273CE" w14:paraId="59143A5F" w14:textId="77777777" w:rsidTr="007013C7">
        <w:trPr>
          <w:trHeight w:val="281"/>
        </w:trPr>
        <w:tc>
          <w:tcPr>
            <w:tcW w:w="942" w:type="dxa"/>
          </w:tcPr>
          <w:p w14:paraId="54047BDA" w14:textId="77777777" w:rsidR="004273CE" w:rsidRPr="004273CE" w:rsidRDefault="004273CE" w:rsidP="004273CE">
            <w:pPr>
              <w:pStyle w:val="a8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B10359C" w14:textId="77777777" w:rsidR="004273CE" w:rsidRPr="004273CE" w:rsidRDefault="004273CE" w:rsidP="007013C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Захарова Ольга Борисовна</w:t>
            </w:r>
          </w:p>
          <w:p w14:paraId="47E56C3A" w14:textId="77777777" w:rsidR="004273CE" w:rsidRPr="004273CE" w:rsidRDefault="004273CE" w:rsidP="007013C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775BCA5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ООО «ЭкоСтройПроект»</w:t>
            </w:r>
          </w:p>
        </w:tc>
        <w:tc>
          <w:tcPr>
            <w:tcW w:w="3105" w:type="dxa"/>
          </w:tcPr>
          <w:p w14:paraId="0AD2DC0A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Ведущий инженер-эколог</w:t>
            </w:r>
          </w:p>
        </w:tc>
        <w:tc>
          <w:tcPr>
            <w:tcW w:w="3921" w:type="dxa"/>
          </w:tcPr>
          <w:p w14:paraId="565013CB" w14:textId="77777777" w:rsidR="004273CE" w:rsidRPr="004273CE" w:rsidRDefault="004273CE" w:rsidP="007013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3CE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14:paraId="7810305D" w14:textId="77777777" w:rsidR="004273CE" w:rsidRPr="00763BF7" w:rsidRDefault="004273CE" w:rsidP="004273CE">
      <w:pPr>
        <w:keepNext/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201C6888" w14:textId="77777777" w:rsidR="00CF44C4" w:rsidRDefault="00CF44C4" w:rsidP="00941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2EFE9" w14:textId="77777777" w:rsidR="00941684" w:rsidRPr="002D1E04" w:rsidRDefault="00941684" w:rsidP="0094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ABAED" w14:textId="77777777" w:rsidR="005D0C80" w:rsidRPr="006F7279" w:rsidRDefault="005D0C80" w:rsidP="005D0C8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279">
        <w:rPr>
          <w:rFonts w:ascii="Times New Roman" w:hAnsi="Times New Roman"/>
          <w:b/>
          <w:sz w:val="24"/>
          <w:szCs w:val="24"/>
        </w:rPr>
        <w:t>РАЗДЕЛ 2.  Информация о руководителе научного содержания основной образовательной программы высшего образования – программы магистратуры/о научном руководителе аспирантов по основной образовательной программе высшего образования – программе подготовки научно-педагогических кадров в аспирантуре</w:t>
      </w:r>
    </w:p>
    <w:p w14:paraId="0181E48D" w14:textId="77777777" w:rsidR="005D0C80" w:rsidRPr="006F7279" w:rsidRDefault="005D0C80" w:rsidP="005D0C80">
      <w:pPr>
        <w:keepNext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00"/>
        <w:gridCol w:w="1641"/>
        <w:gridCol w:w="1041"/>
        <w:gridCol w:w="2116"/>
        <w:gridCol w:w="2677"/>
        <w:gridCol w:w="1417"/>
        <w:gridCol w:w="4046"/>
      </w:tblGrid>
      <w:tr w:rsidR="005D0C80" w:rsidRPr="005D0C80" w14:paraId="1B9584A4" w14:textId="77777777" w:rsidTr="005D0C80">
        <w:trPr>
          <w:trHeight w:val="3935"/>
        </w:trPr>
        <w:tc>
          <w:tcPr>
            <w:tcW w:w="531" w:type="dxa"/>
          </w:tcPr>
          <w:p w14:paraId="6F29AF84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600" w:type="dxa"/>
          </w:tcPr>
          <w:p w14:paraId="2D3F40EF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 xml:space="preserve">Ф.И.О. научного руководителя </w:t>
            </w:r>
          </w:p>
        </w:tc>
        <w:tc>
          <w:tcPr>
            <w:tcW w:w="1641" w:type="dxa"/>
          </w:tcPr>
          <w:p w14:paraId="6EAAD814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14:paraId="2B306D81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по договору ГПХ)</w:t>
            </w:r>
          </w:p>
        </w:tc>
        <w:tc>
          <w:tcPr>
            <w:tcW w:w="1041" w:type="dxa"/>
          </w:tcPr>
          <w:p w14:paraId="7BE5B99D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116" w:type="dxa"/>
          </w:tcPr>
          <w:p w14:paraId="370EAE60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677" w:type="dxa"/>
          </w:tcPr>
          <w:p w14:paraId="494479E8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Публикации в ведущих отечественных рецензируемыхнаучных журналах и изданиях</w:t>
            </w:r>
          </w:p>
        </w:tc>
        <w:tc>
          <w:tcPr>
            <w:tcW w:w="1417" w:type="dxa"/>
          </w:tcPr>
          <w:p w14:paraId="63059BBC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4046" w:type="dxa"/>
          </w:tcPr>
          <w:p w14:paraId="69346F0F" w14:textId="77777777" w:rsidR="005D0C80" w:rsidRPr="005D0C80" w:rsidRDefault="005D0C80" w:rsidP="005D0C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0C80">
              <w:rPr>
                <w:rFonts w:ascii="Times New Roman" w:hAnsi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5D0C80" w:rsidRPr="005D0C80" w14:paraId="0BB3A372" w14:textId="77777777" w:rsidTr="005D0C80">
        <w:tc>
          <w:tcPr>
            <w:tcW w:w="15069" w:type="dxa"/>
            <w:gridSpan w:val="8"/>
          </w:tcPr>
          <w:p w14:paraId="520E5A86" w14:textId="77777777" w:rsidR="005D0C80" w:rsidRPr="005D0C80" w:rsidRDefault="005D0C80" w:rsidP="005D0C80">
            <w:pPr>
              <w:spacing w:before="20"/>
              <w:ind w:left="-104"/>
              <w:jc w:val="center"/>
              <w:rPr>
                <w:rFonts w:ascii="Times New Roman" w:hAnsi="Times New Roman"/>
                <w:b/>
              </w:rPr>
            </w:pPr>
            <w:r w:rsidRPr="005D0C80">
              <w:rPr>
                <w:rFonts w:ascii="Times New Roman" w:hAnsi="Times New Roman"/>
                <w:b/>
              </w:rPr>
              <w:t>2025год</w:t>
            </w:r>
          </w:p>
        </w:tc>
      </w:tr>
      <w:tr w:rsidR="005D0C80" w:rsidRPr="005D0C80" w14:paraId="5B65A7F8" w14:textId="77777777" w:rsidTr="005D0C80">
        <w:tc>
          <w:tcPr>
            <w:tcW w:w="531" w:type="dxa"/>
          </w:tcPr>
          <w:p w14:paraId="0591FAF3" w14:textId="77777777" w:rsidR="005D0C80" w:rsidRPr="005D0C80" w:rsidRDefault="005D0C80" w:rsidP="005D0C80">
            <w:pPr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2</w:t>
            </w:r>
          </w:p>
        </w:tc>
        <w:tc>
          <w:tcPr>
            <w:tcW w:w="1600" w:type="dxa"/>
          </w:tcPr>
          <w:p w14:paraId="4C54E809" w14:textId="77777777" w:rsidR="005D0C80" w:rsidRPr="005D0C80" w:rsidRDefault="005D0C80" w:rsidP="005D0C80">
            <w:pPr>
              <w:jc w:val="both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Пчеленок Ольга Анатольевна</w:t>
            </w:r>
          </w:p>
        </w:tc>
        <w:tc>
          <w:tcPr>
            <w:tcW w:w="1641" w:type="dxa"/>
          </w:tcPr>
          <w:p w14:paraId="70567E1A" w14:textId="77777777" w:rsidR="005D0C80" w:rsidRPr="005D0C80" w:rsidRDefault="005D0C80" w:rsidP="005D0C80">
            <w:pPr>
              <w:jc w:val="both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Штатный</w:t>
            </w:r>
          </w:p>
        </w:tc>
        <w:tc>
          <w:tcPr>
            <w:tcW w:w="1041" w:type="dxa"/>
          </w:tcPr>
          <w:p w14:paraId="4130ADAC" w14:textId="77777777" w:rsidR="005D0C80" w:rsidRPr="005D0C80" w:rsidRDefault="005D0C80" w:rsidP="005D0C80">
            <w:pPr>
              <w:jc w:val="both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К.с.х.н., доцент</w:t>
            </w:r>
          </w:p>
        </w:tc>
        <w:tc>
          <w:tcPr>
            <w:tcW w:w="2116" w:type="dxa"/>
          </w:tcPr>
          <w:p w14:paraId="03836DA3" w14:textId="77777777" w:rsidR="005D0C80" w:rsidRPr="005D0C80" w:rsidRDefault="004273CE" w:rsidP="005D0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комплексной метод</w:t>
            </w:r>
            <w:r w:rsidR="005D0C80" w:rsidRPr="005D0C80">
              <w:rPr>
                <w:rFonts w:ascii="Times New Roman" w:hAnsi="Times New Roman" w:cs="Times New Roman"/>
                <w:sz w:val="20"/>
                <w:szCs w:val="20"/>
              </w:rPr>
              <w:t>ологии исследования, моделирования и проектирования экологически безопасных урбанистических систем с учетом междисциплинарного подхода, цифровых технологий и требований устойчивого развития.</w:t>
            </w:r>
          </w:p>
          <w:p w14:paraId="6411CAFF" w14:textId="77777777" w:rsidR="005D0C80" w:rsidRPr="005D0C80" w:rsidRDefault="005D0C80" w:rsidP="005D0C80">
            <w:pPr>
              <w:spacing w:after="0" w:line="240" w:lineRule="auto"/>
              <w:jc w:val="both"/>
              <w:rPr>
                <w:rStyle w:val="af2"/>
                <w:rFonts w:ascii="Times New Roman" w:hAnsi="Times New Roman"/>
                <w:b w:val="0"/>
                <w:bCs/>
              </w:rPr>
            </w:pPr>
            <w:r w:rsidRPr="005D0C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№1934 от 12.12.2025г., руководитель темы</w:t>
            </w:r>
          </w:p>
        </w:tc>
        <w:tc>
          <w:tcPr>
            <w:tcW w:w="2677" w:type="dxa"/>
          </w:tcPr>
          <w:p w14:paraId="19A58F1A" w14:textId="77777777" w:rsidR="005D0C80" w:rsidRPr="005D0C80" w:rsidRDefault="005D0C80" w:rsidP="004273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lastRenderedPageBreak/>
              <w:t>1.Пчеленок, О.А. и др. Влияние обработки семян сахарной свеклы инсектицидами на состо</w:t>
            </w:r>
            <w:r w:rsidR="004273CE">
              <w:rPr>
                <w:rFonts w:ascii="Times New Roman" w:hAnsi="Times New Roman"/>
                <w:sz w:val="20"/>
                <w:szCs w:val="20"/>
              </w:rPr>
              <w:t>яние здоровья работников /О.А. П</w:t>
            </w:r>
            <w:r w:rsidRPr="005D0C80">
              <w:rPr>
                <w:rFonts w:ascii="Times New Roman" w:hAnsi="Times New Roman"/>
                <w:sz w:val="20"/>
                <w:szCs w:val="20"/>
              </w:rPr>
              <w:t xml:space="preserve">челенок, И.В. Борисова, А.Г. Шушпанов // «Технология и товароведение инновационных пищевых продуктов». – 2025. – №6(95). – С. 87-91 </w:t>
            </w:r>
            <w:r w:rsidRPr="005D0C80">
              <w:rPr>
                <w:rFonts w:ascii="Times New Roman" w:hAnsi="Times New Roman" w:cs="Times New Roman"/>
                <w:sz w:val="20"/>
                <w:szCs w:val="20"/>
              </w:rPr>
              <w:t>DOI:10.33979/2219-8466-2025-95-6-87-90(№ 2760 в перечне рецензируемых научных изданий ВАК)</w:t>
            </w:r>
          </w:p>
        </w:tc>
        <w:tc>
          <w:tcPr>
            <w:tcW w:w="1417" w:type="dxa"/>
          </w:tcPr>
          <w:p w14:paraId="7F6F9296" w14:textId="77777777" w:rsidR="005D0C80" w:rsidRPr="005D0C80" w:rsidRDefault="005D0C80" w:rsidP="005D0C8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46" w:type="dxa"/>
          </w:tcPr>
          <w:p w14:paraId="765782E5" w14:textId="77777777" w:rsidR="005D0C80" w:rsidRPr="005D0C80" w:rsidRDefault="005D0C80" w:rsidP="005D0C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1.Пчеленок, О.А. и др. </w:t>
            </w:r>
            <w:r w:rsidRPr="005D0C80">
              <w:rPr>
                <w:rFonts w:ascii="Times New Roman" w:hAnsi="Times New Roman" w:cs="Times New Roman"/>
                <w:bCs/>
                <w:sz w:val="20"/>
                <w:szCs w:val="20"/>
              </w:rPr>
              <w:t>Влияние поверхностных водных источников на формирование микроклимата малых городов</w:t>
            </w:r>
            <w:r w:rsidRPr="005D0C8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/ О.А. Пчеленок, </w:t>
            </w:r>
            <w:r w:rsidRPr="005D0C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С.В. Кошелева, Д.В. Бондарева, Ю.В. Дракова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// VII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Международная научно-практическая конференция "Безопасный и комфортный город", Орел, 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.04.202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.04.202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Орел: Орловский государственный университет им. И.С. Тургенева, 202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C.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94-105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16457584" w14:textId="77777777" w:rsidR="005D0C80" w:rsidRPr="005D0C80" w:rsidRDefault="005D0C80" w:rsidP="005D0C8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Пчеленок, О.А. и др. </w:t>
            </w:r>
            <w:r w:rsidRPr="005D0C80">
              <w:rPr>
                <w:rFonts w:ascii="Times New Roman" w:hAnsi="Times New Roman" w:cs="Times New Roman"/>
                <w:sz w:val="20"/>
                <w:szCs w:val="20"/>
              </w:rPr>
              <w:t>Роль тепловых островов в процессе формирования микроклимата городской среды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О.А. Пчеленок, </w:t>
            </w:r>
            <w:r w:rsidRPr="005D0C80">
              <w:rPr>
                <w:rFonts w:ascii="Times New Roman" w:hAnsi="Times New Roman" w:cs="Times New Roman"/>
                <w:iCs/>
                <w:sz w:val="20"/>
                <w:szCs w:val="20"/>
              </w:rPr>
              <w:t>М.А. Сафронова, В.С. Юдин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// VII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Международная научно-практическая 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конференция "Безопасный и комфортный город", Орел, 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.04.202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.04.202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Орел: Орловский государственный университет им. И.С. Тургенева, 202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C.</w:t>
            </w:r>
            <w:r w:rsidRPr="005D0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105-113</w:t>
            </w: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01BA1935" w14:textId="77777777" w:rsidR="005D0C80" w:rsidRPr="005D0C80" w:rsidRDefault="005D0C80" w:rsidP="005D0C80">
            <w:pPr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5D0C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 Пчеленок, О.А. и др. Мероприятия по обеспечению безопасности труда работников при эксплуатации рентгенотелевизионного оборудования / О.А. Пчеленок, А.В. Татаренкова, А.Г. Шушпанов, С.Н. Яковлева // Наука сегодня: актуальные исследования: сборник статей II Всероссийской научно-практической конференции, Петрозаводск, 17.11.2025. - Петрозаводск: МЦНП "Новая наука", 2025. - C.85-92.</w:t>
            </w:r>
          </w:p>
        </w:tc>
      </w:tr>
    </w:tbl>
    <w:p w14:paraId="65E9CB42" w14:textId="77777777" w:rsidR="005D0C80" w:rsidRDefault="005D0C80" w:rsidP="005D0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77E9D" w14:textId="77777777" w:rsidR="00371E13" w:rsidRDefault="00371E13" w:rsidP="005D0C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12C7E" w14:textId="77777777" w:rsidR="00CF44C4" w:rsidRPr="00763BF7" w:rsidRDefault="00CF44C4" w:rsidP="00CF44C4">
      <w:pPr>
        <w:keepNext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63BF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F7279">
        <w:rPr>
          <w:rFonts w:ascii="Times New Roman" w:hAnsi="Times New Roman" w:cs="Times New Roman"/>
          <w:b/>
          <w:sz w:val="24"/>
          <w:szCs w:val="24"/>
        </w:rPr>
        <w:t>3</w:t>
      </w:r>
      <w:r w:rsidRPr="00763BF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763BF7">
        <w:rPr>
          <w:rFonts w:ascii="Times New Roman" w:hAnsi="Times New Roman" w:cs="Times New Roman"/>
          <w:b/>
          <w:sz w:val="24"/>
          <w:szCs w:val="24"/>
        </w:rPr>
        <w:t xml:space="preserve"> о кадровом обеспечении</w:t>
      </w:r>
      <w:r w:rsidRPr="00292088">
        <w:rPr>
          <w:rFonts w:ascii="Times New Roman" w:hAnsi="Times New Roman" w:cs="Times New Roman"/>
          <w:b/>
          <w:sz w:val="24"/>
          <w:szCs w:val="24"/>
        </w:rPr>
        <w:t xml:space="preserve"> основной</w:t>
      </w:r>
      <w:r w:rsidRPr="00763BF7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высшего образования</w:t>
      </w:r>
    </w:p>
    <w:p w14:paraId="6484C758" w14:textId="77777777" w:rsidR="00CF44C4" w:rsidRPr="00127EE7" w:rsidRDefault="00CF44C4" w:rsidP="00CF44C4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CF44C4" w:rsidRPr="00127EE7" w14:paraId="70AA1FB4" w14:textId="77777777" w:rsidTr="00CF44C4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0788C" w14:textId="77777777" w:rsidR="00CF44C4" w:rsidRPr="00127EE7" w:rsidRDefault="00CF44C4" w:rsidP="00CF44C4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7D2F" w14:textId="77777777" w:rsidR="00CF44C4" w:rsidRPr="00127EE7" w:rsidRDefault="00CF44C4" w:rsidP="00CF44C4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8443F" w14:textId="77777777" w:rsidR="00CF44C4" w:rsidRPr="00127EE7" w:rsidRDefault="00CF44C4" w:rsidP="006F7279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0C5E" w14:textId="77777777" w:rsidR="00CF44C4" w:rsidRPr="00127EE7" w:rsidRDefault="00CF44C4" w:rsidP="006F7279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CF44C4" w:rsidRPr="00127EE7" w14:paraId="78E83405" w14:textId="77777777" w:rsidTr="00CF44C4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F2704" w14:textId="77777777" w:rsidR="00CF44C4" w:rsidRPr="00127EE7" w:rsidRDefault="00CF44C4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95C1" w14:textId="77777777" w:rsidR="00CF44C4" w:rsidRPr="00127EE7" w:rsidRDefault="00CF44C4" w:rsidP="00CF44C4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C3A8" w14:textId="77777777" w:rsidR="00CF44C4" w:rsidRPr="00127EE7" w:rsidRDefault="00CF44C4" w:rsidP="00CF44C4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0D39" w14:textId="77777777" w:rsidR="00CF44C4" w:rsidRPr="00127EE7" w:rsidRDefault="00CF44C4" w:rsidP="00CF44C4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F44C4" w:rsidRPr="00127EE7" w14:paraId="2FCF91D8" w14:textId="77777777" w:rsidTr="00CF44C4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AEBB" w14:textId="77777777" w:rsidR="00CF44C4" w:rsidRPr="00127EE7" w:rsidRDefault="00CF44C4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3326" w14:textId="77777777" w:rsidR="00CF44C4" w:rsidRPr="00127EE7" w:rsidRDefault="006F7279" w:rsidP="007749B6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2EBFB" w14:textId="77777777" w:rsidR="00CF44C4" w:rsidRPr="00127EE7" w:rsidRDefault="00CF44C4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D858" w14:textId="77777777" w:rsidR="00CF44C4" w:rsidRPr="00DC5EEE" w:rsidRDefault="00EF7EE5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EEE">
              <w:rPr>
                <w:rFonts w:ascii="Times New Roman" w:hAnsi="Times New Roman"/>
              </w:rPr>
              <w:t>8</w:t>
            </w:r>
            <w:r w:rsidR="00CF44C4" w:rsidRPr="00DC5EEE">
              <w:rPr>
                <w:rFonts w:ascii="Times New Roman" w:hAnsi="Times New Roman"/>
              </w:rPr>
              <w:t>1,</w:t>
            </w:r>
            <w:r w:rsidRPr="00DC5EEE">
              <w:rPr>
                <w:rFonts w:ascii="Times New Roman" w:hAnsi="Times New Roman"/>
              </w:rPr>
              <w:t>4</w:t>
            </w:r>
          </w:p>
        </w:tc>
      </w:tr>
      <w:tr w:rsidR="00CF44C4" w:rsidRPr="00127EE7" w14:paraId="5999EAFD" w14:textId="77777777" w:rsidTr="00CF44C4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AD845" w14:textId="77777777" w:rsidR="00CF44C4" w:rsidRPr="00127EE7" w:rsidRDefault="00CF44C4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7AFE0" w14:textId="77777777" w:rsidR="00CF44C4" w:rsidRPr="00127EE7" w:rsidRDefault="006F7279" w:rsidP="007749B6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F1ED" w14:textId="77777777" w:rsidR="00CF44C4" w:rsidRPr="00127EE7" w:rsidRDefault="00CF44C4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EADD" w14:textId="77777777" w:rsidR="00CF44C4" w:rsidRPr="00DC5EEE" w:rsidRDefault="00EF7EE5" w:rsidP="00CF44C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EEE">
              <w:rPr>
                <w:rFonts w:ascii="Times New Roman" w:hAnsi="Times New Roman"/>
              </w:rPr>
              <w:t>6</w:t>
            </w:r>
            <w:r w:rsidR="00CF44C4" w:rsidRPr="00DC5EEE">
              <w:rPr>
                <w:rFonts w:ascii="Times New Roman" w:hAnsi="Times New Roman"/>
              </w:rPr>
              <w:t>,3</w:t>
            </w:r>
          </w:p>
        </w:tc>
      </w:tr>
    </w:tbl>
    <w:p w14:paraId="00D8C96D" w14:textId="77777777" w:rsidR="00CF44C4" w:rsidRDefault="00CF44C4" w:rsidP="00941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40216" w14:textId="77777777" w:rsidR="00371E13" w:rsidRPr="00127EE7" w:rsidRDefault="00371E13" w:rsidP="0094168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6FC0D544" w14:textId="77777777" w:rsidR="00941684" w:rsidRDefault="00941684" w:rsidP="0094168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3C27DC9" w14:textId="77777777" w:rsidR="007C6CFE" w:rsidRDefault="007C6CFE" w:rsidP="00941684">
      <w:pPr>
        <w:jc w:val="right"/>
      </w:pPr>
    </w:p>
    <w:p w14:paraId="676075CA" w14:textId="77777777" w:rsidR="007C6CFE" w:rsidRDefault="007C6CFE" w:rsidP="00941684">
      <w:pPr>
        <w:jc w:val="right"/>
      </w:pPr>
    </w:p>
    <w:p w14:paraId="7A93A431" w14:textId="77777777" w:rsidR="007C6CFE" w:rsidRDefault="007C6CFE" w:rsidP="00941684">
      <w:pPr>
        <w:jc w:val="right"/>
      </w:pPr>
    </w:p>
    <w:p w14:paraId="0D0ED587" w14:textId="77777777" w:rsidR="00743CFD" w:rsidRDefault="00743CFD" w:rsidP="00743C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225AE9" w14:textId="77777777" w:rsidR="00B24901" w:rsidRDefault="00B24901" w:rsidP="00941684">
      <w:pPr>
        <w:spacing w:after="0" w:line="240" w:lineRule="auto"/>
        <w:jc w:val="right"/>
        <w:rPr>
          <w:rFonts w:ascii="Times New Roman" w:hAnsi="Times New Roman" w:cs="Times New Roman"/>
        </w:rPr>
        <w:sectPr w:rsidR="00B24901" w:rsidSect="00941684">
          <w:pgSz w:w="16838" w:h="11906" w:orient="landscape"/>
          <w:pgMar w:top="1134" w:right="851" w:bottom="1134" w:left="1134" w:header="708" w:footer="708" w:gutter="0"/>
          <w:cols w:space="708"/>
          <w:docGrid w:linePitch="360"/>
        </w:sectPr>
      </w:pPr>
    </w:p>
    <w:p w14:paraId="7A065F54" w14:textId="77777777" w:rsidR="00BE41F2" w:rsidRPr="009B3CAB" w:rsidRDefault="00BE41F2" w:rsidP="00BE41F2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5958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  Результаты оценки сформированности компетенций </w:t>
      </w:r>
    </w:p>
    <w:p w14:paraId="61840CAE" w14:textId="77777777" w:rsidR="00BE41F2" w:rsidRDefault="00BE41F2" w:rsidP="00BE41F2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>(этапа сформированности компетенций</w:t>
      </w:r>
    </w:p>
    <w:p w14:paraId="21E75018" w14:textId="77777777" w:rsidR="00BE41F2" w:rsidRPr="00BE41F2" w:rsidRDefault="00BE41F2" w:rsidP="00BE41F2">
      <w:pPr>
        <w:keepNext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Образовательная программа 20.04.01Техносферная безопасность, направленность Промышленная и производственная безопасность реализуется в заочной форме. Студенты не принимали участие в оценке сформированности компетенций.</w:t>
      </w:r>
    </w:p>
    <w:p w14:paraId="41F87D3D" w14:textId="77777777" w:rsidR="00BE41F2" w:rsidRDefault="00BE41F2" w:rsidP="00324F28">
      <w:pPr>
        <w:keepNext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E962CD" w14:textId="77777777" w:rsidR="00BE41F2" w:rsidRDefault="00BE41F2" w:rsidP="00324F28">
      <w:pPr>
        <w:keepNext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8043EA" w14:textId="77777777" w:rsidR="00BE41F2" w:rsidRDefault="00BE41F2" w:rsidP="00BE41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Приложение 7. Результаты опроса педагогических и научных работников,</w:t>
      </w:r>
    </w:p>
    <w:p w14:paraId="2BBA4226" w14:textId="77777777" w:rsidR="00BE41F2" w:rsidRDefault="00BE41F2" w:rsidP="00BE41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238872FD" w14:textId="77777777" w:rsidR="005D7DE6" w:rsidRDefault="005D7DE6" w:rsidP="005D7DE6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5D7DE6" w:rsidRPr="00C65312" w14:paraId="36AB8589" w14:textId="77777777" w:rsidTr="00B83DCB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01CD1" w14:textId="77777777" w:rsidR="005D7DE6" w:rsidRPr="00B740B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Результаты опроса педагогических и научных работников </w:t>
            </w:r>
          </w:p>
          <w:p w14:paraId="334E4DA7" w14:textId="77777777" w:rsidR="005D7DE6" w:rsidRPr="00B740B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14:paraId="5E05BD55" w14:textId="77777777" w:rsidR="005D7DE6" w:rsidRPr="00B740B2" w:rsidRDefault="005D7DE6" w:rsidP="005D7D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D3D5287" w14:textId="77777777" w:rsidR="005D7DE6" w:rsidRPr="00B740B2" w:rsidRDefault="005D7DE6" w:rsidP="005D7DE6">
            <w:pPr>
              <w:spacing w:after="0" w:line="240" w:lineRule="auto"/>
              <w:rPr>
                <w:rFonts w:ascii="Times New Roman" w:hAnsi="Times New Roman"/>
              </w:rPr>
            </w:pPr>
            <w:r w:rsidRPr="00B740B2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>
              <w:rPr>
                <w:rFonts w:ascii="Times New Roman" w:hAnsi="Times New Roman"/>
                <w:u w:val="single"/>
              </w:rPr>
              <w:t>20.04</w:t>
            </w:r>
            <w:r w:rsidRPr="00B740B2">
              <w:rPr>
                <w:rFonts w:ascii="Times New Roman" w:hAnsi="Times New Roman"/>
                <w:u w:val="single"/>
              </w:rPr>
              <w:t>.01 Техносферная безопасность</w:t>
            </w:r>
          </w:p>
          <w:p w14:paraId="5493C70E" w14:textId="77777777" w:rsidR="005D7DE6" w:rsidRPr="00B740B2" w:rsidRDefault="005D7DE6" w:rsidP="005D7D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483EE6" w14:textId="77777777" w:rsidR="005D7DE6" w:rsidRPr="00B740B2" w:rsidRDefault="005D7DE6" w:rsidP="005D7D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Всего приняло участие в опросе:  </w:t>
            </w:r>
            <w:r w:rsidR="001C6748" w:rsidRPr="001C674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14</w:t>
            </w:r>
            <w:r w:rsidRPr="001C674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работников  (</w:t>
            </w:r>
            <w:r w:rsidR="001C6748" w:rsidRPr="001C674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95</w:t>
            </w:r>
            <w:r w:rsidRPr="001C674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%)</w:t>
            </w:r>
          </w:p>
          <w:p w14:paraId="22A1DD17" w14:textId="77777777" w:rsidR="005D7DE6" w:rsidRPr="00C65312" w:rsidRDefault="005D7DE6" w:rsidP="005D7DE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5D7DE6" w:rsidRPr="00C65312" w14:paraId="328427FC" w14:textId="77777777" w:rsidTr="00B83DCB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ABDD" w14:textId="77777777" w:rsidR="005D7DE6" w:rsidRPr="00C57087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5D7DE6" w:rsidRPr="00C65312" w14:paraId="1E602D20" w14:textId="77777777" w:rsidTr="00B83DCB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BB34" w14:textId="77777777" w:rsidR="005D7DE6" w:rsidRPr="00C65312" w:rsidRDefault="005D7DE6" w:rsidP="005D7DE6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6666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2CD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9D9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AB95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176F74B7" w14:textId="77777777" w:rsidTr="00B83DCB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EBA" w14:textId="77777777" w:rsidR="005D7DE6" w:rsidRPr="00C65312" w:rsidRDefault="005D7DE6" w:rsidP="005D7DE6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480F" w14:textId="77777777" w:rsidR="005D7DE6" w:rsidRPr="00C65312" w:rsidRDefault="001C67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72</w:t>
            </w:r>
            <w:r w:rsidR="005D7DE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5645" w14:textId="77777777" w:rsidR="005D7DE6" w:rsidRPr="00C65312" w:rsidRDefault="001C67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28</w:t>
            </w:r>
            <w:r w:rsidR="005D7DE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616C" w14:textId="77777777" w:rsidR="005D7DE6" w:rsidRPr="00C65312" w:rsidRDefault="001C67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 w:rsidR="005D7DE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233B" w14:textId="77777777" w:rsidR="005D7DE6" w:rsidRPr="00C65312" w:rsidRDefault="001C67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 w:rsidR="005D7DE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5D7DE6" w:rsidRPr="00C65312" w14:paraId="3E3FB0B9" w14:textId="77777777" w:rsidTr="00B83DCB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41A3" w14:textId="77777777" w:rsidR="005D7DE6" w:rsidRPr="00C65312" w:rsidRDefault="005D7DE6" w:rsidP="005D7DE6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C3B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F6A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11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484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0C2D2ED6" w14:textId="77777777" w:rsidTr="00B83DCB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7676" w14:textId="77777777" w:rsidR="005D7DE6" w:rsidRPr="00C65312" w:rsidRDefault="005D7DE6" w:rsidP="005D7DE6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AC2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CFA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88C6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11%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C98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5D7DE6" w:rsidRPr="00C65312" w14:paraId="227E8AC9" w14:textId="77777777" w:rsidTr="00B83DCB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7A78" w14:textId="77777777" w:rsidR="005D7DE6" w:rsidRPr="00C65312" w:rsidRDefault="005D7DE6" w:rsidP="005D7DE6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264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80F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41A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05B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5D36FD6B" w14:textId="77777777" w:rsidTr="00B83DCB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0F2B" w14:textId="77777777" w:rsidR="005D7DE6" w:rsidRPr="00C65312" w:rsidRDefault="005D7DE6" w:rsidP="005D7DE6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CFC5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88D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8202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56AD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5D7DE6" w:rsidRPr="00C65312" w14:paraId="0694B9EB" w14:textId="77777777" w:rsidTr="00B83DCB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D228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474"/>
              </w:tabs>
              <w:spacing w:after="0" w:line="240" w:lineRule="auto"/>
              <w:ind w:left="0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BA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F6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79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3206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664DA23B" w14:textId="77777777" w:rsidTr="00B83DCB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2685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797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1A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A7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672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5D7DE6" w:rsidRPr="00C65312" w14:paraId="420811D3" w14:textId="77777777" w:rsidTr="00B83DCB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426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232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E88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A74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7B5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0895DBD4" w14:textId="77777777" w:rsidTr="00B83DCB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53B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E083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C08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EB0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8D9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5D7DE6" w:rsidRPr="00C65312" w14:paraId="037EB7A4" w14:textId="77777777" w:rsidTr="00B83DCB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9EC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EA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5E9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2F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135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5F93069C" w14:textId="77777777" w:rsidTr="00B83DCB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C98C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D7D3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CE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4A2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7F0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5D7DE6" w:rsidRPr="00C65312" w14:paraId="6824F6DD" w14:textId="77777777" w:rsidTr="00B83DCB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B0F" w14:textId="77777777" w:rsidR="005D7DE6" w:rsidRPr="00631536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5D7DE6" w:rsidRPr="00C65312" w14:paraId="3BABC4F2" w14:textId="77777777" w:rsidTr="00B83DCB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6302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450D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F15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8CD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061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71D9E17E" w14:textId="77777777" w:rsidTr="00B83DCB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3AAD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D29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416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1DE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969D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</w:tr>
      <w:tr w:rsidR="005D7DE6" w:rsidRPr="00C65312" w14:paraId="7409C8C3" w14:textId="77777777" w:rsidTr="00B83DCB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A485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64F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6CF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3F6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4063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5B117A34" w14:textId="77777777" w:rsidTr="00B83DCB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E6E3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6AA8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80D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1285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64B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5D7DE6" w:rsidRPr="00C65312" w14:paraId="28A187C6" w14:textId="77777777" w:rsidTr="00B83DCB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0B09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328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D12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C34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75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77E2825B" w14:textId="77777777" w:rsidTr="00B83DCB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7A5D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2DE9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B3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AD2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733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  <w:tr w:rsidR="005D7DE6" w:rsidRPr="00C65312" w14:paraId="185F03B3" w14:textId="77777777" w:rsidTr="00B83DCB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CD4D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0B5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283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FE8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5634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4886A360" w14:textId="77777777" w:rsidTr="00B83DCB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8C8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075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45D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20ED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0655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  <w:tr w:rsidR="005D7DE6" w:rsidRPr="00C65312" w14:paraId="0F9E2360" w14:textId="77777777" w:rsidTr="00B83DCB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7210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7F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8F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1C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5D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57451A9E" w14:textId="77777777" w:rsidTr="00B83DCB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D1EC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F7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5DF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ABA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7CB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5D7DE6" w:rsidRPr="00C65312" w14:paraId="5FFB2FB6" w14:textId="77777777" w:rsidTr="00B83DCB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FF76" w14:textId="77777777" w:rsidR="005D7DE6" w:rsidRPr="00C65312" w:rsidRDefault="005D7DE6" w:rsidP="005D7DE6">
            <w:pPr>
              <w:numPr>
                <w:ilvl w:val="0"/>
                <w:numId w:val="25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0019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9BB2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2A0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82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D7DE6" w:rsidRPr="00C65312" w14:paraId="7F8CAD7F" w14:textId="77777777" w:rsidTr="00B83DCB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C06" w14:textId="77777777" w:rsidR="005D7DE6" w:rsidRPr="00C65312" w:rsidRDefault="005D7DE6" w:rsidP="005D7DE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8307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7D01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AEB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475E" w14:textId="77777777" w:rsidR="005D7DE6" w:rsidRPr="00C6531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</w:tr>
    </w:tbl>
    <w:p w14:paraId="52E8E4DC" w14:textId="77777777" w:rsidR="005D7DE6" w:rsidRPr="004D0291" w:rsidRDefault="005D7DE6" w:rsidP="005D7DE6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5D7DE6" w:rsidRPr="002A724B" w14:paraId="06AF4602" w14:textId="77777777" w:rsidTr="00B83DCB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0B259" w14:textId="77777777" w:rsidR="005D7DE6" w:rsidRPr="00B740B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Результаты опроса работодателей и (или) их объединений, </w:t>
            </w:r>
          </w:p>
          <w:p w14:paraId="6EE6E5C8" w14:textId="77777777" w:rsidR="005D7DE6" w:rsidRPr="00B740B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иных юридических и (или) физических лиц </w:t>
            </w:r>
          </w:p>
          <w:p w14:paraId="2B0A279D" w14:textId="77777777" w:rsidR="005D7DE6" w:rsidRPr="00B740B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3F9E728C" w14:textId="77777777" w:rsidR="005D7DE6" w:rsidRPr="00B740B2" w:rsidRDefault="005D7DE6" w:rsidP="005D7DE6">
            <w:pPr>
              <w:spacing w:after="0" w:line="240" w:lineRule="auto"/>
              <w:rPr>
                <w:rFonts w:ascii="Times New Roman" w:hAnsi="Times New Roman"/>
              </w:rPr>
            </w:pPr>
            <w:r w:rsidRPr="00B740B2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>
              <w:rPr>
                <w:rFonts w:ascii="Times New Roman" w:hAnsi="Times New Roman"/>
                <w:u w:val="single"/>
              </w:rPr>
              <w:t>20.04</w:t>
            </w:r>
            <w:r w:rsidRPr="00B740B2">
              <w:rPr>
                <w:rFonts w:ascii="Times New Roman" w:hAnsi="Times New Roman"/>
                <w:u w:val="single"/>
              </w:rPr>
              <w:t>.01 Техносферная безопасность</w:t>
            </w:r>
          </w:p>
          <w:p w14:paraId="3C9D4DC2" w14:textId="77777777" w:rsidR="005D7DE6" w:rsidRPr="00B740B2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79BCF0B4" w14:textId="77777777" w:rsidR="005D7DE6" w:rsidRPr="00B740B2" w:rsidRDefault="005D7DE6" w:rsidP="005D7D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B740B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Всего приняло участие в опросе:  </w:t>
            </w:r>
            <w:r w:rsidR="001C6748" w:rsidRPr="001C674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4</w:t>
            </w:r>
            <w:r w:rsidRPr="001C6748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представителя</w:t>
            </w:r>
          </w:p>
          <w:p w14:paraId="606B1270" w14:textId="77777777" w:rsidR="005D7DE6" w:rsidRPr="002A724B" w:rsidRDefault="005D7DE6" w:rsidP="005D7DE6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5D7DE6" w:rsidRPr="002A724B" w14:paraId="3A7BD0B2" w14:textId="77777777" w:rsidTr="00B83DCB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CBF" w14:textId="77777777" w:rsidR="005D7DE6" w:rsidRPr="00F01BE8" w:rsidRDefault="005D7DE6" w:rsidP="005D7DE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="000A5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5D7DE6" w:rsidRPr="002A724B" w14:paraId="54CE45F2" w14:textId="77777777" w:rsidTr="00B83DCB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172E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35F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2E2C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5D7DE6" w:rsidRPr="002A724B" w14:paraId="631AE94B" w14:textId="77777777" w:rsidTr="00B83DCB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757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E097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CC3B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</w:tr>
      <w:tr w:rsidR="005D7DE6" w:rsidRPr="002A724B" w14:paraId="5FD4030D" w14:textId="77777777" w:rsidTr="00B83DCB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7D0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9D1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83B1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5D7DE6" w:rsidRPr="002A724B" w14:paraId="1FCEF32B" w14:textId="77777777" w:rsidTr="00B83DCB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FD56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080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D354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</w:tr>
      <w:tr w:rsidR="005D7DE6" w:rsidRPr="002A724B" w14:paraId="0A35A5C5" w14:textId="77777777" w:rsidTr="00B83DCB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6E31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4922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D7672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5D7DE6" w:rsidRPr="002A724B" w14:paraId="575AAC61" w14:textId="77777777" w:rsidTr="00B83DCB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C71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B587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EB04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5D7DE6" w:rsidRPr="002A724B" w14:paraId="3F1BC251" w14:textId="77777777" w:rsidTr="00B83DCB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A5C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9B8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90ED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5D7DE6" w:rsidRPr="002A724B" w14:paraId="09CDB401" w14:textId="77777777" w:rsidTr="00B83DCB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7EAF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092" w14:textId="77777777" w:rsidR="005D7DE6" w:rsidRPr="003F4CB0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5871" w14:textId="77777777" w:rsidR="005D7DE6" w:rsidRPr="002A724B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5D7DE6" w:rsidRPr="002A724B" w14:paraId="6459D15F" w14:textId="77777777" w:rsidTr="00B83DCB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2BF" w14:textId="77777777" w:rsidR="005D7DE6" w:rsidRPr="00BB2611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lastRenderedPageBreak/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2EB2" w14:textId="77777777" w:rsidR="005D7DE6" w:rsidRPr="00BB2611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3D2E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5D7DE6" w:rsidRPr="002A724B" w14:paraId="000B0E98" w14:textId="77777777" w:rsidTr="00B83DCB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42C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03F3" w14:textId="77777777" w:rsidR="005D7DE6" w:rsidRPr="002A724B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D56" w14:textId="77777777" w:rsidR="005D7DE6" w:rsidRPr="002A724B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5D7DE6" w:rsidRPr="002A724B" w14:paraId="60727F98" w14:textId="77777777" w:rsidTr="00B83DCB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993D" w14:textId="77777777" w:rsidR="005D7DE6" w:rsidRPr="00F01BE8" w:rsidRDefault="005D7DE6" w:rsidP="005D7DE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5D7DE6" w:rsidRPr="002A724B" w14:paraId="002E4C09" w14:textId="77777777" w:rsidTr="00B83DCB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7CE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FEA8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3E2E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207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788C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5D7DE6" w:rsidRPr="002A724B" w14:paraId="0F27CB47" w14:textId="77777777" w:rsidTr="00B83DCB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917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B418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A910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D023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54B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5D7DE6" w:rsidRPr="002A724B" w14:paraId="1ADAA7FC" w14:textId="77777777" w:rsidTr="00B83DCB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0BC8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8D9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15C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690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785F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5D7DE6" w:rsidRPr="002A724B" w14:paraId="67B561E7" w14:textId="77777777" w:rsidTr="00B83DCB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2F5C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AD6" w14:textId="77777777" w:rsidR="005D7DE6" w:rsidRPr="003F4CB0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220" w14:textId="77777777" w:rsidR="005D7DE6" w:rsidRPr="002A724B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9CF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3F48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5D7DE6" w:rsidRPr="002A724B" w14:paraId="2397DAB2" w14:textId="77777777" w:rsidTr="00B83DCB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D653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E36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237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E3A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D464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5D7DE6" w:rsidRPr="002A724B" w14:paraId="00D28788" w14:textId="77777777" w:rsidTr="00B83DCB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464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7CE0" w14:textId="77777777" w:rsidR="005D7DE6" w:rsidRPr="003F4CB0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47DD" w14:textId="77777777" w:rsidR="005D7DE6" w:rsidRPr="002A724B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C63" w14:textId="77777777" w:rsidR="005D7DE6" w:rsidRPr="002A724B" w:rsidRDefault="00B37548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5D7D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72A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5D7DE6" w:rsidRPr="002A724B" w14:paraId="71870D42" w14:textId="77777777" w:rsidTr="00B83DCB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1266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A0E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0680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2A9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53F7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5D7DE6" w:rsidRPr="002A724B" w14:paraId="003BDB2A" w14:textId="77777777" w:rsidTr="00B83DCB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7B5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8F9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9B7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327B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59B9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</w:tr>
      <w:tr w:rsidR="005D7DE6" w:rsidRPr="002A724B" w14:paraId="22EB21B3" w14:textId="77777777" w:rsidTr="00B83DCB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7C47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51B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F54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103B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B74C2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5D7DE6" w:rsidRPr="002A724B" w14:paraId="22EC93FF" w14:textId="77777777" w:rsidTr="00B83DCB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A718" w14:textId="77777777" w:rsidR="005D7DE6" w:rsidRPr="003F4CB0" w:rsidRDefault="005D7DE6" w:rsidP="005D7DE6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201A" w14:textId="77777777" w:rsidR="005D7DE6" w:rsidRPr="003F4CB0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439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570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2E4A" w14:textId="77777777" w:rsidR="005D7DE6" w:rsidRPr="002A724B" w:rsidRDefault="005D7DE6" w:rsidP="005D7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</w:tr>
    </w:tbl>
    <w:p w14:paraId="68F65036" w14:textId="77777777" w:rsidR="005D7DE6" w:rsidRPr="004D0291" w:rsidRDefault="005D7DE6" w:rsidP="005D7DE6">
      <w:pPr>
        <w:rPr>
          <w:sz w:val="24"/>
          <w:szCs w:val="24"/>
        </w:rPr>
      </w:pPr>
    </w:p>
    <w:p w14:paraId="4C7018C2" w14:textId="77777777" w:rsidR="005D7DE6" w:rsidRPr="004D0291" w:rsidRDefault="005D7DE6" w:rsidP="005D7DE6">
      <w:pPr>
        <w:rPr>
          <w:sz w:val="24"/>
          <w:szCs w:val="24"/>
        </w:rPr>
      </w:pPr>
    </w:p>
    <w:p w14:paraId="0372AEF6" w14:textId="77777777" w:rsidR="00BE41F2" w:rsidRDefault="00BE41F2" w:rsidP="00BE41F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AEB6BB" w14:textId="77777777" w:rsidR="005D0C80" w:rsidRDefault="005D0C80" w:rsidP="005D0C8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A519F3" w14:textId="77777777" w:rsidR="005D0C80" w:rsidRPr="00531970" w:rsidRDefault="005D0C80" w:rsidP="005D0C80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31970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531970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06E135FB" w14:textId="77777777" w:rsidR="005D0C80" w:rsidRPr="00531970" w:rsidRDefault="005D0C80" w:rsidP="005D0C80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E0823A" w14:textId="77777777" w:rsidR="005D0C80" w:rsidRPr="00547620" w:rsidRDefault="005D0C80" w:rsidP="005D0C8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7620">
        <w:rPr>
          <w:rFonts w:ascii="Times New Roman" w:hAnsi="Times New Roman"/>
          <w:b/>
          <w:sz w:val="24"/>
          <w:szCs w:val="24"/>
          <w:u w:val="single"/>
        </w:rPr>
        <w:t>20.04.01 Техносферная безопасность, направленность (профиль) Промышленная и производственная безопасность</w:t>
      </w:r>
    </w:p>
    <w:p w14:paraId="27F0ACB6" w14:textId="77777777" w:rsidR="005D0C80" w:rsidRDefault="005D0C80" w:rsidP="005D0C80">
      <w:pPr>
        <w:keepNext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83418">
        <w:rPr>
          <w:rFonts w:ascii="Times New Roman" w:hAnsi="Times New Roman"/>
          <w:sz w:val="20"/>
          <w:szCs w:val="20"/>
        </w:rPr>
        <w:t>(</w:t>
      </w:r>
      <w:r w:rsidRPr="00083418">
        <w:rPr>
          <w:rFonts w:ascii="Times New Roman" w:hAnsi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</w:p>
    <w:p w14:paraId="571E7A16" w14:textId="77777777" w:rsidR="005D0C80" w:rsidRPr="00E94984" w:rsidRDefault="005D0C80" w:rsidP="005D0C80">
      <w:pPr>
        <w:keepNext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94984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473E9222" w14:textId="77777777" w:rsidR="005D0C80" w:rsidRDefault="005D0C80" w:rsidP="005D0C8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78EAA8" w14:textId="77777777" w:rsidR="005D0C80" w:rsidRPr="00531970" w:rsidRDefault="005D0C80" w:rsidP="005D0C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5D0C80" w:rsidRPr="005D0C80" w14:paraId="1E0FA59A" w14:textId="77777777" w:rsidTr="005D0C80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CF13BD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D0C80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34F1EE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D0C80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32211C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D0C80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D0D5A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D0C80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664243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D0C80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8D4E3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BEC6B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09AAB3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E6691A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5AB647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Заработная плата выпускника</w:t>
            </w:r>
          </w:p>
        </w:tc>
      </w:tr>
      <w:tr w:rsidR="005D0C80" w:rsidRPr="005D0C80" w14:paraId="16857F62" w14:textId="77777777" w:rsidTr="005D0C80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B652" w14:textId="77777777" w:rsidR="005D0C80" w:rsidRPr="005D0C80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5C88" w14:textId="77777777" w:rsidR="005D0C80" w:rsidRPr="005D0C80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80BC" w14:textId="77777777" w:rsidR="005D0C80" w:rsidRPr="005D0C80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008" w14:textId="77777777" w:rsidR="005D0C80" w:rsidRPr="005D0C80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C48A" w14:textId="77777777" w:rsidR="005D0C80" w:rsidRPr="005D0C80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BEAF9C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63C677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1B86B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CBE02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2241A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FB6F7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ADA13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 xml:space="preserve">доля, % от количества 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CFB86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9F775" w14:textId="77777777" w:rsidR="005D0C80" w:rsidRPr="005D0C80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D0C80">
              <w:rPr>
                <w:rFonts w:ascii="Times New Roman" w:hAnsi="Times New Roman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3A70AB0" w14:textId="77777777" w:rsidR="005D0C80" w:rsidRPr="005D0C80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51CAD7" w14:textId="77777777" w:rsidR="005D0C80" w:rsidRPr="005D0C80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DF9032" w14:textId="77777777" w:rsidR="005D0C80" w:rsidRPr="005D0C80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AB8BD5" w14:textId="77777777" w:rsidR="005D0C80" w:rsidRPr="005D0C80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2030AA" w14:textId="77777777" w:rsidR="005D0C80" w:rsidRPr="005D0C80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F7ABC4" w14:textId="77777777" w:rsidR="005D0C80" w:rsidRPr="005D0C80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C80">
              <w:rPr>
                <w:rFonts w:ascii="Times New Roman" w:hAnsi="Times New Roman"/>
                <w:sz w:val="20"/>
                <w:szCs w:val="20"/>
              </w:rPr>
              <w:t>более 150000 руб</w:t>
            </w:r>
          </w:p>
        </w:tc>
      </w:tr>
      <w:tr w:rsidR="005D0C80" w:rsidRPr="005D0C80" w14:paraId="64E5CF85" w14:textId="77777777" w:rsidTr="00385DC5">
        <w:trPr>
          <w:cantSplit/>
          <w:trHeight w:val="113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748BC6" w14:textId="77777777" w:rsidR="005D0C80" w:rsidRPr="00385DC5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DC5">
              <w:rPr>
                <w:rFonts w:ascii="Times New Roman" w:hAnsi="Times New Roman"/>
                <w:bCs/>
                <w:sz w:val="20"/>
                <w:szCs w:val="20"/>
              </w:rPr>
              <w:t>АСИ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22F51D" w14:textId="77777777" w:rsidR="005D0C80" w:rsidRPr="00385DC5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85DC5">
              <w:rPr>
                <w:rFonts w:ascii="Times New Roman" w:hAnsi="Times New Roman"/>
                <w:bCs/>
                <w:sz w:val="14"/>
                <w:szCs w:val="14"/>
              </w:rPr>
              <w:t>Инженерное дело, технологии и технические науки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220644" w14:textId="77777777" w:rsidR="005D0C80" w:rsidRPr="00385DC5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85DC5">
              <w:rPr>
                <w:rFonts w:ascii="Times New Roman" w:hAnsi="Times New Roman"/>
                <w:bCs/>
                <w:sz w:val="16"/>
                <w:szCs w:val="16"/>
              </w:rPr>
              <w:t>20.04.01 Техносферная безопасность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574966" w14:textId="77777777" w:rsidR="005D0C80" w:rsidRPr="00385DC5" w:rsidRDefault="005D0C80" w:rsidP="00385D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DC5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7C112" w14:textId="77777777" w:rsidR="005D0C80" w:rsidRPr="00385DC5" w:rsidRDefault="005D0C80" w:rsidP="005D0C80">
            <w:pPr>
              <w:widowControl w:val="0"/>
              <w:spacing w:after="0" w:line="240" w:lineRule="auto"/>
              <w:ind w:left="-90" w:right="-13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85DC5">
              <w:rPr>
                <w:rFonts w:ascii="Times New Roman" w:hAnsi="Times New Roman"/>
                <w:sz w:val="16"/>
                <w:szCs w:val="16"/>
              </w:rPr>
              <w:t>Промышленная и производственная безопасность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A269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BF1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DC5">
              <w:rPr>
                <w:rFonts w:ascii="Times New Roman" w:hAnsi="Times New Roman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AF35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2FA4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DC5">
              <w:rPr>
                <w:rFonts w:ascii="Times New Roman" w:hAnsi="Times New Roman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6093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D02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080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DC5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ADB2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E6C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DC5"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704706" w14:textId="77777777" w:rsidR="005D0C80" w:rsidRPr="00385DC5" w:rsidRDefault="00385DC5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7717" w14:textId="77777777" w:rsidR="005D0C80" w:rsidRPr="00385DC5" w:rsidRDefault="00385DC5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72E4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9E5DE2" w14:textId="77777777" w:rsidR="005D0C80" w:rsidRPr="00385DC5" w:rsidRDefault="00385DC5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8484C3" w14:textId="77777777" w:rsidR="005D0C80" w:rsidRPr="00385DC5" w:rsidRDefault="00385DC5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E608A2" w14:textId="77777777" w:rsidR="005D0C80" w:rsidRPr="00385DC5" w:rsidRDefault="00385DC5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D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5F5702A6" w14:textId="77777777" w:rsidR="005D0C80" w:rsidRDefault="005D0C80" w:rsidP="005D0C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4"/>
        <w:gridCol w:w="1246"/>
        <w:gridCol w:w="1692"/>
        <w:gridCol w:w="847"/>
        <w:gridCol w:w="848"/>
        <w:gridCol w:w="1694"/>
        <w:gridCol w:w="566"/>
        <w:gridCol w:w="688"/>
        <w:gridCol w:w="482"/>
        <w:gridCol w:w="810"/>
        <w:gridCol w:w="707"/>
        <w:gridCol w:w="988"/>
        <w:gridCol w:w="566"/>
        <w:gridCol w:w="546"/>
      </w:tblGrid>
      <w:tr w:rsidR="005D0C80" w:rsidRPr="00271998" w14:paraId="1FA413A4" w14:textId="77777777" w:rsidTr="005D0C80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D7246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E5A459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DEB7A8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389341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75FBAF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451E9A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B3ABFF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DA3C5C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A96BF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860B03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611BAD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6F8E6B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B77F28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95E4AC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2445F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B5B898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777A85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5D0C80" w:rsidRPr="00271998" w14:paraId="0C78A0C3" w14:textId="77777777" w:rsidTr="005D0C80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2D74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1CB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BCE3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4FFE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A31B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7328DC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F368E5" w14:textId="77777777" w:rsidR="005D0C80" w:rsidRPr="00271998" w:rsidRDefault="005D0C80" w:rsidP="005D0C8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совмещающие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0564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8BE6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D5F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FC6F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0DA3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DB7C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29DE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135E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8AB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43FD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1FC5" w14:textId="77777777" w:rsidR="005D0C80" w:rsidRPr="00271998" w:rsidRDefault="005D0C80" w:rsidP="005D0C8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D0C80" w:rsidRPr="00271998" w14:paraId="470EE3A9" w14:textId="77777777" w:rsidTr="00385DC5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C044D" w14:textId="77777777" w:rsidR="005D0C80" w:rsidRPr="00385DC5" w:rsidRDefault="005D0C80" w:rsidP="00385DC5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DC5">
              <w:rPr>
                <w:rFonts w:ascii="Times New Roman" w:hAnsi="Times New Roman"/>
                <w:bCs/>
                <w:sz w:val="20"/>
                <w:szCs w:val="20"/>
              </w:rPr>
              <w:t>АСИ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FDBEEF" w14:textId="77777777" w:rsidR="005D0C80" w:rsidRPr="00385DC5" w:rsidRDefault="005D0C80" w:rsidP="00385DC5">
            <w:pPr>
              <w:widowControl w:val="0"/>
              <w:spacing w:after="0" w:line="240" w:lineRule="auto"/>
              <w:ind w:left="-101" w:right="113" w:hanging="2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385DC5">
              <w:rPr>
                <w:rFonts w:ascii="Times New Roman" w:hAnsi="Times New Roman"/>
                <w:bCs/>
                <w:sz w:val="14"/>
                <w:szCs w:val="14"/>
              </w:rPr>
              <w:t>Инженерное дело, технологии и технические науки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92C32C" w14:textId="77777777" w:rsidR="005D0C80" w:rsidRPr="00385DC5" w:rsidRDefault="005D0C80" w:rsidP="00385DC5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14"/>
                <w:szCs w:val="14"/>
              </w:rPr>
            </w:pPr>
            <w:r w:rsidRPr="00385DC5">
              <w:rPr>
                <w:rFonts w:ascii="Times New Roman" w:hAnsi="Times New Roman"/>
                <w:bCs/>
                <w:sz w:val="14"/>
                <w:szCs w:val="14"/>
              </w:rPr>
              <w:t>20.04.01 Техносферная безопасность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63B7D" w14:textId="77777777" w:rsidR="005D0C80" w:rsidRPr="00385DC5" w:rsidRDefault="005D0C80" w:rsidP="00385DC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DC5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4EF59" w14:textId="77777777" w:rsidR="00385DC5" w:rsidRPr="00385DC5" w:rsidRDefault="005D0C80" w:rsidP="005D0C80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12"/>
                <w:szCs w:val="12"/>
                <w:u w:val="single"/>
              </w:rPr>
            </w:pPr>
            <w:r w:rsidRPr="00385DC5">
              <w:rPr>
                <w:rFonts w:ascii="Times New Roman" w:hAnsi="Times New Roman"/>
                <w:sz w:val="12"/>
                <w:szCs w:val="12"/>
              </w:rPr>
              <w:t>Промышленная и производственная</w:t>
            </w:r>
          </w:p>
          <w:p w14:paraId="13CEE102" w14:textId="77777777" w:rsidR="005D0C80" w:rsidRPr="00385DC5" w:rsidRDefault="005D0C80" w:rsidP="005D0C80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Cs/>
                <w:sz w:val="12"/>
                <w:szCs w:val="12"/>
              </w:rPr>
            </w:pPr>
            <w:r w:rsidRPr="00385DC5">
              <w:rPr>
                <w:rFonts w:ascii="Times New Roman" w:hAnsi="Times New Roman"/>
                <w:sz w:val="12"/>
                <w:szCs w:val="12"/>
              </w:rPr>
              <w:t>безопасность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BA2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DC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E848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5DC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CF00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1059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23B1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EC5A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3B98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1CA6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CB65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B948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E5F5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9F0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BF2D" w14:textId="77777777" w:rsidR="005D0C80" w:rsidRPr="00385DC5" w:rsidRDefault="005D0C80" w:rsidP="005D0C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5DC5">
              <w:rPr>
                <w:rFonts w:ascii="Times New Roman" w:hAnsi="Times New Roman"/>
                <w:bCs/>
              </w:rPr>
              <w:t>100</w:t>
            </w:r>
          </w:p>
        </w:tc>
      </w:tr>
    </w:tbl>
    <w:p w14:paraId="21409AB8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67C53E5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AAB43DF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7578706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3E3AFD2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DCDF70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4747E7E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4256119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90AADD6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9BBB599" w14:textId="77777777" w:rsidR="00C858DF" w:rsidRDefault="00C858DF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3273AA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8C2CBB" w14:textId="77777777" w:rsidR="005D0C80" w:rsidRDefault="005D0C80" w:rsidP="00BE41F2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D0C80" w:rsidSect="00941684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F3252" w14:textId="77777777" w:rsidR="00910960" w:rsidRDefault="00910960" w:rsidP="00941684">
      <w:pPr>
        <w:spacing w:after="0" w:line="240" w:lineRule="auto"/>
      </w:pPr>
      <w:r>
        <w:separator/>
      </w:r>
    </w:p>
  </w:endnote>
  <w:endnote w:type="continuationSeparator" w:id="0">
    <w:p w14:paraId="4B8DC4D3" w14:textId="77777777" w:rsidR="00910960" w:rsidRDefault="00910960" w:rsidP="0094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50514"/>
      <w:docPartObj>
        <w:docPartGallery w:val="Page Numbers (Bottom of Page)"/>
        <w:docPartUnique/>
      </w:docPartObj>
    </w:sdtPr>
    <w:sdtContent>
      <w:p w14:paraId="1FCC7E55" w14:textId="77777777" w:rsidR="00AC24CE" w:rsidRDefault="00AC24CE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31752C2" w14:textId="77777777" w:rsidR="00AC24CE" w:rsidRDefault="00AC24C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043A7" w14:textId="77777777" w:rsidR="00910960" w:rsidRDefault="00910960" w:rsidP="00941684">
      <w:pPr>
        <w:spacing w:after="0" w:line="240" w:lineRule="auto"/>
      </w:pPr>
      <w:r>
        <w:separator/>
      </w:r>
    </w:p>
  </w:footnote>
  <w:footnote w:type="continuationSeparator" w:id="0">
    <w:p w14:paraId="79AC142A" w14:textId="77777777" w:rsidR="00910960" w:rsidRDefault="00910960" w:rsidP="0094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0A9"/>
    <w:multiLevelType w:val="hybridMultilevel"/>
    <w:tmpl w:val="8188E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3846C3"/>
    <w:multiLevelType w:val="hybridMultilevel"/>
    <w:tmpl w:val="DF14B356"/>
    <w:lvl w:ilvl="0" w:tplc="F7643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6B5B1A"/>
    <w:multiLevelType w:val="hybridMultilevel"/>
    <w:tmpl w:val="7AD2358C"/>
    <w:lvl w:ilvl="0" w:tplc="855A2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694D69"/>
    <w:multiLevelType w:val="hybridMultilevel"/>
    <w:tmpl w:val="16EA79D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5ACF"/>
    <w:multiLevelType w:val="hybridMultilevel"/>
    <w:tmpl w:val="352E8FDC"/>
    <w:lvl w:ilvl="0" w:tplc="E4D6A5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AD52D5"/>
    <w:multiLevelType w:val="hybridMultilevel"/>
    <w:tmpl w:val="1ABA98B4"/>
    <w:lvl w:ilvl="0" w:tplc="855A2F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D4556"/>
    <w:multiLevelType w:val="hybridMultilevel"/>
    <w:tmpl w:val="7CA2B8DC"/>
    <w:lvl w:ilvl="0" w:tplc="855A2F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587B77"/>
    <w:multiLevelType w:val="hybridMultilevel"/>
    <w:tmpl w:val="A7585936"/>
    <w:lvl w:ilvl="0" w:tplc="4E242DF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344B4"/>
    <w:multiLevelType w:val="hybridMultilevel"/>
    <w:tmpl w:val="F7BC6AD4"/>
    <w:lvl w:ilvl="0" w:tplc="855A2F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22055CE"/>
    <w:multiLevelType w:val="hybridMultilevel"/>
    <w:tmpl w:val="F1E0AEC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C6523"/>
    <w:multiLevelType w:val="hybridMultilevel"/>
    <w:tmpl w:val="94808016"/>
    <w:lvl w:ilvl="0" w:tplc="855A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65202"/>
    <w:multiLevelType w:val="hybridMultilevel"/>
    <w:tmpl w:val="B358B8E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54BDD"/>
    <w:multiLevelType w:val="hybridMultilevel"/>
    <w:tmpl w:val="33883038"/>
    <w:lvl w:ilvl="0" w:tplc="855A2F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09F7BE3"/>
    <w:multiLevelType w:val="hybridMultilevel"/>
    <w:tmpl w:val="0F6E4810"/>
    <w:lvl w:ilvl="0" w:tplc="855A2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9206C"/>
    <w:multiLevelType w:val="hybridMultilevel"/>
    <w:tmpl w:val="E55C7D24"/>
    <w:lvl w:ilvl="0" w:tplc="3C2E1A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27489"/>
    <w:multiLevelType w:val="hybridMultilevel"/>
    <w:tmpl w:val="86FC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6E79"/>
    <w:multiLevelType w:val="hybridMultilevel"/>
    <w:tmpl w:val="C75457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171562"/>
    <w:multiLevelType w:val="hybridMultilevel"/>
    <w:tmpl w:val="0F9897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5440A"/>
    <w:multiLevelType w:val="hybridMultilevel"/>
    <w:tmpl w:val="DCF89BD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65F44"/>
    <w:multiLevelType w:val="hybridMultilevel"/>
    <w:tmpl w:val="DB26C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D6133"/>
    <w:multiLevelType w:val="hybridMultilevel"/>
    <w:tmpl w:val="60505E9C"/>
    <w:lvl w:ilvl="0" w:tplc="855A2F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6D87DF1"/>
    <w:multiLevelType w:val="hybridMultilevel"/>
    <w:tmpl w:val="0798D3A4"/>
    <w:lvl w:ilvl="0" w:tplc="4C5274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12E2"/>
    <w:multiLevelType w:val="hybridMultilevel"/>
    <w:tmpl w:val="3DE28F06"/>
    <w:lvl w:ilvl="0" w:tplc="8736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3"/>
  </w:num>
  <w:num w:numId="5">
    <w:abstractNumId w:val="15"/>
  </w:num>
  <w:num w:numId="6">
    <w:abstractNumId w:val="27"/>
  </w:num>
  <w:num w:numId="7">
    <w:abstractNumId w:val="23"/>
  </w:num>
  <w:num w:numId="8">
    <w:abstractNumId w:val="31"/>
  </w:num>
  <w:num w:numId="9">
    <w:abstractNumId w:val="12"/>
  </w:num>
  <w:num w:numId="10">
    <w:abstractNumId w:val="37"/>
  </w:num>
  <w:num w:numId="11">
    <w:abstractNumId w:val="28"/>
  </w:num>
  <w:num w:numId="12">
    <w:abstractNumId w:val="29"/>
  </w:num>
  <w:num w:numId="13">
    <w:abstractNumId w:val="30"/>
  </w:num>
  <w:num w:numId="14">
    <w:abstractNumId w:val="16"/>
  </w:num>
  <w:num w:numId="15">
    <w:abstractNumId w:val="8"/>
  </w:num>
  <w:num w:numId="16">
    <w:abstractNumId w:val="19"/>
  </w:num>
  <w:num w:numId="17">
    <w:abstractNumId w:val="0"/>
  </w:num>
  <w:num w:numId="18">
    <w:abstractNumId w:val="24"/>
  </w:num>
  <w:num w:numId="19">
    <w:abstractNumId w:val="25"/>
  </w:num>
  <w:num w:numId="20">
    <w:abstractNumId w:val="4"/>
  </w:num>
  <w:num w:numId="21">
    <w:abstractNumId w:val="22"/>
  </w:num>
  <w:num w:numId="22">
    <w:abstractNumId w:val="35"/>
  </w:num>
  <w:num w:numId="23">
    <w:abstractNumId w:val="21"/>
  </w:num>
  <w:num w:numId="24">
    <w:abstractNumId w:val="6"/>
  </w:num>
  <w:num w:numId="25">
    <w:abstractNumId w:val="26"/>
  </w:num>
  <w:num w:numId="26">
    <w:abstractNumId w:val="17"/>
  </w:num>
  <w:num w:numId="27">
    <w:abstractNumId w:val="32"/>
  </w:num>
  <w:num w:numId="28">
    <w:abstractNumId w:val="11"/>
  </w:num>
  <w:num w:numId="29">
    <w:abstractNumId w:val="36"/>
  </w:num>
  <w:num w:numId="30">
    <w:abstractNumId w:val="1"/>
  </w:num>
  <w:num w:numId="31">
    <w:abstractNumId w:val="14"/>
  </w:num>
  <w:num w:numId="32">
    <w:abstractNumId w:val="2"/>
  </w:num>
  <w:num w:numId="33">
    <w:abstractNumId w:val="9"/>
  </w:num>
  <w:num w:numId="34">
    <w:abstractNumId w:val="13"/>
  </w:num>
  <w:num w:numId="35">
    <w:abstractNumId w:val="5"/>
  </w:num>
  <w:num w:numId="36">
    <w:abstractNumId w:val="33"/>
  </w:num>
  <w:num w:numId="37">
    <w:abstractNumId w:val="7"/>
  </w:num>
  <w:num w:numId="38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5B7"/>
    <w:rsid w:val="0000236E"/>
    <w:rsid w:val="00013741"/>
    <w:rsid w:val="000173B4"/>
    <w:rsid w:val="00023906"/>
    <w:rsid w:val="000303D5"/>
    <w:rsid w:val="00037527"/>
    <w:rsid w:val="0004133D"/>
    <w:rsid w:val="00047C45"/>
    <w:rsid w:val="00056521"/>
    <w:rsid w:val="00064A2F"/>
    <w:rsid w:val="000946C9"/>
    <w:rsid w:val="00095CC6"/>
    <w:rsid w:val="000A5F56"/>
    <w:rsid w:val="000C4FDA"/>
    <w:rsid w:val="000D0FE4"/>
    <w:rsid w:val="000D6FB5"/>
    <w:rsid w:val="000E284F"/>
    <w:rsid w:val="000F6BAE"/>
    <w:rsid w:val="001021D6"/>
    <w:rsid w:val="00136090"/>
    <w:rsid w:val="001416E3"/>
    <w:rsid w:val="00141E2E"/>
    <w:rsid w:val="00145E8C"/>
    <w:rsid w:val="0015092B"/>
    <w:rsid w:val="001664B1"/>
    <w:rsid w:val="00166AC4"/>
    <w:rsid w:val="00171E5F"/>
    <w:rsid w:val="0017278F"/>
    <w:rsid w:val="00181335"/>
    <w:rsid w:val="0019627E"/>
    <w:rsid w:val="001A139B"/>
    <w:rsid w:val="001A445E"/>
    <w:rsid w:val="001B0093"/>
    <w:rsid w:val="001B15A7"/>
    <w:rsid w:val="001B4360"/>
    <w:rsid w:val="001C6748"/>
    <w:rsid w:val="001E6870"/>
    <w:rsid w:val="001F62E0"/>
    <w:rsid w:val="002062ED"/>
    <w:rsid w:val="00207C15"/>
    <w:rsid w:val="00210084"/>
    <w:rsid w:val="00212FF7"/>
    <w:rsid w:val="00223010"/>
    <w:rsid w:val="00234F3C"/>
    <w:rsid w:val="00242CC7"/>
    <w:rsid w:val="002430EB"/>
    <w:rsid w:val="002669F1"/>
    <w:rsid w:val="002B6747"/>
    <w:rsid w:val="002E21A4"/>
    <w:rsid w:val="002F08E9"/>
    <w:rsid w:val="002F193C"/>
    <w:rsid w:val="00301EFD"/>
    <w:rsid w:val="00303525"/>
    <w:rsid w:val="00315210"/>
    <w:rsid w:val="00324F28"/>
    <w:rsid w:val="00330E56"/>
    <w:rsid w:val="00334B3A"/>
    <w:rsid w:val="00350ACE"/>
    <w:rsid w:val="00354852"/>
    <w:rsid w:val="0036492A"/>
    <w:rsid w:val="00371E13"/>
    <w:rsid w:val="00377815"/>
    <w:rsid w:val="00385DC5"/>
    <w:rsid w:val="00386B3F"/>
    <w:rsid w:val="003A5EF8"/>
    <w:rsid w:val="003C49DF"/>
    <w:rsid w:val="003E2ACA"/>
    <w:rsid w:val="003F47B7"/>
    <w:rsid w:val="00401546"/>
    <w:rsid w:val="00407A6A"/>
    <w:rsid w:val="00420422"/>
    <w:rsid w:val="00422DD3"/>
    <w:rsid w:val="004247D8"/>
    <w:rsid w:val="004273CE"/>
    <w:rsid w:val="00434051"/>
    <w:rsid w:val="0044197B"/>
    <w:rsid w:val="004440E3"/>
    <w:rsid w:val="00487B38"/>
    <w:rsid w:val="004932FC"/>
    <w:rsid w:val="004A687A"/>
    <w:rsid w:val="004C288E"/>
    <w:rsid w:val="004D6A25"/>
    <w:rsid w:val="004E1447"/>
    <w:rsid w:val="005021A2"/>
    <w:rsid w:val="005106DA"/>
    <w:rsid w:val="0051671A"/>
    <w:rsid w:val="005345F6"/>
    <w:rsid w:val="00540229"/>
    <w:rsid w:val="0054207C"/>
    <w:rsid w:val="005460EB"/>
    <w:rsid w:val="00547620"/>
    <w:rsid w:val="00552FD5"/>
    <w:rsid w:val="005742F1"/>
    <w:rsid w:val="00590C2E"/>
    <w:rsid w:val="00595843"/>
    <w:rsid w:val="005C083F"/>
    <w:rsid w:val="005D0C80"/>
    <w:rsid w:val="005D4A59"/>
    <w:rsid w:val="005D7DE6"/>
    <w:rsid w:val="005E58F2"/>
    <w:rsid w:val="005F0ED9"/>
    <w:rsid w:val="005F2D49"/>
    <w:rsid w:val="00600F5F"/>
    <w:rsid w:val="00603477"/>
    <w:rsid w:val="00617577"/>
    <w:rsid w:val="00633D0A"/>
    <w:rsid w:val="00634591"/>
    <w:rsid w:val="00640365"/>
    <w:rsid w:val="00640DA1"/>
    <w:rsid w:val="006425B1"/>
    <w:rsid w:val="00661575"/>
    <w:rsid w:val="00661A36"/>
    <w:rsid w:val="00671423"/>
    <w:rsid w:val="00693839"/>
    <w:rsid w:val="006A1605"/>
    <w:rsid w:val="006A6378"/>
    <w:rsid w:val="006D43BA"/>
    <w:rsid w:val="006E74ED"/>
    <w:rsid w:val="006F7279"/>
    <w:rsid w:val="007007AF"/>
    <w:rsid w:val="007013C7"/>
    <w:rsid w:val="00706DB8"/>
    <w:rsid w:val="00710C3F"/>
    <w:rsid w:val="0072231F"/>
    <w:rsid w:val="00734A05"/>
    <w:rsid w:val="00743CFD"/>
    <w:rsid w:val="00747CE7"/>
    <w:rsid w:val="00752327"/>
    <w:rsid w:val="0076127B"/>
    <w:rsid w:val="007749B6"/>
    <w:rsid w:val="007822CF"/>
    <w:rsid w:val="007903E8"/>
    <w:rsid w:val="00795339"/>
    <w:rsid w:val="007A5D38"/>
    <w:rsid w:val="007A65D7"/>
    <w:rsid w:val="007C1D9C"/>
    <w:rsid w:val="007C6CFE"/>
    <w:rsid w:val="007D2CC5"/>
    <w:rsid w:val="007D7BDA"/>
    <w:rsid w:val="007E748E"/>
    <w:rsid w:val="00822D8F"/>
    <w:rsid w:val="00824B93"/>
    <w:rsid w:val="00830C8E"/>
    <w:rsid w:val="00864CCB"/>
    <w:rsid w:val="0087705E"/>
    <w:rsid w:val="008C4D55"/>
    <w:rsid w:val="008D21BF"/>
    <w:rsid w:val="008D74B4"/>
    <w:rsid w:val="008E00F5"/>
    <w:rsid w:val="008F3B27"/>
    <w:rsid w:val="009012EB"/>
    <w:rsid w:val="00910960"/>
    <w:rsid w:val="009370DB"/>
    <w:rsid w:val="00941684"/>
    <w:rsid w:val="00952096"/>
    <w:rsid w:val="00952D7B"/>
    <w:rsid w:val="00961658"/>
    <w:rsid w:val="00967F68"/>
    <w:rsid w:val="00970618"/>
    <w:rsid w:val="009728DC"/>
    <w:rsid w:val="0097465D"/>
    <w:rsid w:val="00993E08"/>
    <w:rsid w:val="009A40CF"/>
    <w:rsid w:val="009B7C04"/>
    <w:rsid w:val="009D19E5"/>
    <w:rsid w:val="009D3BAA"/>
    <w:rsid w:val="009F363C"/>
    <w:rsid w:val="009F70C0"/>
    <w:rsid w:val="009F7718"/>
    <w:rsid w:val="00A022F8"/>
    <w:rsid w:val="00A07BC9"/>
    <w:rsid w:val="00A35B2E"/>
    <w:rsid w:val="00A41A0B"/>
    <w:rsid w:val="00A62D27"/>
    <w:rsid w:val="00A67F33"/>
    <w:rsid w:val="00A7779B"/>
    <w:rsid w:val="00A96AAA"/>
    <w:rsid w:val="00AA373D"/>
    <w:rsid w:val="00AC24CE"/>
    <w:rsid w:val="00AE0457"/>
    <w:rsid w:val="00AE4E8D"/>
    <w:rsid w:val="00B160EB"/>
    <w:rsid w:val="00B17BFA"/>
    <w:rsid w:val="00B2150C"/>
    <w:rsid w:val="00B24901"/>
    <w:rsid w:val="00B25203"/>
    <w:rsid w:val="00B27857"/>
    <w:rsid w:val="00B37548"/>
    <w:rsid w:val="00B427FF"/>
    <w:rsid w:val="00B60EFE"/>
    <w:rsid w:val="00B83DCB"/>
    <w:rsid w:val="00B9062B"/>
    <w:rsid w:val="00BB4A6D"/>
    <w:rsid w:val="00BC2562"/>
    <w:rsid w:val="00BC3490"/>
    <w:rsid w:val="00BC787B"/>
    <w:rsid w:val="00BD132F"/>
    <w:rsid w:val="00BD325E"/>
    <w:rsid w:val="00BE41F2"/>
    <w:rsid w:val="00BF0259"/>
    <w:rsid w:val="00C216E6"/>
    <w:rsid w:val="00C25DCF"/>
    <w:rsid w:val="00C63929"/>
    <w:rsid w:val="00C7576B"/>
    <w:rsid w:val="00C858DF"/>
    <w:rsid w:val="00C85EA3"/>
    <w:rsid w:val="00C93C8E"/>
    <w:rsid w:val="00CB2F4A"/>
    <w:rsid w:val="00CB3238"/>
    <w:rsid w:val="00CB4368"/>
    <w:rsid w:val="00CE121F"/>
    <w:rsid w:val="00CE4177"/>
    <w:rsid w:val="00CE68DE"/>
    <w:rsid w:val="00CF0072"/>
    <w:rsid w:val="00CF1136"/>
    <w:rsid w:val="00CF44C4"/>
    <w:rsid w:val="00CF6A3A"/>
    <w:rsid w:val="00D20834"/>
    <w:rsid w:val="00D241E5"/>
    <w:rsid w:val="00D24229"/>
    <w:rsid w:val="00D275B7"/>
    <w:rsid w:val="00D516BC"/>
    <w:rsid w:val="00D72C45"/>
    <w:rsid w:val="00D82CEE"/>
    <w:rsid w:val="00DA4630"/>
    <w:rsid w:val="00DC5EEE"/>
    <w:rsid w:val="00DD29AD"/>
    <w:rsid w:val="00DD3EEA"/>
    <w:rsid w:val="00DD5130"/>
    <w:rsid w:val="00DD5B9C"/>
    <w:rsid w:val="00DD5BF6"/>
    <w:rsid w:val="00DE490D"/>
    <w:rsid w:val="00E00D89"/>
    <w:rsid w:val="00E4227D"/>
    <w:rsid w:val="00E608CD"/>
    <w:rsid w:val="00E60E8A"/>
    <w:rsid w:val="00E80F89"/>
    <w:rsid w:val="00E92E78"/>
    <w:rsid w:val="00E93A07"/>
    <w:rsid w:val="00EA576D"/>
    <w:rsid w:val="00EB4EF0"/>
    <w:rsid w:val="00EC442A"/>
    <w:rsid w:val="00ED1E55"/>
    <w:rsid w:val="00ED21E3"/>
    <w:rsid w:val="00EF7EE5"/>
    <w:rsid w:val="00F17851"/>
    <w:rsid w:val="00F20829"/>
    <w:rsid w:val="00F20D35"/>
    <w:rsid w:val="00F32649"/>
    <w:rsid w:val="00F41671"/>
    <w:rsid w:val="00F52E29"/>
    <w:rsid w:val="00F61653"/>
    <w:rsid w:val="00F65B11"/>
    <w:rsid w:val="00F67C05"/>
    <w:rsid w:val="00F76D33"/>
    <w:rsid w:val="00F81F7A"/>
    <w:rsid w:val="00F84B3A"/>
    <w:rsid w:val="00FA0C94"/>
    <w:rsid w:val="00FB03B4"/>
    <w:rsid w:val="00FB5DE3"/>
    <w:rsid w:val="00FB7669"/>
    <w:rsid w:val="00FC5A42"/>
    <w:rsid w:val="00FC673F"/>
    <w:rsid w:val="00FD1E6F"/>
    <w:rsid w:val="00FF2673"/>
    <w:rsid w:val="00FF3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9D49"/>
  <w15:docId w15:val="{A6FC513C-B9E2-4265-8162-9CB3E874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7D8"/>
  </w:style>
  <w:style w:type="paragraph" w:styleId="1">
    <w:name w:val="heading 1"/>
    <w:basedOn w:val="a"/>
    <w:next w:val="a"/>
    <w:link w:val="10"/>
    <w:uiPriority w:val="9"/>
    <w:qFormat/>
    <w:rsid w:val="005C083F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F32A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41684"/>
    <w:pPr>
      <w:keepNext/>
      <w:spacing w:after="0" w:line="240" w:lineRule="auto"/>
      <w:ind w:firstLine="709"/>
      <w:jc w:val="both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FF32A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41684"/>
    <w:rPr>
      <w:rFonts w:ascii="Calibri" w:eastAsia="Calibri" w:hAnsi="Calibri" w:cs="Times New Roman"/>
      <w:b/>
      <w:bCs/>
      <w:sz w:val="28"/>
      <w:szCs w:val="28"/>
    </w:rPr>
  </w:style>
  <w:style w:type="character" w:customStyle="1" w:styleId="a3">
    <w:name w:val="Основной текст Знак"/>
    <w:link w:val="a4"/>
    <w:rsid w:val="00FF32A0"/>
    <w:rPr>
      <w:sz w:val="28"/>
      <w:szCs w:val="28"/>
      <w:shd w:val="clear" w:color="auto" w:fill="FFFFFF"/>
    </w:rPr>
  </w:style>
  <w:style w:type="paragraph" w:styleId="a4">
    <w:name w:val="Body Text"/>
    <w:basedOn w:val="a"/>
    <w:link w:val="a3"/>
    <w:rsid w:val="00FF32A0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F32A0"/>
  </w:style>
  <w:style w:type="paragraph" w:styleId="a5">
    <w:name w:val="Normal (Web)"/>
    <w:basedOn w:val="a"/>
    <w:link w:val="a6"/>
    <w:uiPriority w:val="99"/>
    <w:rsid w:val="00FF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link w:val="a5"/>
    <w:locked/>
    <w:rsid w:val="00FF32A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+ Полужирный"/>
    <w:rsid w:val="00FF32A0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2">
    <w:name w:val="Заголовок №2_"/>
    <w:link w:val="20"/>
    <w:rsid w:val="00FF32A0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F32A0"/>
    <w:pPr>
      <w:shd w:val="clear" w:color="auto" w:fill="FFFFFF"/>
      <w:spacing w:after="600" w:line="317" w:lineRule="exact"/>
      <w:jc w:val="center"/>
      <w:outlineLvl w:val="1"/>
    </w:pPr>
    <w:rPr>
      <w:b/>
      <w:bCs/>
      <w:sz w:val="28"/>
      <w:szCs w:val="28"/>
    </w:rPr>
  </w:style>
  <w:style w:type="character" w:customStyle="1" w:styleId="5">
    <w:name w:val="Основной текст + Полужирный5"/>
    <w:rsid w:val="00FF32A0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character" w:customStyle="1" w:styleId="41">
    <w:name w:val="Основной текст + Полужирный4"/>
    <w:rsid w:val="00FF32A0"/>
    <w:rPr>
      <w:rFonts w:ascii="Times New Roman" w:hAnsi="Times New Roman" w:cs="Times New Roman"/>
      <w:b/>
      <w:bCs/>
      <w:spacing w:val="0"/>
      <w:sz w:val="28"/>
      <w:szCs w:val="28"/>
      <w:lang w:bidi="ar-SA"/>
    </w:rPr>
  </w:style>
  <w:style w:type="paragraph" w:customStyle="1" w:styleId="ConsPlusNormal">
    <w:name w:val="ConsPlusNormal"/>
    <w:rsid w:val="005D4A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aliases w:val="List Paragraph"/>
    <w:basedOn w:val="a"/>
    <w:link w:val="a9"/>
    <w:uiPriority w:val="34"/>
    <w:qFormat/>
    <w:rsid w:val="005345F6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9">
    <w:name w:val="Абзац списка Знак"/>
    <w:aliases w:val="List Paragraph Знак"/>
    <w:link w:val="a8"/>
    <w:uiPriority w:val="34"/>
    <w:qFormat/>
    <w:locked/>
    <w:rsid w:val="00C63929"/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5345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5345F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941684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a">
    <w:name w:val="footnote text"/>
    <w:basedOn w:val="a"/>
    <w:link w:val="ab"/>
    <w:uiPriority w:val="99"/>
    <w:rsid w:val="00941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4168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rsid w:val="00941684"/>
    <w:rPr>
      <w:vertAlign w:val="superscript"/>
    </w:rPr>
  </w:style>
  <w:style w:type="table" w:customStyle="1" w:styleId="51">
    <w:name w:val="Сетка таблицы51"/>
    <w:basedOn w:val="a1"/>
    <w:uiPriority w:val="59"/>
    <w:rsid w:val="009416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9416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4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4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941684"/>
    <w:rPr>
      <w:color w:val="0000FF"/>
      <w:u w:val="single"/>
    </w:rPr>
  </w:style>
  <w:style w:type="character" w:customStyle="1" w:styleId="s10">
    <w:name w:val="s_10"/>
    <w:basedOn w:val="a0"/>
    <w:rsid w:val="00941684"/>
  </w:style>
  <w:style w:type="table" w:customStyle="1" w:styleId="31">
    <w:name w:val="Сетка таблицы31"/>
    <w:basedOn w:val="a1"/>
    <w:uiPriority w:val="59"/>
    <w:rsid w:val="009416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59"/>
    <w:rsid w:val="009416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9416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vcard">
    <w:name w:val="vcard"/>
    <w:basedOn w:val="a0"/>
    <w:rsid w:val="00941684"/>
    <w:rPr>
      <w:rFonts w:cs="Times New Roman"/>
    </w:rPr>
  </w:style>
  <w:style w:type="character" w:customStyle="1" w:styleId="tel">
    <w:name w:val="tel"/>
    <w:basedOn w:val="a0"/>
    <w:rsid w:val="00941684"/>
    <w:rPr>
      <w:rFonts w:cs="Times New Roman"/>
    </w:rPr>
  </w:style>
  <w:style w:type="character" w:customStyle="1" w:styleId="value">
    <w:name w:val="value"/>
    <w:basedOn w:val="a0"/>
    <w:rsid w:val="00941684"/>
    <w:rPr>
      <w:rFonts w:cs="Times New Roman"/>
    </w:rPr>
  </w:style>
  <w:style w:type="character" w:customStyle="1" w:styleId="subceo">
    <w:name w:val="subceo"/>
    <w:basedOn w:val="a0"/>
    <w:rsid w:val="00941684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94168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1684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profile-value">
    <w:name w:val="profile-value"/>
    <w:basedOn w:val="a"/>
    <w:uiPriority w:val="99"/>
    <w:rsid w:val="0094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941684"/>
    <w:rPr>
      <w:rFonts w:cs="Times New Roman"/>
      <w:b/>
    </w:rPr>
  </w:style>
  <w:style w:type="character" w:customStyle="1" w:styleId="12pt">
    <w:name w:val="Основной текст + 12 pt"/>
    <w:aliases w:val="Полужирный"/>
    <w:uiPriority w:val="99"/>
    <w:rsid w:val="00941684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612pt1">
    <w:name w:val="Основной текст (6) + 12 pt1"/>
    <w:uiPriority w:val="99"/>
    <w:rsid w:val="00941684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paragraph" w:styleId="af3">
    <w:name w:val="header"/>
    <w:basedOn w:val="a"/>
    <w:link w:val="af4"/>
    <w:uiPriority w:val="99"/>
    <w:unhideWhenUsed/>
    <w:rsid w:val="00941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41684"/>
  </w:style>
  <w:style w:type="paragraph" w:styleId="af5">
    <w:name w:val="footer"/>
    <w:basedOn w:val="a"/>
    <w:link w:val="af6"/>
    <w:uiPriority w:val="99"/>
    <w:unhideWhenUsed/>
    <w:rsid w:val="00941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41684"/>
  </w:style>
  <w:style w:type="character" w:customStyle="1" w:styleId="FontStyle27">
    <w:name w:val="Font Style27"/>
    <w:rsid w:val="004E1447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4E1447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style-span">
    <w:name w:val="apple-style-span"/>
    <w:basedOn w:val="a0"/>
    <w:uiPriority w:val="99"/>
    <w:rsid w:val="00371E13"/>
    <w:rPr>
      <w:rFonts w:cs="Times New Roman"/>
    </w:rPr>
  </w:style>
  <w:style w:type="character" w:customStyle="1" w:styleId="FontStyle72">
    <w:name w:val="Font Style72"/>
    <w:rsid w:val="000D6FB5"/>
    <w:rPr>
      <w:rFonts w:ascii="Times New Roman" w:hAnsi="Times New Roman" w:cs="Times New Roman" w:hint="default"/>
      <w:sz w:val="22"/>
      <w:szCs w:val="22"/>
    </w:rPr>
  </w:style>
  <w:style w:type="paragraph" w:styleId="21">
    <w:name w:val="Body Text Indent 2"/>
    <w:basedOn w:val="a"/>
    <w:link w:val="22"/>
    <w:unhideWhenUsed/>
    <w:rsid w:val="009B7C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B7C04"/>
  </w:style>
  <w:style w:type="paragraph" w:customStyle="1" w:styleId="bodytext1mailrucssattributepostfix">
    <w:name w:val="bodytext1_mailru_css_attribute_postfix"/>
    <w:basedOn w:val="a"/>
    <w:uiPriority w:val="99"/>
    <w:rsid w:val="005C08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uiPriority w:val="99"/>
    <w:rsid w:val="005C083F"/>
  </w:style>
  <w:style w:type="character" w:styleId="af7">
    <w:name w:val="Emphasis"/>
    <w:basedOn w:val="a0"/>
    <w:uiPriority w:val="20"/>
    <w:qFormat/>
    <w:rsid w:val="005C083F"/>
    <w:rPr>
      <w:i/>
      <w:iCs/>
    </w:rPr>
  </w:style>
  <w:style w:type="paragraph" w:customStyle="1" w:styleId="style49mailrucssattributepostfixmailrucssattributepostfix">
    <w:name w:val="style49_mailru_css_attribute_postfix_mailru_css_attribute_postfix"/>
    <w:basedOn w:val="a"/>
    <w:rsid w:val="005C08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5C08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link w:val="ListParagraphChar"/>
    <w:uiPriority w:val="99"/>
    <w:rsid w:val="005C083F"/>
    <w:pPr>
      <w:spacing w:after="160" w:line="259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ПАРАГРАФ Char,Выделеный Char,Текст с номером Char,Абзац списка для документа Char,Абзац списка4 Char,Абзац списка основной Char"/>
    <w:link w:val="23"/>
    <w:locked/>
    <w:rsid w:val="005C083F"/>
    <w:rPr>
      <w:rFonts w:ascii="Calibri" w:eastAsia="Times New Roman" w:hAnsi="Calibri" w:cs="Times New Roman"/>
      <w:lang w:eastAsia="en-US"/>
    </w:rPr>
  </w:style>
  <w:style w:type="paragraph" w:customStyle="1" w:styleId="24">
    <w:name w:val="Знак Знак2"/>
    <w:basedOn w:val="a"/>
    <w:rsid w:val="005C083F"/>
    <w:pPr>
      <w:keepLines/>
      <w:spacing w:after="160" w:line="240" w:lineRule="exact"/>
      <w:ind w:firstLine="567"/>
      <w:jc w:val="both"/>
    </w:pPr>
    <w:rPr>
      <w:rFonts w:ascii="Verdana" w:eastAsia="MS Mincho" w:hAnsi="Verdana" w:cs="Franklin Gothic Book"/>
      <w:sz w:val="20"/>
      <w:szCs w:val="24"/>
      <w:lang w:eastAsia="en-US"/>
    </w:rPr>
  </w:style>
  <w:style w:type="paragraph" w:styleId="af8">
    <w:name w:val="Body Text Indent"/>
    <w:basedOn w:val="a"/>
    <w:link w:val="af9"/>
    <w:rsid w:val="005C083F"/>
    <w:pPr>
      <w:spacing w:after="120" w:line="259" w:lineRule="auto"/>
      <w:ind w:left="283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 с отступом Знак"/>
    <w:basedOn w:val="a0"/>
    <w:link w:val="af8"/>
    <w:rsid w:val="005C083F"/>
    <w:rPr>
      <w:rFonts w:ascii="Calibri" w:eastAsia="Times New Roman" w:hAnsi="Calibri" w:cs="Times New Roman"/>
      <w:lang w:eastAsia="en-US"/>
    </w:rPr>
  </w:style>
  <w:style w:type="paragraph" w:customStyle="1" w:styleId="msonormalmailrucssattributepostfix">
    <w:name w:val="msonormal_mailru_css_attribute_postfix"/>
    <w:basedOn w:val="a"/>
    <w:rsid w:val="005C08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5C083F"/>
    <w:rPr>
      <w:sz w:val="28"/>
      <w:shd w:val="clear" w:color="auto" w:fill="FFFFFF"/>
    </w:rPr>
  </w:style>
  <w:style w:type="paragraph" w:customStyle="1" w:styleId="33">
    <w:name w:val="Абзац списка3"/>
    <w:aliases w:val="ПАРАГРАФ,Выделеный,Текст с номером,Абзац списка для документа,Абзац списка4,Абзац списка основной"/>
    <w:basedOn w:val="a"/>
    <w:rsid w:val="005C083F"/>
    <w:pPr>
      <w:spacing w:after="160" w:line="259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0946C9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basedOn w:val="a0"/>
    <w:uiPriority w:val="99"/>
    <w:semiHidden/>
    <w:rsid w:val="000946C9"/>
  </w:style>
  <w:style w:type="character" w:customStyle="1" w:styleId="BalloonTextChar1">
    <w:name w:val="Balloon Text Char1"/>
    <w:basedOn w:val="a0"/>
    <w:uiPriority w:val="99"/>
    <w:semiHidden/>
    <w:rsid w:val="000946C9"/>
    <w:rPr>
      <w:rFonts w:ascii="Times New Roman" w:hAnsi="Times New Roman"/>
      <w:sz w:val="0"/>
      <w:szCs w:val="0"/>
    </w:rPr>
  </w:style>
  <w:style w:type="paragraph" w:customStyle="1" w:styleId="210">
    <w:name w:val="Заголовок 21"/>
    <w:basedOn w:val="a"/>
    <w:uiPriority w:val="1"/>
    <w:qFormat/>
    <w:rsid w:val="006D43BA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D43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F67C0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67C05"/>
  </w:style>
  <w:style w:type="paragraph" w:customStyle="1" w:styleId="Style21">
    <w:name w:val="Style21"/>
    <w:basedOn w:val="a"/>
    <w:uiPriority w:val="99"/>
    <w:rsid w:val="00FD1E6F"/>
    <w:pPr>
      <w:widowControl w:val="0"/>
      <w:autoSpaceDE w:val="0"/>
      <w:autoSpaceDN w:val="0"/>
      <w:adjustRightInd w:val="0"/>
      <w:spacing w:after="0" w:line="475" w:lineRule="exact"/>
      <w:ind w:hanging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FD1E6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595158660?w=wall595158660_203%2Fall" TargetMode="External"/><Relationship Id="rId18" Type="http://schemas.openxmlformats.org/officeDocument/2006/relationships/hyperlink" Target="https://vk.com/id595158660?w=wall595158660_229" TargetMode="External"/><Relationship Id="rId26" Type="http://schemas.openxmlformats.org/officeDocument/2006/relationships/hyperlink" Target="https://vk.com/id595158660?w=wall595158660_193%2Fall" TargetMode="External"/><Relationship Id="rId39" Type="http://schemas.openxmlformats.org/officeDocument/2006/relationships/hyperlink" Target="https://vk.com/id595158660?w=wall595158660_220" TargetMode="External"/><Relationship Id="rId21" Type="http://schemas.openxmlformats.org/officeDocument/2006/relationships/hyperlink" Target="https://vk.com/id595158660?w=wall595158660_202%2Fall" TargetMode="External"/><Relationship Id="rId34" Type="http://schemas.openxmlformats.org/officeDocument/2006/relationships/hyperlink" Target="https://vk.com/id595158660?w=wall595158660_257" TargetMode="External"/><Relationship Id="rId42" Type="http://schemas.openxmlformats.org/officeDocument/2006/relationships/hyperlink" Target="https://vk.com/wall595158660?own=1&amp;w=wall595158660_228" TargetMode="External"/><Relationship Id="rId47" Type="http://schemas.openxmlformats.org/officeDocument/2006/relationships/hyperlink" Target="https://vk.com/id595158660?w=wall595158660_192%2Fall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vk.com/id595158660?w=wall595158660_210" TargetMode="External"/><Relationship Id="rId29" Type="http://schemas.openxmlformats.org/officeDocument/2006/relationships/hyperlink" Target="https://vk.com/id595158660?w=wall595158660_225" TargetMode="External"/><Relationship Id="rId11" Type="http://schemas.openxmlformats.org/officeDocument/2006/relationships/hyperlink" Target="https://vk.com/wall595158660_242" TargetMode="External"/><Relationship Id="rId24" Type="http://schemas.openxmlformats.org/officeDocument/2006/relationships/hyperlink" Target="https://vk.com/wall595158660_232" TargetMode="External"/><Relationship Id="rId32" Type="http://schemas.openxmlformats.org/officeDocument/2006/relationships/hyperlink" Target="https://vk.com/id595158660?w=wall595158660_238" TargetMode="External"/><Relationship Id="rId37" Type="http://schemas.openxmlformats.org/officeDocument/2006/relationships/hyperlink" Target="https://vk.com/id595158660?w=wall595158660_251" TargetMode="External"/><Relationship Id="rId40" Type="http://schemas.openxmlformats.org/officeDocument/2006/relationships/hyperlink" Target="https://vk.com/id595158660?w=wall595158660_201%2Fall" TargetMode="External"/><Relationship Id="rId45" Type="http://schemas.openxmlformats.org/officeDocument/2006/relationships/hyperlink" Target="https://vk.com/id595158660?w=wall595158660_2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id595158660?w=wall595158660_258" TargetMode="External"/><Relationship Id="rId23" Type="http://schemas.openxmlformats.org/officeDocument/2006/relationships/hyperlink" Target="https://vk.com/id595158660?w=wall595158660_215" TargetMode="External"/><Relationship Id="rId28" Type="http://schemas.openxmlformats.org/officeDocument/2006/relationships/hyperlink" Target="https://vk.com/id595158660?w=wall595158660_209" TargetMode="External"/><Relationship Id="rId36" Type="http://schemas.openxmlformats.org/officeDocument/2006/relationships/hyperlink" Target="https://vk.com/id595158660?w=wall595158660_206%2Fall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elibrary.ru/item.asp?id=82524553&amp;pff=1" TargetMode="External"/><Relationship Id="rId19" Type="http://schemas.openxmlformats.org/officeDocument/2006/relationships/hyperlink" Target="https://vk.com/id595158660?w=wall595158660_195%2Fall" TargetMode="External"/><Relationship Id="rId31" Type="http://schemas.openxmlformats.org/officeDocument/2006/relationships/hyperlink" Target="https://vk.com/id595158660?w=wall595158660_236" TargetMode="External"/><Relationship Id="rId44" Type="http://schemas.openxmlformats.org/officeDocument/2006/relationships/hyperlink" Target="https://vk.com/id595158660?w=wall595158660_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83248619&amp;pff=1" TargetMode="External"/><Relationship Id="rId14" Type="http://schemas.openxmlformats.org/officeDocument/2006/relationships/hyperlink" Target="https://vk.com/id595158660?w=wall595158660_234" TargetMode="External"/><Relationship Id="rId22" Type="http://schemas.openxmlformats.org/officeDocument/2006/relationships/hyperlink" Target="https://vk.com/id595158660?w=wall595158660_215" TargetMode="External"/><Relationship Id="rId27" Type="http://schemas.openxmlformats.org/officeDocument/2006/relationships/hyperlink" Target="https://vk.com/id595158660?w=wall595158660_196%2Fall" TargetMode="External"/><Relationship Id="rId30" Type="http://schemas.openxmlformats.org/officeDocument/2006/relationships/hyperlink" Target="https://vk.com/id595158660?w=wall595158660_226" TargetMode="External"/><Relationship Id="rId35" Type="http://schemas.openxmlformats.org/officeDocument/2006/relationships/hyperlink" Target="https://vk.com/id595158660?w=wall595158660_206%2Fall" TargetMode="External"/><Relationship Id="rId43" Type="http://schemas.openxmlformats.org/officeDocument/2006/relationships/hyperlink" Target="https://oreluniver.ru/media/news/show/42/22709" TargetMode="External"/><Relationship Id="rId48" Type="http://schemas.openxmlformats.org/officeDocument/2006/relationships/hyperlink" Target="https://vk.com/id595158660?w=wall595158660_196%2Fall" TargetMode="External"/><Relationship Id="rId8" Type="http://schemas.openxmlformats.org/officeDocument/2006/relationships/hyperlink" Target="https://www.elibrary.ru/download/elibrary_83143752_81460244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vk.com/wall595158660_243" TargetMode="External"/><Relationship Id="rId17" Type="http://schemas.openxmlformats.org/officeDocument/2006/relationships/hyperlink" Target="https://vk.com/id595158660?w=wall595158660_214" TargetMode="External"/><Relationship Id="rId25" Type="http://schemas.openxmlformats.org/officeDocument/2006/relationships/hyperlink" Target="https://vk.com/id595158660?w=wall595158660_233" TargetMode="External"/><Relationship Id="rId33" Type="http://schemas.openxmlformats.org/officeDocument/2006/relationships/hyperlink" Target="https://vk.com/id595158660?w=wall595158660_255" TargetMode="External"/><Relationship Id="rId38" Type="http://schemas.openxmlformats.org/officeDocument/2006/relationships/hyperlink" Target="https://vk.com/id595158660?w=wall595158660_259" TargetMode="External"/><Relationship Id="rId46" Type="http://schemas.openxmlformats.org/officeDocument/2006/relationships/hyperlink" Target="https://vk.com/id595158660?w=wall595158660_194%2Fall" TargetMode="External"/><Relationship Id="rId20" Type="http://schemas.openxmlformats.org/officeDocument/2006/relationships/hyperlink" Target="https://vk.com/id595158660?w=wall595158660_200%2Fall" TargetMode="External"/><Relationship Id="rId41" Type="http://schemas.openxmlformats.org/officeDocument/2006/relationships/hyperlink" Target="https://vk.com/id595158660?w=wall595158660_190%2Fa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28</Pages>
  <Words>8872</Words>
  <Characters>50577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SavchukGV</dc:creator>
  <cp:lastModifiedBy>Директор</cp:lastModifiedBy>
  <cp:revision>117</cp:revision>
  <cp:lastPrinted>2026-03-25T11:24:00Z</cp:lastPrinted>
  <dcterms:created xsi:type="dcterms:W3CDTF">2020-02-25T11:25:00Z</dcterms:created>
  <dcterms:modified xsi:type="dcterms:W3CDTF">2026-05-16T09:03:00Z</dcterms:modified>
</cp:coreProperties>
</file>