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07" w:rsidRPr="000D10C8" w:rsidRDefault="00902D07" w:rsidP="00902D07">
      <w:pPr>
        <w:spacing w:after="0" w:line="240" w:lineRule="auto"/>
        <w:rPr>
          <w:rFonts w:ascii="Times New Roman" w:eastAsia="MS Mincho" w:hAnsi="Times New Roman" w:cs="Times New Roman"/>
          <w:sz w:val="24"/>
          <w:szCs w:val="24"/>
        </w:rPr>
      </w:pPr>
      <w:r w:rsidRPr="000D10C8">
        <w:rPr>
          <w:rFonts w:ascii="Times New Roman" w:eastAsia="MS Mincho" w:hAnsi="Times New Roman" w:cs="Times New Roman"/>
          <w:sz w:val="24"/>
          <w:szCs w:val="24"/>
        </w:rPr>
        <w:t>УДК 621. 365: 614. 48</w:t>
      </w:r>
    </w:p>
    <w:p w:rsidR="000D10C8" w:rsidRDefault="005B5329" w:rsidP="0087082B">
      <w:pPr>
        <w:spacing w:after="0" w:line="240" w:lineRule="auto"/>
        <w:jc w:val="center"/>
        <w:rPr>
          <w:rFonts w:ascii="Times New Roman" w:hAnsi="Times New Roman" w:cs="Times New Roman"/>
          <w:b/>
          <w:caps/>
          <w:sz w:val="24"/>
          <w:szCs w:val="24"/>
        </w:rPr>
      </w:pPr>
      <w:r w:rsidRPr="00902D07">
        <w:rPr>
          <w:rFonts w:ascii="Times New Roman" w:hAnsi="Times New Roman" w:cs="Times New Roman"/>
          <w:b/>
          <w:caps/>
          <w:sz w:val="24"/>
          <w:szCs w:val="24"/>
        </w:rPr>
        <w:t>обеззараживани</w:t>
      </w:r>
      <w:r w:rsidR="001030D0" w:rsidRPr="00902D07">
        <w:rPr>
          <w:rFonts w:ascii="Times New Roman" w:hAnsi="Times New Roman" w:cs="Times New Roman"/>
          <w:b/>
          <w:caps/>
          <w:sz w:val="24"/>
          <w:szCs w:val="24"/>
        </w:rPr>
        <w:t xml:space="preserve">е </w:t>
      </w:r>
      <w:r w:rsidR="008769C2" w:rsidRPr="00902D07">
        <w:rPr>
          <w:rFonts w:ascii="Times New Roman" w:hAnsi="Times New Roman" w:cs="Times New Roman"/>
          <w:b/>
          <w:caps/>
          <w:sz w:val="24"/>
          <w:szCs w:val="24"/>
        </w:rPr>
        <w:t>комби</w:t>
      </w:r>
      <w:r w:rsidR="00565825" w:rsidRPr="00902D07">
        <w:rPr>
          <w:rFonts w:ascii="Times New Roman" w:hAnsi="Times New Roman" w:cs="Times New Roman"/>
          <w:b/>
          <w:caps/>
          <w:sz w:val="24"/>
          <w:szCs w:val="24"/>
        </w:rPr>
        <w:t>нированных кормов</w:t>
      </w:r>
      <w:r w:rsidR="000D10C8">
        <w:rPr>
          <w:rFonts w:ascii="Times New Roman" w:hAnsi="Times New Roman" w:cs="Times New Roman"/>
          <w:b/>
          <w:caps/>
          <w:sz w:val="24"/>
          <w:szCs w:val="24"/>
        </w:rPr>
        <w:t xml:space="preserve"> </w:t>
      </w:r>
    </w:p>
    <w:p w:rsidR="00462189" w:rsidRPr="00902D07" w:rsidRDefault="001030D0" w:rsidP="0087082B">
      <w:pPr>
        <w:spacing w:after="0" w:line="240" w:lineRule="auto"/>
        <w:jc w:val="center"/>
        <w:rPr>
          <w:rFonts w:ascii="Times New Roman" w:hAnsi="Times New Roman" w:cs="Times New Roman"/>
          <w:b/>
          <w:caps/>
          <w:sz w:val="24"/>
          <w:szCs w:val="24"/>
        </w:rPr>
      </w:pPr>
      <w:r w:rsidRPr="00902D07">
        <w:rPr>
          <w:rFonts w:ascii="Times New Roman" w:hAnsi="Times New Roman" w:cs="Times New Roman"/>
          <w:b/>
          <w:caps/>
          <w:sz w:val="24"/>
          <w:szCs w:val="24"/>
        </w:rPr>
        <w:t>Электроконтактны</w:t>
      </w:r>
      <w:r w:rsidR="007F4A94">
        <w:rPr>
          <w:rFonts w:ascii="Times New Roman" w:hAnsi="Times New Roman" w:cs="Times New Roman"/>
          <w:b/>
          <w:caps/>
          <w:sz w:val="24"/>
          <w:szCs w:val="24"/>
        </w:rPr>
        <w:t>м</w:t>
      </w:r>
      <w:r w:rsidRPr="00902D07">
        <w:rPr>
          <w:rFonts w:ascii="Times New Roman" w:hAnsi="Times New Roman" w:cs="Times New Roman"/>
          <w:b/>
          <w:caps/>
          <w:sz w:val="24"/>
          <w:szCs w:val="24"/>
        </w:rPr>
        <w:t xml:space="preserve"> способ</w:t>
      </w:r>
      <w:r w:rsidR="007F4A94">
        <w:rPr>
          <w:rFonts w:ascii="Times New Roman" w:hAnsi="Times New Roman" w:cs="Times New Roman"/>
          <w:b/>
          <w:caps/>
          <w:sz w:val="24"/>
          <w:szCs w:val="24"/>
        </w:rPr>
        <w:t>ом</w:t>
      </w:r>
      <w:r w:rsidR="00902D07">
        <w:rPr>
          <w:rFonts w:ascii="Times New Roman" w:hAnsi="Times New Roman" w:cs="Times New Roman"/>
          <w:b/>
          <w:caps/>
          <w:sz w:val="24"/>
          <w:szCs w:val="24"/>
        </w:rPr>
        <w:t xml:space="preserve"> </w:t>
      </w:r>
    </w:p>
    <w:p w:rsidR="00902D07" w:rsidRPr="00902D07" w:rsidRDefault="00902D07" w:rsidP="00902D07">
      <w:pPr>
        <w:spacing w:after="0" w:line="240" w:lineRule="auto"/>
        <w:jc w:val="right"/>
        <w:rPr>
          <w:rFonts w:ascii="Times New Roman" w:eastAsia="MS Mincho" w:hAnsi="Times New Roman" w:cs="Times New Roman"/>
          <w:sz w:val="24"/>
          <w:szCs w:val="24"/>
        </w:rPr>
      </w:pPr>
    </w:p>
    <w:p w:rsidR="00902D07" w:rsidRPr="00902D07" w:rsidRDefault="000C15F9" w:rsidP="00902D07">
      <w:pPr>
        <w:spacing w:after="0" w:line="240" w:lineRule="auto"/>
        <w:jc w:val="right"/>
        <w:rPr>
          <w:rFonts w:ascii="Times New Roman" w:eastAsia="MS Mincho" w:hAnsi="Times New Roman" w:cs="Times New Roman"/>
          <w:b/>
          <w:i/>
          <w:sz w:val="24"/>
          <w:szCs w:val="24"/>
        </w:rPr>
      </w:pPr>
      <w:r w:rsidRPr="00902D07">
        <w:rPr>
          <w:rFonts w:ascii="Times New Roman" w:eastAsia="MS Mincho" w:hAnsi="Times New Roman" w:cs="Times New Roman"/>
          <w:b/>
          <w:i/>
          <w:sz w:val="24"/>
          <w:szCs w:val="24"/>
        </w:rPr>
        <w:t>Халина Т.М.</w:t>
      </w:r>
      <w:r>
        <w:rPr>
          <w:rFonts w:ascii="Times New Roman" w:eastAsia="MS Mincho" w:hAnsi="Times New Roman" w:cs="Times New Roman"/>
          <w:b/>
          <w:i/>
          <w:sz w:val="24"/>
          <w:szCs w:val="24"/>
        </w:rPr>
        <w:t xml:space="preserve">, </w:t>
      </w:r>
      <w:r w:rsidR="00902D07" w:rsidRPr="00902D07">
        <w:rPr>
          <w:rFonts w:ascii="Times New Roman" w:eastAsia="MS Mincho" w:hAnsi="Times New Roman" w:cs="Times New Roman"/>
          <w:b/>
          <w:i/>
          <w:sz w:val="24"/>
          <w:szCs w:val="24"/>
        </w:rPr>
        <w:t>Халин М.В., Доро</w:t>
      </w:r>
      <w:r w:rsidR="00902D07">
        <w:rPr>
          <w:rFonts w:ascii="Times New Roman" w:eastAsia="MS Mincho" w:hAnsi="Times New Roman" w:cs="Times New Roman"/>
          <w:b/>
          <w:i/>
          <w:sz w:val="24"/>
          <w:szCs w:val="24"/>
        </w:rPr>
        <w:t>жкин М.В.</w:t>
      </w:r>
    </w:p>
    <w:p w:rsidR="00902D07" w:rsidRPr="00902D07" w:rsidRDefault="00902D07" w:rsidP="00902D07">
      <w:pPr>
        <w:spacing w:after="0" w:line="240" w:lineRule="auto"/>
        <w:jc w:val="right"/>
        <w:rPr>
          <w:rFonts w:ascii="Times New Roman" w:eastAsia="MS Mincho" w:hAnsi="Times New Roman" w:cs="Times New Roman"/>
          <w:i/>
          <w:sz w:val="24"/>
          <w:szCs w:val="24"/>
        </w:rPr>
      </w:pPr>
      <w:r w:rsidRPr="00902D07">
        <w:rPr>
          <w:rFonts w:ascii="Times New Roman" w:eastAsia="MS Mincho" w:hAnsi="Times New Roman" w:cs="Times New Roman"/>
          <w:i/>
          <w:sz w:val="24"/>
          <w:szCs w:val="24"/>
        </w:rPr>
        <w:t xml:space="preserve">РФ, Барнаул, ФГБОУ ВО АлтГТУ им. И.И Ползунова </w:t>
      </w:r>
    </w:p>
    <w:p w:rsidR="00902D07" w:rsidRPr="00902D07" w:rsidRDefault="00902D07" w:rsidP="00902D07">
      <w:pPr>
        <w:spacing w:after="0" w:line="240" w:lineRule="auto"/>
        <w:rPr>
          <w:rFonts w:ascii="Times New Roman" w:eastAsia="MS Mincho" w:hAnsi="Times New Roman" w:cs="Times New Roman"/>
          <w:sz w:val="24"/>
          <w:szCs w:val="24"/>
        </w:rPr>
      </w:pPr>
    </w:p>
    <w:p w:rsidR="00902D07" w:rsidRPr="00902D07" w:rsidRDefault="00902D07" w:rsidP="00902D07">
      <w:pPr>
        <w:spacing w:after="0" w:line="240" w:lineRule="auto"/>
        <w:ind w:firstLine="708"/>
        <w:jc w:val="both"/>
        <w:rPr>
          <w:rFonts w:ascii="Times New Roman" w:eastAsia="Times New Roman" w:hAnsi="Times New Roman" w:cs="Times New Roman"/>
          <w:i/>
          <w:sz w:val="20"/>
          <w:szCs w:val="20"/>
        </w:rPr>
      </w:pPr>
      <w:r w:rsidRPr="00902D07">
        <w:rPr>
          <w:rFonts w:ascii="Times New Roman" w:eastAsia="MS Mincho" w:hAnsi="Times New Roman" w:cs="Times New Roman"/>
          <w:i/>
          <w:sz w:val="20"/>
          <w:szCs w:val="20"/>
        </w:rPr>
        <w:t xml:space="preserve"> </w:t>
      </w:r>
      <w:r w:rsidR="007F4A94">
        <w:rPr>
          <w:rFonts w:ascii="Times New Roman" w:eastAsia="MS Mincho" w:hAnsi="Times New Roman" w:cs="Times New Roman"/>
          <w:i/>
          <w:sz w:val="20"/>
          <w:szCs w:val="20"/>
        </w:rPr>
        <w:t xml:space="preserve">Зараженность кормов </w:t>
      </w:r>
      <w:r w:rsidR="003E2229">
        <w:rPr>
          <w:rFonts w:ascii="Times New Roman" w:eastAsia="MS Mincho" w:hAnsi="Times New Roman" w:cs="Times New Roman"/>
          <w:i/>
          <w:sz w:val="20"/>
          <w:szCs w:val="20"/>
        </w:rPr>
        <w:t>различными</w:t>
      </w:r>
      <w:r w:rsidR="007F4A94">
        <w:rPr>
          <w:rFonts w:ascii="Times New Roman" w:eastAsia="MS Mincho" w:hAnsi="Times New Roman" w:cs="Times New Roman"/>
          <w:i/>
          <w:sz w:val="20"/>
          <w:szCs w:val="20"/>
        </w:rPr>
        <w:t xml:space="preserve"> микроорганизмами представляет серьезную проблему для всего животноводства. </w:t>
      </w:r>
      <w:r w:rsidR="00E274B9">
        <w:rPr>
          <w:rFonts w:ascii="Times New Roman" w:eastAsia="MS Mincho" w:hAnsi="Times New Roman" w:cs="Times New Roman"/>
          <w:i/>
          <w:sz w:val="20"/>
          <w:szCs w:val="20"/>
        </w:rPr>
        <w:t xml:space="preserve">В статье проведен анализ некоторых </w:t>
      </w:r>
      <w:r w:rsidR="003E2229">
        <w:rPr>
          <w:rFonts w:ascii="Times New Roman" w:eastAsia="MS Mincho" w:hAnsi="Times New Roman" w:cs="Times New Roman"/>
          <w:i/>
          <w:sz w:val="20"/>
          <w:szCs w:val="20"/>
        </w:rPr>
        <w:t>существующих методов</w:t>
      </w:r>
      <w:r w:rsidR="007A7A42">
        <w:rPr>
          <w:rFonts w:ascii="Times New Roman" w:eastAsia="MS Mincho" w:hAnsi="Times New Roman" w:cs="Times New Roman"/>
          <w:i/>
          <w:sz w:val="20"/>
          <w:szCs w:val="20"/>
        </w:rPr>
        <w:t>, применяемых для</w:t>
      </w:r>
      <w:r w:rsidR="003E2229">
        <w:rPr>
          <w:rFonts w:ascii="Times New Roman" w:eastAsia="MS Mincho" w:hAnsi="Times New Roman" w:cs="Times New Roman"/>
          <w:i/>
          <w:sz w:val="20"/>
          <w:szCs w:val="20"/>
        </w:rPr>
        <w:t xml:space="preserve"> борьбы с патогенной микрофлорой</w:t>
      </w:r>
      <w:r w:rsidR="00E274B9">
        <w:rPr>
          <w:rFonts w:ascii="Times New Roman" w:eastAsia="MS Mincho" w:hAnsi="Times New Roman" w:cs="Times New Roman"/>
          <w:i/>
          <w:sz w:val="20"/>
          <w:szCs w:val="20"/>
        </w:rPr>
        <w:t xml:space="preserve">. </w:t>
      </w:r>
      <w:r w:rsidR="007A7A42">
        <w:rPr>
          <w:rFonts w:ascii="Times New Roman" w:eastAsia="MS Mincho" w:hAnsi="Times New Roman" w:cs="Times New Roman"/>
          <w:i/>
          <w:sz w:val="20"/>
          <w:szCs w:val="20"/>
        </w:rPr>
        <w:t>Представлены данные о</w:t>
      </w:r>
      <w:r w:rsidR="00E22A6F">
        <w:rPr>
          <w:rFonts w:ascii="Times New Roman" w:eastAsia="MS Mincho" w:hAnsi="Times New Roman" w:cs="Times New Roman"/>
          <w:i/>
          <w:sz w:val="20"/>
          <w:szCs w:val="20"/>
        </w:rPr>
        <w:t xml:space="preserve"> влияни</w:t>
      </w:r>
      <w:r w:rsidR="007A7A42">
        <w:rPr>
          <w:rFonts w:ascii="Times New Roman" w:eastAsia="MS Mincho" w:hAnsi="Times New Roman" w:cs="Times New Roman"/>
          <w:i/>
          <w:sz w:val="20"/>
          <w:szCs w:val="20"/>
        </w:rPr>
        <w:t>и</w:t>
      </w:r>
      <w:r w:rsidR="00E22A6F">
        <w:rPr>
          <w:rFonts w:ascii="Times New Roman" w:eastAsia="MS Mincho" w:hAnsi="Times New Roman" w:cs="Times New Roman"/>
          <w:i/>
          <w:sz w:val="20"/>
          <w:szCs w:val="20"/>
        </w:rPr>
        <w:t xml:space="preserve"> температуры на жизнедеятельность бактерий и грибков</w:t>
      </w:r>
      <w:r w:rsidR="007A7A42">
        <w:rPr>
          <w:rFonts w:ascii="Times New Roman" w:eastAsia="MS Mincho" w:hAnsi="Times New Roman" w:cs="Times New Roman"/>
          <w:i/>
          <w:sz w:val="20"/>
          <w:szCs w:val="20"/>
        </w:rPr>
        <w:t>. Рассмотрено</w:t>
      </w:r>
      <w:r w:rsidR="00E274B9">
        <w:rPr>
          <w:rFonts w:ascii="Times New Roman" w:eastAsia="MS Mincho" w:hAnsi="Times New Roman" w:cs="Times New Roman"/>
          <w:i/>
          <w:sz w:val="20"/>
          <w:szCs w:val="20"/>
        </w:rPr>
        <w:t xml:space="preserve"> применение электроконтактного нагрева как </w:t>
      </w:r>
      <w:r w:rsidR="007A7A42">
        <w:rPr>
          <w:rFonts w:ascii="Times New Roman" w:eastAsia="MS Mincho" w:hAnsi="Times New Roman" w:cs="Times New Roman"/>
          <w:i/>
          <w:sz w:val="20"/>
          <w:szCs w:val="20"/>
        </w:rPr>
        <w:t xml:space="preserve">альтернативы другим </w:t>
      </w:r>
      <w:r w:rsidR="00E274B9">
        <w:rPr>
          <w:rFonts w:ascii="Times New Roman" w:eastAsia="MS Mincho" w:hAnsi="Times New Roman" w:cs="Times New Roman"/>
          <w:i/>
          <w:sz w:val="20"/>
          <w:szCs w:val="20"/>
        </w:rPr>
        <w:t>способа</w:t>
      </w:r>
      <w:r w:rsidR="007A7A42">
        <w:rPr>
          <w:rFonts w:ascii="Times New Roman" w:eastAsia="MS Mincho" w:hAnsi="Times New Roman" w:cs="Times New Roman"/>
          <w:i/>
          <w:sz w:val="20"/>
          <w:szCs w:val="20"/>
        </w:rPr>
        <w:t>м</w:t>
      </w:r>
      <w:r w:rsidR="00E274B9">
        <w:rPr>
          <w:rFonts w:ascii="Times New Roman" w:eastAsia="MS Mincho" w:hAnsi="Times New Roman" w:cs="Times New Roman"/>
          <w:i/>
          <w:sz w:val="20"/>
          <w:szCs w:val="20"/>
        </w:rPr>
        <w:t xml:space="preserve"> обезз</w:t>
      </w:r>
      <w:r w:rsidR="00E274B9">
        <w:rPr>
          <w:rFonts w:ascii="Times New Roman" w:eastAsia="MS Mincho" w:hAnsi="Times New Roman" w:cs="Times New Roman"/>
          <w:i/>
          <w:sz w:val="20"/>
          <w:szCs w:val="20"/>
        </w:rPr>
        <w:t>а</w:t>
      </w:r>
      <w:r w:rsidR="00E274B9">
        <w:rPr>
          <w:rFonts w:ascii="Times New Roman" w:eastAsia="MS Mincho" w:hAnsi="Times New Roman" w:cs="Times New Roman"/>
          <w:i/>
          <w:sz w:val="20"/>
          <w:szCs w:val="20"/>
        </w:rPr>
        <w:t>раживания комбинированных кормов</w:t>
      </w:r>
      <w:r w:rsidR="005C69DC">
        <w:rPr>
          <w:rFonts w:ascii="Times New Roman" w:eastAsia="MS Mincho" w:hAnsi="Times New Roman" w:cs="Times New Roman"/>
          <w:i/>
          <w:sz w:val="20"/>
          <w:szCs w:val="20"/>
        </w:rPr>
        <w:t xml:space="preserve">. Предложена функциональная схема установки с </w:t>
      </w:r>
      <w:r w:rsidR="00E22A6F">
        <w:rPr>
          <w:rFonts w:ascii="Times New Roman" w:eastAsia="MS Mincho" w:hAnsi="Times New Roman" w:cs="Times New Roman"/>
          <w:i/>
          <w:sz w:val="20"/>
          <w:szCs w:val="20"/>
        </w:rPr>
        <w:t>описанием</w:t>
      </w:r>
      <w:r w:rsidR="005C69DC">
        <w:rPr>
          <w:rFonts w:ascii="Times New Roman" w:eastAsia="MS Mincho" w:hAnsi="Times New Roman" w:cs="Times New Roman"/>
          <w:i/>
          <w:sz w:val="20"/>
          <w:szCs w:val="20"/>
        </w:rPr>
        <w:t xml:space="preserve"> работы о</w:t>
      </w:r>
      <w:r w:rsidR="005C69DC">
        <w:rPr>
          <w:rFonts w:ascii="Times New Roman" w:eastAsia="MS Mincho" w:hAnsi="Times New Roman" w:cs="Times New Roman"/>
          <w:i/>
          <w:sz w:val="20"/>
          <w:szCs w:val="20"/>
        </w:rPr>
        <w:t>т</w:t>
      </w:r>
      <w:r w:rsidR="005C69DC">
        <w:rPr>
          <w:rFonts w:ascii="Times New Roman" w:eastAsia="MS Mincho" w:hAnsi="Times New Roman" w:cs="Times New Roman"/>
          <w:i/>
          <w:sz w:val="20"/>
          <w:szCs w:val="20"/>
        </w:rPr>
        <w:t xml:space="preserve">дельных блоков. </w:t>
      </w:r>
    </w:p>
    <w:p w:rsidR="00902D07" w:rsidRPr="00902D07" w:rsidRDefault="00902D07" w:rsidP="00902D07">
      <w:pPr>
        <w:spacing w:after="0" w:line="240" w:lineRule="auto"/>
        <w:ind w:firstLine="708"/>
        <w:jc w:val="both"/>
        <w:rPr>
          <w:rFonts w:ascii="Times New Roman" w:eastAsia="MS Mincho" w:hAnsi="Times New Roman" w:cs="Times New Roman"/>
          <w:i/>
          <w:sz w:val="20"/>
          <w:szCs w:val="20"/>
        </w:rPr>
      </w:pPr>
      <w:r w:rsidRPr="00902D07">
        <w:rPr>
          <w:rFonts w:ascii="Times New Roman" w:eastAsia="MS Mincho" w:hAnsi="Times New Roman" w:cs="Times New Roman"/>
          <w:i/>
          <w:sz w:val="20"/>
          <w:szCs w:val="20"/>
        </w:rPr>
        <w:t xml:space="preserve">Ключевые слова: </w:t>
      </w:r>
      <w:r w:rsidR="007A7A42">
        <w:rPr>
          <w:rFonts w:ascii="Times New Roman" w:eastAsia="MS Mincho" w:hAnsi="Times New Roman" w:cs="Times New Roman"/>
          <w:i/>
          <w:sz w:val="20"/>
          <w:szCs w:val="20"/>
        </w:rPr>
        <w:t>э</w:t>
      </w:r>
      <w:r w:rsidR="00E22A6F">
        <w:rPr>
          <w:rFonts w:ascii="Times New Roman" w:eastAsia="MS Mincho" w:hAnsi="Times New Roman" w:cs="Times New Roman"/>
          <w:i/>
          <w:sz w:val="20"/>
          <w:szCs w:val="20"/>
        </w:rPr>
        <w:t>лектроконтактный разогрев</w:t>
      </w:r>
      <w:r w:rsidRPr="00902D07">
        <w:rPr>
          <w:rFonts w:ascii="Times New Roman" w:eastAsia="MS Mincho" w:hAnsi="Times New Roman" w:cs="Times New Roman"/>
          <w:i/>
          <w:sz w:val="20"/>
          <w:szCs w:val="20"/>
        </w:rPr>
        <w:t xml:space="preserve">, </w:t>
      </w:r>
      <w:r w:rsidR="00E22A6F">
        <w:rPr>
          <w:rFonts w:ascii="Times New Roman" w:eastAsia="MS Mincho" w:hAnsi="Times New Roman" w:cs="Times New Roman"/>
          <w:i/>
          <w:sz w:val="20"/>
          <w:szCs w:val="20"/>
        </w:rPr>
        <w:t>обеззараживание кормов</w:t>
      </w:r>
      <w:r w:rsidRPr="00902D07">
        <w:rPr>
          <w:rFonts w:ascii="Times New Roman" w:eastAsia="MS Mincho" w:hAnsi="Times New Roman" w:cs="Times New Roman"/>
          <w:i/>
          <w:sz w:val="20"/>
          <w:szCs w:val="20"/>
        </w:rPr>
        <w:t xml:space="preserve">, </w:t>
      </w:r>
      <w:r w:rsidR="00E22A6F">
        <w:rPr>
          <w:rFonts w:ascii="Times New Roman" w:eastAsia="MS Mincho" w:hAnsi="Times New Roman" w:cs="Times New Roman"/>
          <w:i/>
          <w:sz w:val="20"/>
          <w:szCs w:val="20"/>
        </w:rPr>
        <w:t>тепловая обработка, рег</w:t>
      </w:r>
      <w:r w:rsidR="00E22A6F">
        <w:rPr>
          <w:rFonts w:ascii="Times New Roman" w:eastAsia="MS Mincho" w:hAnsi="Times New Roman" w:cs="Times New Roman"/>
          <w:i/>
          <w:sz w:val="20"/>
          <w:szCs w:val="20"/>
        </w:rPr>
        <w:t>у</w:t>
      </w:r>
      <w:r w:rsidR="00E22A6F">
        <w:rPr>
          <w:rFonts w:ascii="Times New Roman" w:eastAsia="MS Mincho" w:hAnsi="Times New Roman" w:cs="Times New Roman"/>
          <w:i/>
          <w:sz w:val="20"/>
          <w:szCs w:val="20"/>
        </w:rPr>
        <w:t>лирование температуры, объемный нагрев.</w:t>
      </w:r>
    </w:p>
    <w:p w:rsidR="0087082B" w:rsidRPr="0087082B" w:rsidRDefault="0087082B" w:rsidP="0087082B">
      <w:pPr>
        <w:spacing w:after="0" w:line="240" w:lineRule="auto"/>
        <w:jc w:val="center"/>
        <w:rPr>
          <w:rFonts w:ascii="Times New Roman" w:hAnsi="Times New Roman" w:cs="Times New Roman"/>
          <w:caps/>
          <w:sz w:val="24"/>
          <w:szCs w:val="24"/>
        </w:rPr>
      </w:pPr>
    </w:p>
    <w:p w:rsidR="000312D0" w:rsidRDefault="00565825" w:rsidP="001E05AC">
      <w:pPr>
        <w:spacing w:after="0"/>
        <w:ind w:firstLine="709"/>
        <w:jc w:val="both"/>
        <w:rPr>
          <w:rFonts w:ascii="Times New Roman" w:hAnsi="Times New Roman" w:cs="Times New Roman"/>
          <w:sz w:val="24"/>
          <w:szCs w:val="24"/>
        </w:rPr>
      </w:pPr>
      <w:r w:rsidRPr="0087082B">
        <w:rPr>
          <w:rFonts w:ascii="Times New Roman" w:hAnsi="Times New Roman" w:cs="Times New Roman"/>
          <w:sz w:val="24"/>
          <w:szCs w:val="24"/>
        </w:rPr>
        <w:t>Для современного животноводства использование комбинированных кормов является ключевым фактором получения высококлассной продукции</w:t>
      </w:r>
      <w:r w:rsidR="00B32393" w:rsidRPr="0087082B">
        <w:rPr>
          <w:rFonts w:ascii="Times New Roman" w:hAnsi="Times New Roman" w:cs="Times New Roman"/>
          <w:sz w:val="24"/>
          <w:szCs w:val="24"/>
        </w:rPr>
        <w:t>, так как именно организа</w:t>
      </w:r>
      <w:r w:rsidR="000C15F9">
        <w:rPr>
          <w:rFonts w:ascii="Times New Roman" w:hAnsi="Times New Roman" w:cs="Times New Roman"/>
          <w:sz w:val="24"/>
          <w:szCs w:val="24"/>
        </w:rPr>
        <w:t>ция сбалансированного кормления</w:t>
      </w:r>
      <w:r w:rsidR="00B32393" w:rsidRPr="0087082B">
        <w:rPr>
          <w:rFonts w:ascii="Times New Roman" w:hAnsi="Times New Roman" w:cs="Times New Roman"/>
          <w:sz w:val="24"/>
          <w:szCs w:val="24"/>
        </w:rPr>
        <w:t xml:space="preserve"> в больш</w:t>
      </w:r>
      <w:r w:rsidR="000C15F9">
        <w:rPr>
          <w:rFonts w:ascii="Times New Roman" w:hAnsi="Times New Roman" w:cs="Times New Roman"/>
          <w:sz w:val="24"/>
          <w:szCs w:val="24"/>
        </w:rPr>
        <w:t>о</w:t>
      </w:r>
      <w:r w:rsidR="00B32393" w:rsidRPr="0087082B">
        <w:rPr>
          <w:rFonts w:ascii="Times New Roman" w:hAnsi="Times New Roman" w:cs="Times New Roman"/>
          <w:sz w:val="24"/>
          <w:szCs w:val="24"/>
        </w:rPr>
        <w:t>й степени влияет на генетически заложенную выс</w:t>
      </w:r>
      <w:r w:rsidR="00B32393" w:rsidRPr="0087082B">
        <w:rPr>
          <w:rFonts w:ascii="Times New Roman" w:hAnsi="Times New Roman" w:cs="Times New Roman"/>
          <w:sz w:val="24"/>
          <w:szCs w:val="24"/>
        </w:rPr>
        <w:t>о</w:t>
      </w:r>
      <w:r w:rsidR="00B32393" w:rsidRPr="0087082B">
        <w:rPr>
          <w:rFonts w:ascii="Times New Roman" w:hAnsi="Times New Roman" w:cs="Times New Roman"/>
          <w:sz w:val="24"/>
          <w:szCs w:val="24"/>
        </w:rPr>
        <w:t>кую продуктивность сельскохозяйственных животных и птицы [1].</w:t>
      </w:r>
      <w:r w:rsidR="00335FFC" w:rsidRPr="0087082B">
        <w:rPr>
          <w:rFonts w:ascii="Times New Roman" w:hAnsi="Times New Roman" w:cs="Times New Roman"/>
          <w:sz w:val="24"/>
          <w:szCs w:val="24"/>
        </w:rPr>
        <w:t xml:space="preserve"> </w:t>
      </w:r>
      <w:r w:rsidR="00EA25A2" w:rsidRPr="0087082B">
        <w:rPr>
          <w:rFonts w:ascii="Times New Roman" w:hAnsi="Times New Roman" w:cs="Times New Roman"/>
          <w:sz w:val="24"/>
          <w:szCs w:val="24"/>
        </w:rPr>
        <w:t>Рецептура</w:t>
      </w:r>
      <w:r w:rsidR="00335FFC" w:rsidRPr="0087082B">
        <w:rPr>
          <w:rFonts w:ascii="Times New Roman" w:hAnsi="Times New Roman" w:cs="Times New Roman"/>
          <w:sz w:val="24"/>
          <w:szCs w:val="24"/>
        </w:rPr>
        <w:t xml:space="preserve"> кормов </w:t>
      </w:r>
      <w:r w:rsidR="00C6595B" w:rsidRPr="0087082B">
        <w:rPr>
          <w:rFonts w:ascii="Times New Roman" w:hAnsi="Times New Roman" w:cs="Times New Roman"/>
          <w:sz w:val="24"/>
          <w:szCs w:val="24"/>
        </w:rPr>
        <w:t>в зав</w:t>
      </w:r>
      <w:r w:rsidR="00C6595B" w:rsidRPr="0087082B">
        <w:rPr>
          <w:rFonts w:ascii="Times New Roman" w:hAnsi="Times New Roman" w:cs="Times New Roman"/>
          <w:sz w:val="24"/>
          <w:szCs w:val="24"/>
        </w:rPr>
        <w:t>и</w:t>
      </w:r>
      <w:r w:rsidR="00C6595B" w:rsidRPr="0087082B">
        <w:rPr>
          <w:rFonts w:ascii="Times New Roman" w:hAnsi="Times New Roman" w:cs="Times New Roman"/>
          <w:sz w:val="24"/>
          <w:szCs w:val="24"/>
        </w:rPr>
        <w:t xml:space="preserve">симости от </w:t>
      </w:r>
      <w:r w:rsidR="000312D0">
        <w:rPr>
          <w:rFonts w:ascii="Times New Roman" w:hAnsi="Times New Roman" w:cs="Times New Roman"/>
          <w:sz w:val="24"/>
          <w:szCs w:val="24"/>
        </w:rPr>
        <w:t>достигаемых целей</w:t>
      </w:r>
      <w:r w:rsidR="00C6595B" w:rsidRPr="0087082B">
        <w:rPr>
          <w:rFonts w:ascii="Times New Roman" w:hAnsi="Times New Roman" w:cs="Times New Roman"/>
          <w:sz w:val="24"/>
          <w:szCs w:val="24"/>
        </w:rPr>
        <w:t xml:space="preserve"> </w:t>
      </w:r>
      <w:r w:rsidR="00335FFC" w:rsidRPr="0087082B">
        <w:rPr>
          <w:rFonts w:ascii="Times New Roman" w:hAnsi="Times New Roman" w:cs="Times New Roman"/>
          <w:sz w:val="24"/>
          <w:szCs w:val="24"/>
        </w:rPr>
        <w:t>может быть довольно разнообразн</w:t>
      </w:r>
      <w:r w:rsidR="00EA25A2" w:rsidRPr="0087082B">
        <w:rPr>
          <w:rFonts w:ascii="Times New Roman" w:hAnsi="Times New Roman" w:cs="Times New Roman"/>
          <w:sz w:val="24"/>
          <w:szCs w:val="24"/>
        </w:rPr>
        <w:t>а</w:t>
      </w:r>
      <w:r w:rsidR="00C6595B" w:rsidRPr="0087082B">
        <w:rPr>
          <w:rFonts w:ascii="Times New Roman" w:hAnsi="Times New Roman" w:cs="Times New Roman"/>
          <w:sz w:val="24"/>
          <w:szCs w:val="24"/>
        </w:rPr>
        <w:t xml:space="preserve"> </w:t>
      </w:r>
      <w:r w:rsidR="008A2716" w:rsidRPr="0087082B">
        <w:rPr>
          <w:rFonts w:ascii="Times New Roman" w:hAnsi="Times New Roman" w:cs="Times New Roman"/>
          <w:sz w:val="24"/>
          <w:szCs w:val="24"/>
        </w:rPr>
        <w:t>и</w:t>
      </w:r>
      <w:r w:rsidR="00C6595B" w:rsidRPr="0087082B">
        <w:rPr>
          <w:rFonts w:ascii="Times New Roman" w:hAnsi="Times New Roman" w:cs="Times New Roman"/>
          <w:sz w:val="24"/>
          <w:szCs w:val="24"/>
        </w:rPr>
        <w:t xml:space="preserve"> </w:t>
      </w:r>
      <w:r w:rsidR="00C85BAE" w:rsidRPr="0087082B">
        <w:rPr>
          <w:rFonts w:ascii="Times New Roman" w:hAnsi="Times New Roman" w:cs="Times New Roman"/>
          <w:sz w:val="24"/>
          <w:szCs w:val="24"/>
        </w:rPr>
        <w:t>иметь</w:t>
      </w:r>
      <w:r w:rsidR="007C4E84" w:rsidRPr="0087082B">
        <w:rPr>
          <w:rFonts w:ascii="Times New Roman" w:hAnsi="Times New Roman" w:cs="Times New Roman"/>
          <w:sz w:val="24"/>
          <w:szCs w:val="24"/>
        </w:rPr>
        <w:t xml:space="preserve"> в состав</w:t>
      </w:r>
      <w:r w:rsidR="00C85BAE" w:rsidRPr="0087082B">
        <w:rPr>
          <w:rFonts w:ascii="Times New Roman" w:hAnsi="Times New Roman" w:cs="Times New Roman"/>
          <w:sz w:val="24"/>
          <w:szCs w:val="24"/>
        </w:rPr>
        <w:t>е</w:t>
      </w:r>
      <w:r w:rsidR="007C4E84" w:rsidRPr="0087082B">
        <w:rPr>
          <w:rFonts w:ascii="Times New Roman" w:hAnsi="Times New Roman" w:cs="Times New Roman"/>
          <w:sz w:val="24"/>
          <w:szCs w:val="24"/>
        </w:rPr>
        <w:t xml:space="preserve"> </w:t>
      </w:r>
      <w:r w:rsidR="001F2F86" w:rsidRPr="0087082B">
        <w:rPr>
          <w:rFonts w:ascii="Times New Roman" w:hAnsi="Times New Roman" w:cs="Times New Roman"/>
          <w:sz w:val="24"/>
          <w:szCs w:val="24"/>
        </w:rPr>
        <w:t xml:space="preserve">наряду </w:t>
      </w:r>
      <w:r w:rsidR="00EA25A2" w:rsidRPr="0087082B">
        <w:rPr>
          <w:rFonts w:ascii="Times New Roman" w:hAnsi="Times New Roman" w:cs="Times New Roman"/>
          <w:sz w:val="24"/>
          <w:szCs w:val="24"/>
        </w:rPr>
        <w:t xml:space="preserve">с </w:t>
      </w:r>
      <w:r w:rsidR="00C6595B" w:rsidRPr="0087082B">
        <w:rPr>
          <w:rFonts w:ascii="Times New Roman" w:hAnsi="Times New Roman" w:cs="Times New Roman"/>
          <w:sz w:val="24"/>
          <w:szCs w:val="24"/>
        </w:rPr>
        <w:t>питательны</w:t>
      </w:r>
      <w:r w:rsidR="001F2F86" w:rsidRPr="0087082B">
        <w:rPr>
          <w:rFonts w:ascii="Times New Roman" w:hAnsi="Times New Roman" w:cs="Times New Roman"/>
          <w:sz w:val="24"/>
          <w:szCs w:val="24"/>
        </w:rPr>
        <w:t>ми</w:t>
      </w:r>
      <w:r w:rsidR="00C6595B" w:rsidRPr="0087082B">
        <w:rPr>
          <w:rFonts w:ascii="Times New Roman" w:hAnsi="Times New Roman" w:cs="Times New Roman"/>
          <w:sz w:val="24"/>
          <w:szCs w:val="24"/>
        </w:rPr>
        <w:t xml:space="preserve"> элемент</w:t>
      </w:r>
      <w:r w:rsidR="001F2F86" w:rsidRPr="0087082B">
        <w:rPr>
          <w:rFonts w:ascii="Times New Roman" w:hAnsi="Times New Roman" w:cs="Times New Roman"/>
          <w:sz w:val="24"/>
          <w:szCs w:val="24"/>
        </w:rPr>
        <w:t xml:space="preserve">ами </w:t>
      </w:r>
      <w:r w:rsidR="007C4E84" w:rsidRPr="0087082B">
        <w:rPr>
          <w:rFonts w:ascii="Times New Roman" w:hAnsi="Times New Roman" w:cs="Times New Roman"/>
          <w:sz w:val="24"/>
          <w:szCs w:val="24"/>
        </w:rPr>
        <w:t xml:space="preserve">различные </w:t>
      </w:r>
      <w:r w:rsidR="00C6595B" w:rsidRPr="0087082B">
        <w:rPr>
          <w:rFonts w:ascii="Times New Roman" w:hAnsi="Times New Roman" w:cs="Times New Roman"/>
          <w:sz w:val="24"/>
          <w:szCs w:val="24"/>
        </w:rPr>
        <w:t>аминокислоты</w:t>
      </w:r>
      <w:r w:rsidR="00EA25A2" w:rsidRPr="0087082B">
        <w:rPr>
          <w:rFonts w:ascii="Times New Roman" w:hAnsi="Times New Roman" w:cs="Times New Roman"/>
          <w:sz w:val="24"/>
          <w:szCs w:val="24"/>
        </w:rPr>
        <w:t xml:space="preserve"> и</w:t>
      </w:r>
      <w:r w:rsidR="00C6595B" w:rsidRPr="0087082B">
        <w:rPr>
          <w:rFonts w:ascii="Times New Roman" w:hAnsi="Times New Roman" w:cs="Times New Roman"/>
          <w:sz w:val="24"/>
          <w:szCs w:val="24"/>
        </w:rPr>
        <w:t xml:space="preserve"> минерально-витаминные премиксы</w:t>
      </w:r>
      <w:r w:rsidR="00474FAF" w:rsidRPr="0087082B">
        <w:rPr>
          <w:rFonts w:ascii="Times New Roman" w:hAnsi="Times New Roman" w:cs="Times New Roman"/>
          <w:sz w:val="24"/>
          <w:szCs w:val="24"/>
        </w:rPr>
        <w:t>, но как</w:t>
      </w:r>
      <w:r w:rsidR="00335FFC" w:rsidRPr="0087082B">
        <w:rPr>
          <w:rFonts w:ascii="Times New Roman" w:hAnsi="Times New Roman" w:cs="Times New Roman"/>
          <w:sz w:val="24"/>
          <w:szCs w:val="24"/>
        </w:rPr>
        <w:t xml:space="preserve"> правило основ</w:t>
      </w:r>
      <w:r w:rsidR="007C4E84" w:rsidRPr="0087082B">
        <w:rPr>
          <w:rFonts w:ascii="Times New Roman" w:hAnsi="Times New Roman" w:cs="Times New Roman"/>
          <w:sz w:val="24"/>
          <w:szCs w:val="24"/>
        </w:rPr>
        <w:t>у (до 85%)</w:t>
      </w:r>
      <w:r w:rsidR="00335FFC" w:rsidRPr="0087082B">
        <w:rPr>
          <w:rFonts w:ascii="Times New Roman" w:hAnsi="Times New Roman" w:cs="Times New Roman"/>
          <w:sz w:val="24"/>
          <w:szCs w:val="24"/>
        </w:rPr>
        <w:t xml:space="preserve"> составляет </w:t>
      </w:r>
      <w:r w:rsidR="00C85BAE" w:rsidRPr="0087082B">
        <w:rPr>
          <w:rFonts w:ascii="Times New Roman" w:hAnsi="Times New Roman" w:cs="Times New Roman"/>
          <w:sz w:val="24"/>
          <w:szCs w:val="24"/>
        </w:rPr>
        <w:t>сырье растительного происхождения</w:t>
      </w:r>
      <w:r w:rsidR="00474FAF" w:rsidRPr="0087082B">
        <w:rPr>
          <w:rFonts w:ascii="Times New Roman" w:hAnsi="Times New Roman" w:cs="Times New Roman"/>
          <w:sz w:val="24"/>
          <w:szCs w:val="24"/>
        </w:rPr>
        <w:t xml:space="preserve">. </w:t>
      </w:r>
      <w:r w:rsidR="00907DC5" w:rsidRPr="0087082B">
        <w:rPr>
          <w:rFonts w:ascii="Times New Roman" w:hAnsi="Times New Roman" w:cs="Times New Roman"/>
          <w:sz w:val="24"/>
          <w:szCs w:val="24"/>
        </w:rPr>
        <w:t xml:space="preserve"> </w:t>
      </w:r>
      <w:r w:rsidR="00E865C8" w:rsidRPr="0087082B">
        <w:rPr>
          <w:rFonts w:ascii="Times New Roman" w:hAnsi="Times New Roman" w:cs="Times New Roman"/>
          <w:sz w:val="24"/>
          <w:szCs w:val="24"/>
        </w:rPr>
        <w:t>З</w:t>
      </w:r>
      <w:r w:rsidR="00D754E9" w:rsidRPr="0087082B">
        <w:rPr>
          <w:rFonts w:ascii="Times New Roman" w:hAnsi="Times New Roman" w:cs="Times New Roman"/>
          <w:sz w:val="24"/>
          <w:szCs w:val="24"/>
        </w:rPr>
        <w:t>ерновые</w:t>
      </w:r>
      <w:r w:rsidR="00335FFC" w:rsidRPr="0087082B">
        <w:rPr>
          <w:rFonts w:ascii="Times New Roman" w:hAnsi="Times New Roman" w:cs="Times New Roman"/>
          <w:sz w:val="24"/>
          <w:szCs w:val="24"/>
        </w:rPr>
        <w:t xml:space="preserve"> (</w:t>
      </w:r>
      <w:r w:rsidR="006871C8" w:rsidRPr="0087082B">
        <w:rPr>
          <w:rFonts w:ascii="Times New Roman" w:hAnsi="Times New Roman" w:cs="Times New Roman"/>
          <w:sz w:val="24"/>
          <w:szCs w:val="24"/>
        </w:rPr>
        <w:t xml:space="preserve">пшеница, </w:t>
      </w:r>
      <w:r w:rsidR="008A2716" w:rsidRPr="0087082B">
        <w:rPr>
          <w:rFonts w:ascii="Times New Roman" w:hAnsi="Times New Roman" w:cs="Times New Roman"/>
          <w:sz w:val="24"/>
          <w:szCs w:val="24"/>
        </w:rPr>
        <w:t xml:space="preserve">овес, </w:t>
      </w:r>
      <w:r w:rsidR="00E11806" w:rsidRPr="0087082B">
        <w:rPr>
          <w:rFonts w:ascii="Times New Roman" w:hAnsi="Times New Roman" w:cs="Times New Roman"/>
          <w:sz w:val="24"/>
          <w:szCs w:val="24"/>
        </w:rPr>
        <w:t xml:space="preserve">кукуруза, </w:t>
      </w:r>
      <w:r w:rsidR="008A2716" w:rsidRPr="0087082B">
        <w:rPr>
          <w:rFonts w:ascii="Times New Roman" w:hAnsi="Times New Roman" w:cs="Times New Roman"/>
          <w:sz w:val="24"/>
          <w:szCs w:val="24"/>
        </w:rPr>
        <w:t>рожь</w:t>
      </w:r>
      <w:r w:rsidR="006871C8" w:rsidRPr="0087082B">
        <w:rPr>
          <w:rFonts w:ascii="Times New Roman" w:hAnsi="Times New Roman" w:cs="Times New Roman"/>
          <w:sz w:val="24"/>
          <w:szCs w:val="24"/>
        </w:rPr>
        <w:t xml:space="preserve">, </w:t>
      </w:r>
      <w:r w:rsidR="00E11806" w:rsidRPr="0087082B">
        <w:rPr>
          <w:rFonts w:ascii="Times New Roman" w:hAnsi="Times New Roman" w:cs="Times New Roman"/>
          <w:sz w:val="24"/>
          <w:szCs w:val="24"/>
        </w:rPr>
        <w:t xml:space="preserve">ячмень, </w:t>
      </w:r>
      <w:r w:rsidR="006871C8" w:rsidRPr="0087082B">
        <w:rPr>
          <w:rFonts w:ascii="Times New Roman" w:hAnsi="Times New Roman" w:cs="Times New Roman"/>
          <w:sz w:val="24"/>
          <w:szCs w:val="24"/>
        </w:rPr>
        <w:t xml:space="preserve">просо и </w:t>
      </w:r>
      <w:r w:rsidR="00862657" w:rsidRPr="0087082B">
        <w:rPr>
          <w:rFonts w:ascii="Times New Roman" w:hAnsi="Times New Roman" w:cs="Times New Roman"/>
          <w:sz w:val="24"/>
          <w:szCs w:val="24"/>
        </w:rPr>
        <w:t>др.</w:t>
      </w:r>
      <w:r w:rsidR="00335FFC" w:rsidRPr="0087082B">
        <w:rPr>
          <w:rFonts w:ascii="Times New Roman" w:hAnsi="Times New Roman" w:cs="Times New Roman"/>
          <w:sz w:val="24"/>
          <w:szCs w:val="24"/>
        </w:rPr>
        <w:t>)</w:t>
      </w:r>
      <w:r w:rsidR="00E865C8" w:rsidRPr="0087082B">
        <w:rPr>
          <w:rFonts w:ascii="Times New Roman" w:hAnsi="Times New Roman" w:cs="Times New Roman"/>
          <w:sz w:val="24"/>
          <w:szCs w:val="24"/>
        </w:rPr>
        <w:t xml:space="preserve"> а также</w:t>
      </w:r>
      <w:r w:rsidR="00CA15AA" w:rsidRPr="0087082B">
        <w:rPr>
          <w:rFonts w:ascii="Times New Roman" w:hAnsi="Times New Roman" w:cs="Times New Roman"/>
          <w:sz w:val="24"/>
          <w:szCs w:val="24"/>
        </w:rPr>
        <w:t xml:space="preserve"> </w:t>
      </w:r>
      <w:r w:rsidR="00546C06" w:rsidRPr="0087082B">
        <w:rPr>
          <w:rFonts w:ascii="Times New Roman" w:hAnsi="Times New Roman" w:cs="Times New Roman"/>
          <w:sz w:val="24"/>
          <w:szCs w:val="24"/>
        </w:rPr>
        <w:t>шрот</w:t>
      </w:r>
      <w:r w:rsidR="00E865C8" w:rsidRPr="0087082B">
        <w:rPr>
          <w:rFonts w:ascii="Times New Roman" w:hAnsi="Times New Roman" w:cs="Times New Roman"/>
          <w:sz w:val="24"/>
          <w:szCs w:val="24"/>
        </w:rPr>
        <w:t xml:space="preserve"> и</w:t>
      </w:r>
      <w:r w:rsidR="00546C06" w:rsidRPr="0087082B">
        <w:rPr>
          <w:rFonts w:ascii="Times New Roman" w:hAnsi="Times New Roman" w:cs="Times New Roman"/>
          <w:sz w:val="24"/>
          <w:szCs w:val="24"/>
        </w:rPr>
        <w:t xml:space="preserve"> жмых (</w:t>
      </w:r>
      <w:r w:rsidR="00862657" w:rsidRPr="0087082B">
        <w:rPr>
          <w:rFonts w:ascii="Times New Roman" w:hAnsi="Times New Roman" w:cs="Times New Roman"/>
          <w:sz w:val="24"/>
          <w:szCs w:val="24"/>
        </w:rPr>
        <w:t>подсолнечник, соя, рапс и др.</w:t>
      </w:r>
      <w:r w:rsidR="00546C06" w:rsidRPr="0087082B">
        <w:rPr>
          <w:rFonts w:ascii="Times New Roman" w:hAnsi="Times New Roman" w:cs="Times New Roman"/>
          <w:sz w:val="24"/>
          <w:szCs w:val="24"/>
        </w:rPr>
        <w:t>)</w:t>
      </w:r>
      <w:r w:rsidR="00E865C8" w:rsidRPr="0087082B">
        <w:rPr>
          <w:rFonts w:ascii="Times New Roman" w:hAnsi="Times New Roman" w:cs="Times New Roman"/>
          <w:sz w:val="24"/>
          <w:szCs w:val="24"/>
        </w:rPr>
        <w:t>,</w:t>
      </w:r>
      <w:r w:rsidR="00862657" w:rsidRPr="0087082B">
        <w:rPr>
          <w:rFonts w:ascii="Times New Roman" w:hAnsi="Times New Roman" w:cs="Times New Roman"/>
          <w:sz w:val="24"/>
          <w:szCs w:val="24"/>
        </w:rPr>
        <w:t xml:space="preserve"> </w:t>
      </w:r>
      <w:r w:rsidR="00E865C8" w:rsidRPr="0087082B">
        <w:rPr>
          <w:rFonts w:ascii="Times New Roman" w:hAnsi="Times New Roman" w:cs="Times New Roman"/>
          <w:sz w:val="24"/>
          <w:szCs w:val="24"/>
        </w:rPr>
        <w:t xml:space="preserve">применяемые при производстве комбикорма, зачастую </w:t>
      </w:r>
      <w:r w:rsidR="00907DC5" w:rsidRPr="0087082B">
        <w:rPr>
          <w:rFonts w:ascii="Times New Roman" w:hAnsi="Times New Roman" w:cs="Times New Roman"/>
          <w:sz w:val="24"/>
          <w:szCs w:val="24"/>
        </w:rPr>
        <w:t>п</w:t>
      </w:r>
      <w:r w:rsidR="006871C8" w:rsidRPr="0087082B">
        <w:rPr>
          <w:rFonts w:ascii="Times New Roman" w:hAnsi="Times New Roman" w:cs="Times New Roman"/>
          <w:sz w:val="24"/>
          <w:szCs w:val="24"/>
        </w:rPr>
        <w:t>одвержен</w:t>
      </w:r>
      <w:r w:rsidR="00E865C8" w:rsidRPr="0087082B">
        <w:rPr>
          <w:rFonts w:ascii="Times New Roman" w:hAnsi="Times New Roman" w:cs="Times New Roman"/>
          <w:sz w:val="24"/>
          <w:szCs w:val="24"/>
        </w:rPr>
        <w:t>ы</w:t>
      </w:r>
      <w:r w:rsidR="003854C1" w:rsidRPr="0087082B">
        <w:rPr>
          <w:rFonts w:ascii="Times New Roman" w:hAnsi="Times New Roman" w:cs="Times New Roman"/>
          <w:sz w:val="24"/>
          <w:szCs w:val="24"/>
        </w:rPr>
        <w:t xml:space="preserve"> </w:t>
      </w:r>
      <w:r w:rsidR="006871C8" w:rsidRPr="0087082B">
        <w:rPr>
          <w:rFonts w:ascii="Times New Roman" w:hAnsi="Times New Roman" w:cs="Times New Roman"/>
          <w:sz w:val="24"/>
          <w:szCs w:val="24"/>
        </w:rPr>
        <w:t>зараж</w:t>
      </w:r>
      <w:r w:rsidR="006871C8" w:rsidRPr="0087082B">
        <w:rPr>
          <w:rFonts w:ascii="Times New Roman" w:hAnsi="Times New Roman" w:cs="Times New Roman"/>
          <w:sz w:val="24"/>
          <w:szCs w:val="24"/>
        </w:rPr>
        <w:t>е</w:t>
      </w:r>
      <w:r w:rsidR="006871C8" w:rsidRPr="0087082B">
        <w:rPr>
          <w:rFonts w:ascii="Times New Roman" w:hAnsi="Times New Roman" w:cs="Times New Roman"/>
          <w:sz w:val="24"/>
          <w:szCs w:val="24"/>
        </w:rPr>
        <w:t>нию ра</w:t>
      </w:r>
      <w:r w:rsidR="00E865C8" w:rsidRPr="0087082B">
        <w:rPr>
          <w:rFonts w:ascii="Times New Roman" w:hAnsi="Times New Roman" w:cs="Times New Roman"/>
          <w:sz w:val="24"/>
          <w:szCs w:val="24"/>
        </w:rPr>
        <w:t>зличными видами микроорганизмов.</w:t>
      </w:r>
      <w:r w:rsidR="009F456A" w:rsidRPr="0087082B">
        <w:rPr>
          <w:rFonts w:ascii="Times New Roman" w:hAnsi="Times New Roman" w:cs="Times New Roman"/>
          <w:sz w:val="24"/>
          <w:szCs w:val="24"/>
        </w:rPr>
        <w:t xml:space="preserve"> Это могут быть как полезные или безопасные виды бактерии, так и патогенные организмы, </w:t>
      </w:r>
      <w:r w:rsidR="00DD3ABA">
        <w:rPr>
          <w:rFonts w:ascii="Times New Roman" w:hAnsi="Times New Roman" w:cs="Times New Roman"/>
          <w:sz w:val="24"/>
          <w:szCs w:val="24"/>
        </w:rPr>
        <w:t xml:space="preserve">способные </w:t>
      </w:r>
      <w:r w:rsidR="00C07341">
        <w:rPr>
          <w:rFonts w:ascii="Times New Roman" w:hAnsi="Times New Roman" w:cs="Times New Roman"/>
          <w:sz w:val="24"/>
          <w:szCs w:val="24"/>
        </w:rPr>
        <w:t xml:space="preserve">как </w:t>
      </w:r>
      <w:r w:rsidR="00DD3ABA">
        <w:rPr>
          <w:rFonts w:ascii="Times New Roman" w:hAnsi="Times New Roman" w:cs="Times New Roman"/>
          <w:sz w:val="24"/>
          <w:szCs w:val="24"/>
        </w:rPr>
        <w:t xml:space="preserve">инфицировать </w:t>
      </w:r>
      <w:r w:rsidR="009510C7">
        <w:rPr>
          <w:rFonts w:ascii="Times New Roman" w:hAnsi="Times New Roman" w:cs="Times New Roman"/>
          <w:sz w:val="24"/>
          <w:szCs w:val="24"/>
        </w:rPr>
        <w:t>животных,</w:t>
      </w:r>
      <w:r w:rsidR="00DD3ABA">
        <w:rPr>
          <w:rFonts w:ascii="Times New Roman" w:hAnsi="Times New Roman" w:cs="Times New Roman"/>
          <w:sz w:val="24"/>
          <w:szCs w:val="24"/>
        </w:rPr>
        <w:t xml:space="preserve"> </w:t>
      </w:r>
      <w:r w:rsidR="00C07341">
        <w:rPr>
          <w:rFonts w:ascii="Times New Roman" w:hAnsi="Times New Roman" w:cs="Times New Roman"/>
          <w:sz w:val="24"/>
          <w:szCs w:val="24"/>
        </w:rPr>
        <w:t>так и</w:t>
      </w:r>
      <w:r w:rsidR="00DD3ABA">
        <w:rPr>
          <w:rFonts w:ascii="Times New Roman" w:hAnsi="Times New Roman" w:cs="Times New Roman"/>
          <w:sz w:val="24"/>
          <w:szCs w:val="24"/>
        </w:rPr>
        <w:t xml:space="preserve"> привести к интоксикации экзогенного характера</w:t>
      </w:r>
      <w:r w:rsidR="00DD3ABA" w:rsidRPr="009510C7">
        <w:rPr>
          <w:rFonts w:ascii="Times New Roman" w:hAnsi="Times New Roman" w:cs="Times New Roman"/>
          <w:sz w:val="24"/>
          <w:szCs w:val="24"/>
        </w:rPr>
        <w:t>.</w:t>
      </w:r>
      <w:r w:rsidR="00FB7D9B" w:rsidRPr="009510C7">
        <w:rPr>
          <w:rFonts w:ascii="Times New Roman" w:hAnsi="Times New Roman" w:cs="Times New Roman"/>
          <w:sz w:val="24"/>
          <w:szCs w:val="24"/>
        </w:rPr>
        <w:t xml:space="preserve"> </w:t>
      </w:r>
    </w:p>
    <w:p w:rsidR="009510C7" w:rsidRDefault="000E2D5D" w:rsidP="001E05AC">
      <w:pPr>
        <w:spacing w:after="0"/>
        <w:ind w:firstLine="709"/>
        <w:jc w:val="both"/>
      </w:pPr>
      <w:r>
        <w:rPr>
          <w:rFonts w:ascii="Times New Roman" w:hAnsi="Times New Roman" w:cs="Times New Roman"/>
          <w:sz w:val="24"/>
          <w:szCs w:val="24"/>
        </w:rPr>
        <w:t xml:space="preserve">В последнее время для решения задачи снижения </w:t>
      </w:r>
      <w:r w:rsidR="00D754E9" w:rsidRPr="009510C7">
        <w:rPr>
          <w:rFonts w:ascii="Times New Roman" w:hAnsi="Times New Roman" w:cs="Times New Roman"/>
          <w:sz w:val="24"/>
          <w:szCs w:val="24"/>
        </w:rPr>
        <w:t>б</w:t>
      </w:r>
      <w:r w:rsidR="006871C8" w:rsidRPr="009510C7">
        <w:rPr>
          <w:rFonts w:ascii="Times New Roman" w:hAnsi="Times New Roman" w:cs="Times New Roman"/>
          <w:sz w:val="24"/>
          <w:szCs w:val="24"/>
        </w:rPr>
        <w:t>актериальн</w:t>
      </w:r>
      <w:r>
        <w:rPr>
          <w:rFonts w:ascii="Times New Roman" w:hAnsi="Times New Roman" w:cs="Times New Roman"/>
          <w:sz w:val="24"/>
          <w:szCs w:val="24"/>
        </w:rPr>
        <w:t>ой обсеменности ко</w:t>
      </w:r>
      <w:r>
        <w:rPr>
          <w:rFonts w:ascii="Times New Roman" w:hAnsi="Times New Roman" w:cs="Times New Roman"/>
          <w:sz w:val="24"/>
          <w:szCs w:val="24"/>
        </w:rPr>
        <w:t>р</w:t>
      </w:r>
      <w:r>
        <w:rPr>
          <w:rFonts w:ascii="Times New Roman" w:hAnsi="Times New Roman" w:cs="Times New Roman"/>
          <w:sz w:val="24"/>
          <w:szCs w:val="24"/>
        </w:rPr>
        <w:t>мов,</w:t>
      </w:r>
      <w:r w:rsidR="00FB7D9B" w:rsidRPr="009510C7">
        <w:rPr>
          <w:rFonts w:ascii="Times New Roman" w:hAnsi="Times New Roman" w:cs="Times New Roman"/>
          <w:sz w:val="24"/>
          <w:szCs w:val="24"/>
        </w:rPr>
        <w:t xml:space="preserve"> </w:t>
      </w:r>
      <w:r>
        <w:rPr>
          <w:rFonts w:ascii="Times New Roman" w:hAnsi="Times New Roman" w:cs="Times New Roman"/>
          <w:sz w:val="24"/>
          <w:szCs w:val="24"/>
        </w:rPr>
        <w:t>которая представляет</w:t>
      </w:r>
      <w:r w:rsidR="00FB7D9B" w:rsidRPr="009510C7">
        <w:rPr>
          <w:rFonts w:ascii="Times New Roman" w:hAnsi="Times New Roman" w:cs="Times New Roman"/>
          <w:sz w:val="24"/>
          <w:szCs w:val="24"/>
        </w:rPr>
        <w:t xml:space="preserve"> собой</w:t>
      </w:r>
      <w:r w:rsidR="00E865C8" w:rsidRPr="009510C7">
        <w:rPr>
          <w:rFonts w:ascii="Times New Roman" w:hAnsi="Times New Roman" w:cs="Times New Roman"/>
          <w:sz w:val="24"/>
          <w:szCs w:val="24"/>
        </w:rPr>
        <w:t xml:space="preserve"> </w:t>
      </w:r>
      <w:r w:rsidR="00FB7D9B" w:rsidRPr="009510C7">
        <w:rPr>
          <w:rFonts w:ascii="Times New Roman" w:hAnsi="Times New Roman" w:cs="Times New Roman"/>
          <w:sz w:val="24"/>
          <w:szCs w:val="24"/>
        </w:rPr>
        <w:t xml:space="preserve">серьезную проблему </w:t>
      </w:r>
      <w:r w:rsidR="00E865C8" w:rsidRPr="009510C7">
        <w:rPr>
          <w:rFonts w:ascii="Times New Roman" w:hAnsi="Times New Roman" w:cs="Times New Roman"/>
          <w:sz w:val="24"/>
          <w:szCs w:val="24"/>
        </w:rPr>
        <w:t>для всего животноводства</w:t>
      </w:r>
      <w:r>
        <w:rPr>
          <w:rFonts w:ascii="Times New Roman" w:hAnsi="Times New Roman" w:cs="Times New Roman"/>
          <w:sz w:val="24"/>
          <w:szCs w:val="24"/>
        </w:rPr>
        <w:t>, применяе</w:t>
      </w:r>
      <w:r>
        <w:rPr>
          <w:rFonts w:ascii="Times New Roman" w:hAnsi="Times New Roman" w:cs="Times New Roman"/>
          <w:sz w:val="24"/>
          <w:szCs w:val="24"/>
        </w:rPr>
        <w:t>т</w:t>
      </w:r>
      <w:r>
        <w:rPr>
          <w:rFonts w:ascii="Times New Roman" w:hAnsi="Times New Roman" w:cs="Times New Roman"/>
          <w:sz w:val="24"/>
          <w:szCs w:val="24"/>
        </w:rPr>
        <w:t>ся целый</w:t>
      </w:r>
      <w:r w:rsidR="00AD051C">
        <w:rPr>
          <w:rFonts w:ascii="Times New Roman" w:hAnsi="Times New Roman" w:cs="Times New Roman"/>
          <w:sz w:val="24"/>
          <w:szCs w:val="24"/>
        </w:rPr>
        <w:t xml:space="preserve"> спектр различных мероприятий, </w:t>
      </w:r>
      <w:r>
        <w:rPr>
          <w:rFonts w:ascii="Times New Roman" w:hAnsi="Times New Roman" w:cs="Times New Roman"/>
          <w:sz w:val="24"/>
          <w:szCs w:val="24"/>
        </w:rPr>
        <w:t>а кроме того уделяется</w:t>
      </w:r>
      <w:r w:rsidR="00AD051C">
        <w:rPr>
          <w:rFonts w:ascii="Times New Roman" w:hAnsi="Times New Roman" w:cs="Times New Roman"/>
          <w:sz w:val="24"/>
          <w:szCs w:val="24"/>
        </w:rPr>
        <w:t xml:space="preserve"> </w:t>
      </w:r>
      <w:r w:rsidR="00C045BB">
        <w:rPr>
          <w:rFonts w:ascii="Times New Roman" w:hAnsi="Times New Roman" w:cs="Times New Roman"/>
          <w:sz w:val="24"/>
          <w:szCs w:val="24"/>
        </w:rPr>
        <w:t xml:space="preserve">большое внимание </w:t>
      </w:r>
      <w:r w:rsidR="00AD051C">
        <w:rPr>
          <w:rFonts w:ascii="Times New Roman" w:hAnsi="Times New Roman" w:cs="Times New Roman"/>
          <w:sz w:val="24"/>
          <w:szCs w:val="24"/>
        </w:rPr>
        <w:t>поиску новых методов</w:t>
      </w:r>
      <w:r>
        <w:rPr>
          <w:rFonts w:ascii="Times New Roman" w:hAnsi="Times New Roman" w:cs="Times New Roman"/>
          <w:sz w:val="24"/>
          <w:szCs w:val="24"/>
        </w:rPr>
        <w:t xml:space="preserve"> обеззараживани</w:t>
      </w:r>
      <w:r w:rsidR="000C15F9">
        <w:rPr>
          <w:rFonts w:ascii="Times New Roman" w:hAnsi="Times New Roman" w:cs="Times New Roman"/>
          <w:sz w:val="24"/>
          <w:szCs w:val="24"/>
        </w:rPr>
        <w:t xml:space="preserve">я </w:t>
      </w:r>
      <w:r w:rsidR="000C15F9" w:rsidRPr="009510C7">
        <w:rPr>
          <w:rFonts w:ascii="Times New Roman" w:hAnsi="Times New Roman" w:cs="Times New Roman"/>
          <w:sz w:val="24"/>
          <w:szCs w:val="24"/>
        </w:rPr>
        <w:t xml:space="preserve">[1, </w:t>
      </w:r>
      <w:r w:rsidR="00714AEF">
        <w:rPr>
          <w:rFonts w:ascii="Times New Roman" w:hAnsi="Times New Roman" w:cs="Times New Roman"/>
          <w:sz w:val="24"/>
          <w:szCs w:val="24"/>
        </w:rPr>
        <w:t>2</w:t>
      </w:r>
      <w:r w:rsidR="000C15F9" w:rsidRPr="009510C7">
        <w:rPr>
          <w:rFonts w:ascii="Times New Roman" w:hAnsi="Times New Roman" w:cs="Times New Roman"/>
          <w:sz w:val="24"/>
          <w:szCs w:val="24"/>
        </w:rPr>
        <w:t>]</w:t>
      </w:r>
      <w:r w:rsidR="00AD051C">
        <w:rPr>
          <w:rFonts w:ascii="Times New Roman" w:hAnsi="Times New Roman" w:cs="Times New Roman"/>
          <w:sz w:val="24"/>
          <w:szCs w:val="24"/>
        </w:rPr>
        <w:t>.</w:t>
      </w:r>
    </w:p>
    <w:p w:rsidR="00C045BB" w:rsidRDefault="00661CEC" w:rsidP="001E05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w:t>
      </w:r>
      <w:r w:rsidR="00B10E6F">
        <w:rPr>
          <w:rFonts w:ascii="Times New Roman" w:hAnsi="Times New Roman" w:cs="Times New Roman"/>
          <w:sz w:val="24"/>
          <w:szCs w:val="24"/>
        </w:rPr>
        <w:t xml:space="preserve"> существующи</w:t>
      </w:r>
      <w:r>
        <w:rPr>
          <w:rFonts w:ascii="Times New Roman" w:hAnsi="Times New Roman" w:cs="Times New Roman"/>
          <w:sz w:val="24"/>
          <w:szCs w:val="24"/>
        </w:rPr>
        <w:t>х</w:t>
      </w:r>
      <w:r w:rsidR="00B10E6F">
        <w:rPr>
          <w:rFonts w:ascii="Times New Roman" w:hAnsi="Times New Roman" w:cs="Times New Roman"/>
          <w:sz w:val="24"/>
          <w:szCs w:val="24"/>
        </w:rPr>
        <w:t xml:space="preserve"> </w:t>
      </w:r>
      <w:r w:rsidR="000C15F9">
        <w:rPr>
          <w:rFonts w:ascii="Times New Roman" w:hAnsi="Times New Roman" w:cs="Times New Roman"/>
          <w:sz w:val="24"/>
          <w:szCs w:val="24"/>
        </w:rPr>
        <w:t>в настоящее время</w:t>
      </w:r>
      <w:r w:rsidR="00B10E6F">
        <w:rPr>
          <w:rFonts w:ascii="Times New Roman" w:hAnsi="Times New Roman" w:cs="Times New Roman"/>
          <w:sz w:val="24"/>
          <w:szCs w:val="24"/>
        </w:rPr>
        <w:t xml:space="preserve"> технологи</w:t>
      </w:r>
      <w:r>
        <w:rPr>
          <w:rFonts w:ascii="Times New Roman" w:hAnsi="Times New Roman" w:cs="Times New Roman"/>
          <w:sz w:val="24"/>
          <w:szCs w:val="24"/>
        </w:rPr>
        <w:t>й</w:t>
      </w:r>
      <w:r w:rsidR="00B10E6F">
        <w:rPr>
          <w:rFonts w:ascii="Times New Roman" w:hAnsi="Times New Roman" w:cs="Times New Roman"/>
          <w:sz w:val="24"/>
          <w:szCs w:val="24"/>
        </w:rPr>
        <w:t xml:space="preserve"> стерилизации кормовых смесей можно</w:t>
      </w:r>
      <w:r w:rsidR="00DD07F0" w:rsidRPr="0087082B">
        <w:rPr>
          <w:rFonts w:ascii="Times New Roman" w:hAnsi="Times New Roman" w:cs="Times New Roman"/>
          <w:sz w:val="24"/>
          <w:szCs w:val="24"/>
        </w:rPr>
        <w:t xml:space="preserve"> </w:t>
      </w:r>
      <w:r w:rsidR="00B10E6F">
        <w:rPr>
          <w:rFonts w:ascii="Times New Roman" w:hAnsi="Times New Roman" w:cs="Times New Roman"/>
          <w:sz w:val="24"/>
          <w:szCs w:val="24"/>
        </w:rPr>
        <w:t xml:space="preserve">выделить три основные группы. </w:t>
      </w:r>
      <w:r w:rsidR="000C15F9">
        <w:rPr>
          <w:rFonts w:ascii="Times New Roman" w:hAnsi="Times New Roman" w:cs="Times New Roman"/>
          <w:sz w:val="24"/>
          <w:szCs w:val="24"/>
        </w:rPr>
        <w:t>К</w:t>
      </w:r>
      <w:r w:rsidR="00B10E6F">
        <w:rPr>
          <w:rFonts w:ascii="Times New Roman" w:hAnsi="Times New Roman" w:cs="Times New Roman"/>
          <w:sz w:val="24"/>
          <w:szCs w:val="24"/>
        </w:rPr>
        <w:t xml:space="preserve"> перв</w:t>
      </w:r>
      <w:r w:rsidR="000C15F9">
        <w:rPr>
          <w:rFonts w:ascii="Times New Roman" w:hAnsi="Times New Roman" w:cs="Times New Roman"/>
          <w:sz w:val="24"/>
          <w:szCs w:val="24"/>
        </w:rPr>
        <w:t>ой</w:t>
      </w:r>
      <w:r w:rsidR="00B10E6F">
        <w:rPr>
          <w:rFonts w:ascii="Times New Roman" w:hAnsi="Times New Roman" w:cs="Times New Roman"/>
          <w:sz w:val="24"/>
          <w:szCs w:val="24"/>
        </w:rPr>
        <w:t xml:space="preserve"> </w:t>
      </w:r>
      <w:r w:rsidR="000C15F9">
        <w:rPr>
          <w:rFonts w:ascii="Times New Roman" w:hAnsi="Times New Roman" w:cs="Times New Roman"/>
          <w:sz w:val="24"/>
          <w:szCs w:val="24"/>
        </w:rPr>
        <w:t>группе можно отнести</w:t>
      </w:r>
      <w:r w:rsidR="00881F2F">
        <w:rPr>
          <w:rFonts w:ascii="Times New Roman" w:hAnsi="Times New Roman" w:cs="Times New Roman"/>
          <w:sz w:val="24"/>
          <w:szCs w:val="24"/>
        </w:rPr>
        <w:t xml:space="preserve"> </w:t>
      </w:r>
      <w:r w:rsidR="0038507A" w:rsidRPr="0087082B">
        <w:rPr>
          <w:rFonts w:ascii="Times New Roman" w:hAnsi="Times New Roman" w:cs="Times New Roman"/>
          <w:sz w:val="24"/>
          <w:szCs w:val="24"/>
        </w:rPr>
        <w:t>химическ</w:t>
      </w:r>
      <w:r w:rsidR="000C15F9">
        <w:rPr>
          <w:rFonts w:ascii="Times New Roman" w:hAnsi="Times New Roman" w:cs="Times New Roman"/>
          <w:sz w:val="24"/>
          <w:szCs w:val="24"/>
        </w:rPr>
        <w:t>ую</w:t>
      </w:r>
      <w:r w:rsidR="00B10E6F">
        <w:rPr>
          <w:rFonts w:ascii="Times New Roman" w:hAnsi="Times New Roman" w:cs="Times New Roman"/>
          <w:sz w:val="24"/>
          <w:szCs w:val="24"/>
        </w:rPr>
        <w:t xml:space="preserve"> обр</w:t>
      </w:r>
      <w:r w:rsidR="00B10E6F">
        <w:rPr>
          <w:rFonts w:ascii="Times New Roman" w:hAnsi="Times New Roman" w:cs="Times New Roman"/>
          <w:sz w:val="24"/>
          <w:szCs w:val="24"/>
        </w:rPr>
        <w:t>а</w:t>
      </w:r>
      <w:r w:rsidR="00B10E6F">
        <w:rPr>
          <w:rFonts w:ascii="Times New Roman" w:hAnsi="Times New Roman" w:cs="Times New Roman"/>
          <w:sz w:val="24"/>
          <w:szCs w:val="24"/>
        </w:rPr>
        <w:t>ботк</w:t>
      </w:r>
      <w:r w:rsidR="000C15F9">
        <w:rPr>
          <w:rFonts w:ascii="Times New Roman" w:hAnsi="Times New Roman" w:cs="Times New Roman"/>
          <w:sz w:val="24"/>
          <w:szCs w:val="24"/>
        </w:rPr>
        <w:t>у</w:t>
      </w:r>
      <w:r w:rsidR="00034D7E">
        <w:rPr>
          <w:rFonts w:ascii="Times New Roman" w:hAnsi="Times New Roman" w:cs="Times New Roman"/>
          <w:sz w:val="24"/>
          <w:szCs w:val="24"/>
        </w:rPr>
        <w:t>,</w:t>
      </w:r>
      <w:r w:rsidR="00B10E6F" w:rsidRPr="00B10E6F">
        <w:rPr>
          <w:rFonts w:ascii="Times New Roman" w:hAnsi="Times New Roman" w:cs="Times New Roman"/>
          <w:sz w:val="24"/>
          <w:szCs w:val="24"/>
        </w:rPr>
        <w:t xml:space="preserve"> </w:t>
      </w:r>
      <w:r w:rsidR="000C15F9">
        <w:rPr>
          <w:rFonts w:ascii="Times New Roman" w:hAnsi="Times New Roman" w:cs="Times New Roman"/>
          <w:sz w:val="24"/>
          <w:szCs w:val="24"/>
        </w:rPr>
        <w:t>включающую</w:t>
      </w:r>
      <w:r w:rsidR="00B10E6F">
        <w:rPr>
          <w:rFonts w:ascii="Times New Roman" w:hAnsi="Times New Roman" w:cs="Times New Roman"/>
          <w:sz w:val="24"/>
          <w:szCs w:val="24"/>
        </w:rPr>
        <w:t xml:space="preserve"> </w:t>
      </w:r>
      <w:r w:rsidR="00B10E6F" w:rsidRPr="0087082B">
        <w:rPr>
          <w:rFonts w:ascii="Times New Roman" w:hAnsi="Times New Roman" w:cs="Times New Roman"/>
          <w:sz w:val="24"/>
          <w:szCs w:val="24"/>
        </w:rPr>
        <w:t>применение различных химических составов</w:t>
      </w:r>
      <w:r w:rsidR="00034D7E">
        <w:rPr>
          <w:rFonts w:ascii="Times New Roman" w:hAnsi="Times New Roman" w:cs="Times New Roman"/>
          <w:sz w:val="24"/>
          <w:szCs w:val="24"/>
        </w:rPr>
        <w:t xml:space="preserve"> (</w:t>
      </w:r>
      <w:r>
        <w:rPr>
          <w:rFonts w:ascii="Times New Roman" w:hAnsi="Times New Roman" w:cs="Times New Roman"/>
          <w:sz w:val="24"/>
          <w:szCs w:val="24"/>
        </w:rPr>
        <w:t>растворы пиросульфата, негашенной извести, кальцинированной соды</w:t>
      </w:r>
      <w:r w:rsidR="00034D7E">
        <w:rPr>
          <w:rFonts w:ascii="Times New Roman" w:hAnsi="Times New Roman" w:cs="Times New Roman"/>
          <w:sz w:val="24"/>
          <w:szCs w:val="24"/>
        </w:rPr>
        <w:t>,</w:t>
      </w:r>
      <w:r>
        <w:rPr>
          <w:rFonts w:ascii="Times New Roman" w:hAnsi="Times New Roman" w:cs="Times New Roman"/>
          <w:sz w:val="24"/>
          <w:szCs w:val="24"/>
        </w:rPr>
        <w:t xml:space="preserve"> пероксида водорода,</w:t>
      </w:r>
      <w:r w:rsidR="00034D7E">
        <w:rPr>
          <w:rFonts w:ascii="Times New Roman" w:hAnsi="Times New Roman" w:cs="Times New Roman"/>
          <w:sz w:val="24"/>
          <w:szCs w:val="24"/>
        </w:rPr>
        <w:t xml:space="preserve"> органически</w:t>
      </w:r>
      <w:r>
        <w:rPr>
          <w:rFonts w:ascii="Times New Roman" w:hAnsi="Times New Roman" w:cs="Times New Roman"/>
          <w:sz w:val="24"/>
          <w:szCs w:val="24"/>
        </w:rPr>
        <w:t>х</w:t>
      </w:r>
      <w:r w:rsidR="00034D7E">
        <w:rPr>
          <w:rFonts w:ascii="Times New Roman" w:hAnsi="Times New Roman" w:cs="Times New Roman"/>
          <w:sz w:val="24"/>
          <w:szCs w:val="24"/>
        </w:rPr>
        <w:t xml:space="preserve"> кислот</w:t>
      </w:r>
      <w:r>
        <w:rPr>
          <w:rFonts w:ascii="Times New Roman" w:hAnsi="Times New Roman" w:cs="Times New Roman"/>
          <w:sz w:val="24"/>
          <w:szCs w:val="24"/>
        </w:rPr>
        <w:t>,</w:t>
      </w:r>
      <w:r w:rsidR="00034D7E">
        <w:rPr>
          <w:rFonts w:ascii="Times New Roman" w:hAnsi="Times New Roman" w:cs="Times New Roman"/>
          <w:sz w:val="24"/>
          <w:szCs w:val="24"/>
        </w:rPr>
        <w:t xml:space="preserve"> озон</w:t>
      </w:r>
      <w:r>
        <w:rPr>
          <w:rFonts w:ascii="Times New Roman" w:hAnsi="Times New Roman" w:cs="Times New Roman"/>
          <w:sz w:val="24"/>
          <w:szCs w:val="24"/>
        </w:rPr>
        <w:t>а и др.</w:t>
      </w:r>
      <w:r w:rsidR="00034D7E">
        <w:rPr>
          <w:rFonts w:ascii="Times New Roman" w:hAnsi="Times New Roman" w:cs="Times New Roman"/>
          <w:sz w:val="24"/>
          <w:szCs w:val="24"/>
        </w:rPr>
        <w:t>)</w:t>
      </w:r>
      <w:r w:rsidR="00B10E6F" w:rsidRPr="0087082B">
        <w:rPr>
          <w:rFonts w:ascii="Times New Roman" w:hAnsi="Times New Roman" w:cs="Times New Roman"/>
          <w:sz w:val="24"/>
          <w:szCs w:val="24"/>
        </w:rPr>
        <w:t>, действие которых приводит к полной или частичной инактивации микрофлоры [</w:t>
      </w:r>
      <w:r w:rsidR="00714AEF">
        <w:rPr>
          <w:rFonts w:ascii="Times New Roman" w:hAnsi="Times New Roman" w:cs="Times New Roman"/>
          <w:sz w:val="24"/>
          <w:szCs w:val="24"/>
        </w:rPr>
        <w:t>3</w:t>
      </w:r>
      <w:r w:rsidR="00B10E6F" w:rsidRPr="0087082B">
        <w:rPr>
          <w:rFonts w:ascii="Times New Roman" w:hAnsi="Times New Roman" w:cs="Times New Roman"/>
          <w:sz w:val="24"/>
          <w:szCs w:val="24"/>
        </w:rPr>
        <w:t>]</w:t>
      </w:r>
      <w:r>
        <w:rPr>
          <w:rFonts w:ascii="Times New Roman" w:hAnsi="Times New Roman" w:cs="Times New Roman"/>
          <w:sz w:val="24"/>
          <w:szCs w:val="24"/>
        </w:rPr>
        <w:t>.</w:t>
      </w:r>
      <w:r w:rsidR="00825372">
        <w:rPr>
          <w:rFonts w:ascii="Times New Roman" w:hAnsi="Times New Roman" w:cs="Times New Roman"/>
          <w:sz w:val="24"/>
          <w:szCs w:val="24"/>
        </w:rPr>
        <w:t xml:space="preserve"> </w:t>
      </w:r>
      <w:r w:rsidR="00087511">
        <w:rPr>
          <w:rFonts w:ascii="Times New Roman" w:hAnsi="Times New Roman" w:cs="Times New Roman"/>
          <w:sz w:val="24"/>
          <w:szCs w:val="24"/>
        </w:rPr>
        <w:t xml:space="preserve">Серьезным недостатком применения </w:t>
      </w:r>
      <w:r w:rsidR="001030D0">
        <w:rPr>
          <w:rFonts w:ascii="Times New Roman" w:hAnsi="Times New Roman" w:cs="Times New Roman"/>
          <w:sz w:val="24"/>
          <w:szCs w:val="24"/>
        </w:rPr>
        <w:t xml:space="preserve">химических </w:t>
      </w:r>
      <w:r w:rsidR="00087511">
        <w:rPr>
          <w:rFonts w:ascii="Times New Roman" w:hAnsi="Times New Roman" w:cs="Times New Roman"/>
          <w:sz w:val="24"/>
          <w:szCs w:val="24"/>
        </w:rPr>
        <w:t>реагентов является</w:t>
      </w:r>
      <w:r w:rsidR="001030D0">
        <w:rPr>
          <w:rFonts w:ascii="Times New Roman" w:hAnsi="Times New Roman" w:cs="Times New Roman"/>
          <w:sz w:val="24"/>
          <w:szCs w:val="24"/>
        </w:rPr>
        <w:t xml:space="preserve"> образование побо</w:t>
      </w:r>
      <w:r w:rsidR="001030D0">
        <w:rPr>
          <w:rFonts w:ascii="Times New Roman" w:hAnsi="Times New Roman" w:cs="Times New Roman"/>
          <w:sz w:val="24"/>
          <w:szCs w:val="24"/>
        </w:rPr>
        <w:t>ч</w:t>
      </w:r>
      <w:r w:rsidR="001030D0">
        <w:rPr>
          <w:rFonts w:ascii="Times New Roman" w:hAnsi="Times New Roman" w:cs="Times New Roman"/>
          <w:sz w:val="24"/>
          <w:szCs w:val="24"/>
        </w:rPr>
        <w:t>ных продуктов - токсичных соединений, которые при попадании в организм способны в</w:t>
      </w:r>
      <w:r w:rsidR="001030D0">
        <w:rPr>
          <w:rFonts w:ascii="Times New Roman" w:hAnsi="Times New Roman" w:cs="Times New Roman"/>
          <w:sz w:val="24"/>
          <w:szCs w:val="24"/>
        </w:rPr>
        <w:t>ы</w:t>
      </w:r>
      <w:r w:rsidR="001030D0">
        <w:rPr>
          <w:rFonts w:ascii="Times New Roman" w:hAnsi="Times New Roman" w:cs="Times New Roman"/>
          <w:sz w:val="24"/>
          <w:szCs w:val="24"/>
        </w:rPr>
        <w:t>звать отравление.</w:t>
      </w:r>
    </w:p>
    <w:p w:rsidR="00C045BB" w:rsidRDefault="00825372" w:rsidP="001E05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Вторая группа включает в себя способы</w:t>
      </w:r>
      <w:r w:rsidR="007E6A59">
        <w:rPr>
          <w:rFonts w:ascii="Times New Roman" w:hAnsi="Times New Roman" w:cs="Times New Roman"/>
          <w:sz w:val="24"/>
          <w:szCs w:val="24"/>
        </w:rPr>
        <w:t>,</w:t>
      </w:r>
      <w:r w:rsidR="006C1F1D">
        <w:rPr>
          <w:rFonts w:ascii="Times New Roman" w:hAnsi="Times New Roman" w:cs="Times New Roman"/>
          <w:sz w:val="24"/>
          <w:szCs w:val="24"/>
        </w:rPr>
        <w:t xml:space="preserve"> </w:t>
      </w:r>
      <w:r>
        <w:rPr>
          <w:rFonts w:ascii="Times New Roman" w:hAnsi="Times New Roman" w:cs="Times New Roman"/>
          <w:sz w:val="24"/>
          <w:szCs w:val="24"/>
        </w:rPr>
        <w:t>основанные на исполь</w:t>
      </w:r>
      <w:r w:rsidR="006C1F1D">
        <w:rPr>
          <w:rFonts w:ascii="Times New Roman" w:hAnsi="Times New Roman" w:cs="Times New Roman"/>
          <w:sz w:val="24"/>
          <w:szCs w:val="24"/>
        </w:rPr>
        <w:t xml:space="preserve">зовании </w:t>
      </w:r>
      <w:r w:rsidR="007E6A59">
        <w:rPr>
          <w:rFonts w:ascii="Times New Roman" w:hAnsi="Times New Roman" w:cs="Times New Roman"/>
          <w:sz w:val="24"/>
          <w:szCs w:val="24"/>
        </w:rPr>
        <w:t>радиационн</w:t>
      </w:r>
      <w:r w:rsidR="007E6A59">
        <w:rPr>
          <w:rFonts w:ascii="Times New Roman" w:hAnsi="Times New Roman" w:cs="Times New Roman"/>
          <w:sz w:val="24"/>
          <w:szCs w:val="24"/>
        </w:rPr>
        <w:t>о</w:t>
      </w:r>
      <w:r w:rsidR="007E6A59">
        <w:rPr>
          <w:rFonts w:ascii="Times New Roman" w:hAnsi="Times New Roman" w:cs="Times New Roman"/>
          <w:sz w:val="24"/>
          <w:szCs w:val="24"/>
        </w:rPr>
        <w:t>го</w:t>
      </w:r>
      <w:r w:rsidR="006C1F1D">
        <w:rPr>
          <w:rFonts w:ascii="Times New Roman" w:hAnsi="Times New Roman" w:cs="Times New Roman"/>
          <w:sz w:val="24"/>
          <w:szCs w:val="24"/>
        </w:rPr>
        <w:t xml:space="preserve"> </w:t>
      </w:r>
      <w:r w:rsidR="007E6A59">
        <w:rPr>
          <w:rFonts w:ascii="Times New Roman" w:hAnsi="Times New Roman" w:cs="Times New Roman"/>
          <w:sz w:val="24"/>
          <w:szCs w:val="24"/>
        </w:rPr>
        <w:t xml:space="preserve">излучения, </w:t>
      </w:r>
      <w:r w:rsidR="00793C99">
        <w:rPr>
          <w:rFonts w:ascii="Times New Roman" w:hAnsi="Times New Roman" w:cs="Times New Roman"/>
          <w:sz w:val="24"/>
          <w:szCs w:val="24"/>
        </w:rPr>
        <w:t>способного</w:t>
      </w:r>
      <w:r w:rsidR="00A11FC5">
        <w:rPr>
          <w:rFonts w:ascii="Times New Roman" w:hAnsi="Times New Roman" w:cs="Times New Roman"/>
          <w:sz w:val="24"/>
          <w:szCs w:val="24"/>
        </w:rPr>
        <w:t xml:space="preserve"> напрямую</w:t>
      </w:r>
      <w:r w:rsidR="007E6A59">
        <w:rPr>
          <w:rFonts w:ascii="Times New Roman" w:hAnsi="Times New Roman" w:cs="Times New Roman"/>
          <w:sz w:val="24"/>
          <w:szCs w:val="24"/>
        </w:rPr>
        <w:t xml:space="preserve"> оказывать </w:t>
      </w:r>
      <w:r w:rsidR="006C1F1D">
        <w:rPr>
          <w:rFonts w:ascii="Times New Roman" w:hAnsi="Times New Roman" w:cs="Times New Roman"/>
          <w:sz w:val="24"/>
          <w:szCs w:val="24"/>
        </w:rPr>
        <w:t xml:space="preserve">на </w:t>
      </w:r>
      <w:r>
        <w:rPr>
          <w:rFonts w:ascii="Times New Roman" w:hAnsi="Times New Roman" w:cs="Times New Roman"/>
          <w:sz w:val="24"/>
          <w:szCs w:val="24"/>
        </w:rPr>
        <w:t>микроорганизм</w:t>
      </w:r>
      <w:r w:rsidR="006C1F1D">
        <w:rPr>
          <w:rFonts w:ascii="Times New Roman" w:hAnsi="Times New Roman" w:cs="Times New Roman"/>
          <w:sz w:val="24"/>
          <w:szCs w:val="24"/>
        </w:rPr>
        <w:t>ы угнетающее действие</w:t>
      </w:r>
      <w:r w:rsidR="007E6A59">
        <w:rPr>
          <w:rFonts w:ascii="Times New Roman" w:hAnsi="Times New Roman" w:cs="Times New Roman"/>
          <w:sz w:val="24"/>
          <w:szCs w:val="24"/>
        </w:rPr>
        <w:t xml:space="preserve">. </w:t>
      </w:r>
      <w:r w:rsidR="00793C99">
        <w:rPr>
          <w:rFonts w:ascii="Times New Roman" w:hAnsi="Times New Roman" w:cs="Times New Roman"/>
          <w:sz w:val="24"/>
          <w:szCs w:val="24"/>
        </w:rPr>
        <w:t>К ним относится стерилизация пучками быстрых электронов, α и β-частицами,</w:t>
      </w:r>
      <w:r w:rsidR="00542C21">
        <w:rPr>
          <w:rFonts w:ascii="Times New Roman" w:hAnsi="Times New Roman" w:cs="Times New Roman"/>
          <w:sz w:val="24"/>
          <w:szCs w:val="24"/>
        </w:rPr>
        <w:t xml:space="preserve"> а также</w:t>
      </w:r>
      <w:r w:rsidR="00793C99">
        <w:rPr>
          <w:rFonts w:ascii="Times New Roman" w:hAnsi="Times New Roman" w:cs="Times New Roman"/>
          <w:sz w:val="24"/>
          <w:szCs w:val="24"/>
        </w:rPr>
        <w:t xml:space="preserve"> облуч</w:t>
      </w:r>
      <w:r w:rsidR="00793C99">
        <w:rPr>
          <w:rFonts w:ascii="Times New Roman" w:hAnsi="Times New Roman" w:cs="Times New Roman"/>
          <w:sz w:val="24"/>
          <w:szCs w:val="24"/>
        </w:rPr>
        <w:t>е</w:t>
      </w:r>
      <w:r w:rsidR="00793C99">
        <w:rPr>
          <w:rFonts w:ascii="Times New Roman" w:hAnsi="Times New Roman" w:cs="Times New Roman"/>
          <w:sz w:val="24"/>
          <w:szCs w:val="24"/>
        </w:rPr>
        <w:t xml:space="preserve">ние электромагнитными полями </w:t>
      </w:r>
      <w:r w:rsidR="00F737C6">
        <w:rPr>
          <w:rFonts w:ascii="Times New Roman" w:hAnsi="Times New Roman" w:cs="Times New Roman"/>
          <w:sz w:val="24"/>
          <w:szCs w:val="24"/>
        </w:rPr>
        <w:t>определенного</w:t>
      </w:r>
      <w:r w:rsidR="00793C99">
        <w:rPr>
          <w:rFonts w:ascii="Times New Roman" w:hAnsi="Times New Roman" w:cs="Times New Roman"/>
          <w:sz w:val="24"/>
          <w:szCs w:val="24"/>
        </w:rPr>
        <w:t xml:space="preserve"> диапазона</w:t>
      </w:r>
      <w:r w:rsidR="000C15F9">
        <w:rPr>
          <w:rFonts w:ascii="Times New Roman" w:hAnsi="Times New Roman" w:cs="Times New Roman"/>
          <w:sz w:val="24"/>
          <w:szCs w:val="24"/>
        </w:rPr>
        <w:t xml:space="preserve"> частот</w:t>
      </w:r>
      <w:r w:rsidR="00793C99">
        <w:rPr>
          <w:rFonts w:ascii="Times New Roman" w:hAnsi="Times New Roman" w:cs="Times New Roman"/>
          <w:sz w:val="24"/>
          <w:szCs w:val="24"/>
        </w:rPr>
        <w:t xml:space="preserve"> (</w:t>
      </w:r>
      <w:r w:rsidR="00542C21">
        <w:rPr>
          <w:rFonts w:ascii="Times New Roman" w:hAnsi="Times New Roman" w:cs="Times New Roman"/>
          <w:sz w:val="24"/>
          <w:szCs w:val="24"/>
        </w:rPr>
        <w:t>рентгеновское</w:t>
      </w:r>
      <w:r w:rsidR="000C15F9">
        <w:rPr>
          <w:rFonts w:ascii="Times New Roman" w:hAnsi="Times New Roman" w:cs="Times New Roman"/>
          <w:sz w:val="24"/>
          <w:szCs w:val="24"/>
        </w:rPr>
        <w:t xml:space="preserve"> излучение</w:t>
      </w:r>
      <w:r w:rsidR="00542C21">
        <w:rPr>
          <w:rFonts w:ascii="Times New Roman" w:hAnsi="Times New Roman" w:cs="Times New Roman"/>
          <w:sz w:val="24"/>
          <w:szCs w:val="24"/>
        </w:rPr>
        <w:t>, γ-лучи, ультрафиолетовое</w:t>
      </w:r>
      <w:r w:rsidR="000C15F9">
        <w:rPr>
          <w:rFonts w:ascii="Times New Roman" w:hAnsi="Times New Roman" w:cs="Times New Roman"/>
          <w:sz w:val="24"/>
          <w:szCs w:val="24"/>
        </w:rPr>
        <w:t xml:space="preserve"> излучение</w:t>
      </w:r>
      <w:r w:rsidR="00542C21">
        <w:rPr>
          <w:rFonts w:ascii="Times New Roman" w:hAnsi="Times New Roman" w:cs="Times New Roman"/>
          <w:sz w:val="24"/>
          <w:szCs w:val="24"/>
        </w:rPr>
        <w:t xml:space="preserve">, </w:t>
      </w:r>
      <w:r w:rsidR="009C4A05">
        <w:rPr>
          <w:rFonts w:ascii="Times New Roman" w:hAnsi="Times New Roman" w:cs="Times New Roman"/>
          <w:sz w:val="24"/>
          <w:szCs w:val="24"/>
        </w:rPr>
        <w:t>излучени</w:t>
      </w:r>
      <w:r w:rsidR="00F737C6">
        <w:rPr>
          <w:rFonts w:ascii="Times New Roman" w:hAnsi="Times New Roman" w:cs="Times New Roman"/>
          <w:sz w:val="24"/>
          <w:szCs w:val="24"/>
        </w:rPr>
        <w:t>е</w:t>
      </w:r>
      <w:r w:rsidR="009C4A05">
        <w:rPr>
          <w:rFonts w:ascii="Times New Roman" w:hAnsi="Times New Roman" w:cs="Times New Roman"/>
          <w:sz w:val="24"/>
          <w:szCs w:val="24"/>
        </w:rPr>
        <w:t xml:space="preserve"> </w:t>
      </w:r>
      <w:r w:rsidR="00542C21">
        <w:rPr>
          <w:rFonts w:ascii="Times New Roman" w:hAnsi="Times New Roman" w:cs="Times New Roman"/>
          <w:sz w:val="24"/>
          <w:szCs w:val="24"/>
        </w:rPr>
        <w:t>видимого спектра и др.</w:t>
      </w:r>
      <w:r w:rsidR="00793C99">
        <w:rPr>
          <w:rFonts w:ascii="Times New Roman" w:hAnsi="Times New Roman" w:cs="Times New Roman"/>
          <w:sz w:val="24"/>
          <w:szCs w:val="24"/>
        </w:rPr>
        <w:t>)</w:t>
      </w:r>
      <w:r w:rsidR="00F737C6">
        <w:rPr>
          <w:rFonts w:ascii="Times New Roman" w:hAnsi="Times New Roman" w:cs="Times New Roman"/>
          <w:sz w:val="24"/>
          <w:szCs w:val="24"/>
        </w:rPr>
        <w:t>.</w:t>
      </w:r>
      <w:r w:rsidR="00793C99">
        <w:rPr>
          <w:rFonts w:ascii="Times New Roman" w:hAnsi="Times New Roman" w:cs="Times New Roman"/>
          <w:sz w:val="24"/>
          <w:szCs w:val="24"/>
        </w:rPr>
        <w:t xml:space="preserve"> </w:t>
      </w:r>
      <w:r w:rsidR="00A11FC5">
        <w:rPr>
          <w:rFonts w:ascii="Times New Roman" w:hAnsi="Times New Roman" w:cs="Times New Roman"/>
          <w:sz w:val="24"/>
          <w:szCs w:val="24"/>
        </w:rPr>
        <w:t xml:space="preserve">Ограничивающим фактором </w:t>
      </w:r>
      <w:r w:rsidR="00604958">
        <w:rPr>
          <w:rFonts w:ascii="Times New Roman" w:hAnsi="Times New Roman" w:cs="Times New Roman"/>
          <w:sz w:val="24"/>
          <w:szCs w:val="24"/>
        </w:rPr>
        <w:t xml:space="preserve">в реализации </w:t>
      </w:r>
      <w:r w:rsidR="00A11FC5">
        <w:rPr>
          <w:rFonts w:ascii="Times New Roman" w:hAnsi="Times New Roman" w:cs="Times New Roman"/>
          <w:sz w:val="24"/>
          <w:szCs w:val="24"/>
        </w:rPr>
        <w:t>большинства методов данной группы является</w:t>
      </w:r>
      <w:r w:rsidR="00604958">
        <w:rPr>
          <w:rFonts w:ascii="Times New Roman" w:hAnsi="Times New Roman" w:cs="Times New Roman"/>
          <w:sz w:val="24"/>
          <w:szCs w:val="24"/>
        </w:rPr>
        <w:t xml:space="preserve"> необходимость в д</w:t>
      </w:r>
      <w:r w:rsidR="00604958">
        <w:rPr>
          <w:rFonts w:ascii="Times New Roman" w:hAnsi="Times New Roman" w:cs="Times New Roman"/>
          <w:sz w:val="24"/>
          <w:szCs w:val="24"/>
        </w:rPr>
        <w:t>о</w:t>
      </w:r>
      <w:r w:rsidR="00604958">
        <w:rPr>
          <w:rFonts w:ascii="Times New Roman" w:hAnsi="Times New Roman" w:cs="Times New Roman"/>
          <w:sz w:val="24"/>
          <w:szCs w:val="24"/>
        </w:rPr>
        <w:t>рогостоящем</w:t>
      </w:r>
      <w:r w:rsidR="00276623">
        <w:rPr>
          <w:rFonts w:ascii="Times New Roman" w:hAnsi="Times New Roman" w:cs="Times New Roman"/>
          <w:sz w:val="24"/>
          <w:szCs w:val="24"/>
        </w:rPr>
        <w:t xml:space="preserve"> энергоемком</w:t>
      </w:r>
      <w:r w:rsidR="00604958">
        <w:rPr>
          <w:rFonts w:ascii="Times New Roman" w:hAnsi="Times New Roman" w:cs="Times New Roman"/>
          <w:sz w:val="24"/>
          <w:szCs w:val="24"/>
        </w:rPr>
        <w:t xml:space="preserve"> спецоборудовании (ускорители частиц, генераторы излучения и др.), </w:t>
      </w:r>
      <w:r w:rsidR="00D76938">
        <w:rPr>
          <w:rFonts w:ascii="Times New Roman" w:hAnsi="Times New Roman" w:cs="Times New Roman"/>
          <w:sz w:val="24"/>
          <w:szCs w:val="24"/>
        </w:rPr>
        <w:t>кроме того</w:t>
      </w:r>
      <w:r w:rsidR="00822636">
        <w:rPr>
          <w:rFonts w:ascii="Times New Roman" w:hAnsi="Times New Roman" w:cs="Times New Roman"/>
          <w:sz w:val="24"/>
          <w:szCs w:val="24"/>
        </w:rPr>
        <w:t>,</w:t>
      </w:r>
      <w:r w:rsidR="00604958">
        <w:rPr>
          <w:rFonts w:ascii="Times New Roman" w:hAnsi="Times New Roman" w:cs="Times New Roman"/>
          <w:sz w:val="24"/>
          <w:szCs w:val="24"/>
        </w:rPr>
        <w:t xml:space="preserve"> </w:t>
      </w:r>
      <w:r w:rsidR="00D76938">
        <w:rPr>
          <w:rFonts w:ascii="Times New Roman" w:hAnsi="Times New Roman" w:cs="Times New Roman"/>
          <w:sz w:val="24"/>
          <w:szCs w:val="24"/>
        </w:rPr>
        <w:t xml:space="preserve">из-за </w:t>
      </w:r>
      <w:r w:rsidR="00276623">
        <w:rPr>
          <w:rFonts w:ascii="Times New Roman" w:hAnsi="Times New Roman" w:cs="Times New Roman"/>
          <w:sz w:val="24"/>
          <w:szCs w:val="24"/>
        </w:rPr>
        <w:t xml:space="preserve">физических процессов возможен </w:t>
      </w:r>
      <w:r w:rsidR="00604958">
        <w:rPr>
          <w:rFonts w:ascii="Times New Roman" w:hAnsi="Times New Roman" w:cs="Times New Roman"/>
          <w:sz w:val="24"/>
          <w:szCs w:val="24"/>
        </w:rPr>
        <w:t xml:space="preserve">риск облучения обслуживающего </w:t>
      </w:r>
      <w:r w:rsidR="00276623">
        <w:rPr>
          <w:rFonts w:ascii="Times New Roman" w:hAnsi="Times New Roman" w:cs="Times New Roman"/>
          <w:sz w:val="24"/>
          <w:szCs w:val="24"/>
        </w:rPr>
        <w:t>персонала.</w:t>
      </w:r>
    </w:p>
    <w:p w:rsidR="00F737C6" w:rsidRDefault="00F737C6" w:rsidP="001E05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Наибольшее распространение получила третья группа методов</w:t>
      </w:r>
      <w:r w:rsidR="00047450">
        <w:rPr>
          <w:rFonts w:ascii="Times New Roman" w:hAnsi="Times New Roman" w:cs="Times New Roman"/>
          <w:sz w:val="24"/>
          <w:szCs w:val="24"/>
        </w:rPr>
        <w:t>,</w:t>
      </w:r>
      <w:r>
        <w:rPr>
          <w:rFonts w:ascii="Times New Roman" w:hAnsi="Times New Roman" w:cs="Times New Roman"/>
          <w:sz w:val="24"/>
          <w:szCs w:val="24"/>
        </w:rPr>
        <w:t xml:space="preserve"> в </w:t>
      </w:r>
      <w:r w:rsidR="00047450">
        <w:rPr>
          <w:rFonts w:ascii="Times New Roman" w:hAnsi="Times New Roman" w:cs="Times New Roman"/>
          <w:sz w:val="24"/>
          <w:szCs w:val="24"/>
        </w:rPr>
        <w:t>которых</w:t>
      </w:r>
      <w:r>
        <w:rPr>
          <w:rFonts w:ascii="Times New Roman" w:hAnsi="Times New Roman" w:cs="Times New Roman"/>
          <w:sz w:val="24"/>
          <w:szCs w:val="24"/>
        </w:rPr>
        <w:t xml:space="preserve"> </w:t>
      </w:r>
      <w:r w:rsidR="00881F2F">
        <w:rPr>
          <w:rFonts w:ascii="Times New Roman" w:hAnsi="Times New Roman" w:cs="Times New Roman"/>
          <w:sz w:val="24"/>
          <w:szCs w:val="24"/>
        </w:rPr>
        <w:t>бактер</w:t>
      </w:r>
      <w:r w:rsidR="00881F2F">
        <w:rPr>
          <w:rFonts w:ascii="Times New Roman" w:hAnsi="Times New Roman" w:cs="Times New Roman"/>
          <w:sz w:val="24"/>
          <w:szCs w:val="24"/>
        </w:rPr>
        <w:t>и</w:t>
      </w:r>
      <w:r w:rsidR="00881F2F">
        <w:rPr>
          <w:rFonts w:ascii="Times New Roman" w:hAnsi="Times New Roman" w:cs="Times New Roman"/>
          <w:sz w:val="24"/>
          <w:szCs w:val="24"/>
        </w:rPr>
        <w:t>цидное действие</w:t>
      </w:r>
      <w:r w:rsidR="00DB5B7E">
        <w:rPr>
          <w:rFonts w:ascii="Times New Roman" w:hAnsi="Times New Roman" w:cs="Times New Roman"/>
          <w:sz w:val="24"/>
          <w:szCs w:val="24"/>
        </w:rPr>
        <w:t>, оказываем</w:t>
      </w:r>
      <w:r w:rsidR="00881F2F">
        <w:rPr>
          <w:rFonts w:ascii="Times New Roman" w:hAnsi="Times New Roman" w:cs="Times New Roman"/>
          <w:sz w:val="24"/>
          <w:szCs w:val="24"/>
        </w:rPr>
        <w:t>ое</w:t>
      </w:r>
      <w:r w:rsidR="00DB5B7E">
        <w:rPr>
          <w:rFonts w:ascii="Times New Roman" w:hAnsi="Times New Roman" w:cs="Times New Roman"/>
          <w:sz w:val="24"/>
          <w:szCs w:val="24"/>
        </w:rPr>
        <w:t xml:space="preserve"> на микрофлору,</w:t>
      </w:r>
      <w:r w:rsidR="00047450">
        <w:rPr>
          <w:rFonts w:ascii="Times New Roman" w:hAnsi="Times New Roman" w:cs="Times New Roman"/>
          <w:sz w:val="24"/>
          <w:szCs w:val="24"/>
        </w:rPr>
        <w:t xml:space="preserve"> достигается </w:t>
      </w:r>
      <w:r w:rsidR="00DB5B7E">
        <w:rPr>
          <w:rFonts w:ascii="Times New Roman" w:hAnsi="Times New Roman" w:cs="Times New Roman"/>
          <w:sz w:val="24"/>
          <w:szCs w:val="24"/>
        </w:rPr>
        <w:t>за счет</w:t>
      </w:r>
      <w:r w:rsidR="00047450">
        <w:rPr>
          <w:rFonts w:ascii="Times New Roman" w:hAnsi="Times New Roman" w:cs="Times New Roman"/>
          <w:sz w:val="24"/>
          <w:szCs w:val="24"/>
        </w:rPr>
        <w:t xml:space="preserve"> термического воздействия</w:t>
      </w:r>
      <w:r w:rsidR="00276623">
        <w:rPr>
          <w:rFonts w:ascii="Times New Roman" w:hAnsi="Times New Roman" w:cs="Times New Roman"/>
          <w:sz w:val="24"/>
          <w:szCs w:val="24"/>
        </w:rPr>
        <w:t xml:space="preserve"> на </w:t>
      </w:r>
      <w:r w:rsidR="004106B5">
        <w:rPr>
          <w:rFonts w:ascii="Times New Roman" w:hAnsi="Times New Roman" w:cs="Times New Roman"/>
          <w:sz w:val="24"/>
          <w:szCs w:val="24"/>
        </w:rPr>
        <w:t xml:space="preserve">компоненты </w:t>
      </w:r>
      <w:r w:rsidR="00276623">
        <w:rPr>
          <w:rFonts w:ascii="Times New Roman" w:hAnsi="Times New Roman" w:cs="Times New Roman"/>
          <w:sz w:val="24"/>
          <w:szCs w:val="24"/>
        </w:rPr>
        <w:t>комбикорма</w:t>
      </w:r>
      <w:r w:rsidR="00047450">
        <w:rPr>
          <w:rFonts w:ascii="Times New Roman" w:hAnsi="Times New Roman" w:cs="Times New Roman"/>
          <w:sz w:val="24"/>
          <w:szCs w:val="24"/>
        </w:rPr>
        <w:t>.</w:t>
      </w:r>
      <w:r w:rsidR="00542C21">
        <w:rPr>
          <w:rFonts w:ascii="Times New Roman" w:hAnsi="Times New Roman" w:cs="Times New Roman"/>
          <w:sz w:val="24"/>
          <w:szCs w:val="24"/>
        </w:rPr>
        <w:t xml:space="preserve"> </w:t>
      </w:r>
      <w:r w:rsidR="00603D86" w:rsidRPr="0087082B">
        <w:rPr>
          <w:rFonts w:ascii="Times New Roman" w:hAnsi="Times New Roman" w:cs="Times New Roman"/>
          <w:sz w:val="24"/>
          <w:szCs w:val="24"/>
        </w:rPr>
        <w:t xml:space="preserve">Суть </w:t>
      </w:r>
      <w:r w:rsidR="00DB5B7E">
        <w:rPr>
          <w:rFonts w:ascii="Times New Roman" w:hAnsi="Times New Roman" w:cs="Times New Roman"/>
          <w:sz w:val="24"/>
          <w:szCs w:val="24"/>
        </w:rPr>
        <w:t>данной</w:t>
      </w:r>
      <w:r w:rsidR="0038507A" w:rsidRPr="0087082B">
        <w:rPr>
          <w:rFonts w:ascii="Times New Roman" w:hAnsi="Times New Roman" w:cs="Times New Roman"/>
          <w:sz w:val="24"/>
          <w:szCs w:val="24"/>
        </w:rPr>
        <w:t xml:space="preserve"> обработк</w:t>
      </w:r>
      <w:r w:rsidR="00603D86" w:rsidRPr="0087082B">
        <w:rPr>
          <w:rFonts w:ascii="Times New Roman" w:hAnsi="Times New Roman" w:cs="Times New Roman"/>
          <w:sz w:val="24"/>
          <w:szCs w:val="24"/>
        </w:rPr>
        <w:t>и</w:t>
      </w:r>
      <w:r w:rsidR="0038507A" w:rsidRPr="0087082B">
        <w:rPr>
          <w:rFonts w:ascii="Times New Roman" w:hAnsi="Times New Roman" w:cs="Times New Roman"/>
          <w:sz w:val="24"/>
          <w:szCs w:val="24"/>
        </w:rPr>
        <w:t xml:space="preserve"> </w:t>
      </w:r>
      <w:r w:rsidR="00D76938">
        <w:rPr>
          <w:rFonts w:ascii="Times New Roman" w:hAnsi="Times New Roman" w:cs="Times New Roman"/>
          <w:sz w:val="24"/>
          <w:szCs w:val="24"/>
        </w:rPr>
        <w:t>состоит в</w:t>
      </w:r>
      <w:r w:rsidR="005F440B" w:rsidRPr="0087082B">
        <w:rPr>
          <w:rFonts w:ascii="Times New Roman" w:hAnsi="Times New Roman" w:cs="Times New Roman"/>
          <w:sz w:val="24"/>
          <w:szCs w:val="24"/>
        </w:rPr>
        <w:t xml:space="preserve"> прямо</w:t>
      </w:r>
      <w:r w:rsidR="00D76938">
        <w:rPr>
          <w:rFonts w:ascii="Times New Roman" w:hAnsi="Times New Roman" w:cs="Times New Roman"/>
          <w:sz w:val="24"/>
          <w:szCs w:val="24"/>
        </w:rPr>
        <w:t>м</w:t>
      </w:r>
      <w:r w:rsidR="005F440B" w:rsidRPr="0087082B">
        <w:rPr>
          <w:rFonts w:ascii="Times New Roman" w:hAnsi="Times New Roman" w:cs="Times New Roman"/>
          <w:sz w:val="24"/>
          <w:szCs w:val="24"/>
        </w:rPr>
        <w:t xml:space="preserve"> или опосредованн</w:t>
      </w:r>
      <w:r w:rsidR="00D76938">
        <w:rPr>
          <w:rFonts w:ascii="Times New Roman" w:hAnsi="Times New Roman" w:cs="Times New Roman"/>
          <w:sz w:val="24"/>
          <w:szCs w:val="24"/>
        </w:rPr>
        <w:t>ом</w:t>
      </w:r>
      <w:r w:rsidR="005F440B" w:rsidRPr="0087082B">
        <w:rPr>
          <w:rFonts w:ascii="Times New Roman" w:hAnsi="Times New Roman" w:cs="Times New Roman"/>
          <w:sz w:val="24"/>
          <w:szCs w:val="24"/>
        </w:rPr>
        <w:t xml:space="preserve"> </w:t>
      </w:r>
      <w:r w:rsidR="00603D86" w:rsidRPr="0087082B">
        <w:rPr>
          <w:rFonts w:ascii="Times New Roman" w:hAnsi="Times New Roman" w:cs="Times New Roman"/>
          <w:sz w:val="24"/>
          <w:szCs w:val="24"/>
        </w:rPr>
        <w:lastRenderedPageBreak/>
        <w:t>нагрев</w:t>
      </w:r>
      <w:r w:rsidR="00D76938">
        <w:rPr>
          <w:rFonts w:ascii="Times New Roman" w:hAnsi="Times New Roman" w:cs="Times New Roman"/>
          <w:sz w:val="24"/>
          <w:szCs w:val="24"/>
        </w:rPr>
        <w:t>е</w:t>
      </w:r>
      <w:r w:rsidR="005F440B" w:rsidRPr="0087082B">
        <w:rPr>
          <w:rFonts w:ascii="Times New Roman" w:hAnsi="Times New Roman" w:cs="Times New Roman"/>
          <w:sz w:val="24"/>
          <w:szCs w:val="24"/>
        </w:rPr>
        <w:t xml:space="preserve"> корм</w:t>
      </w:r>
      <w:r w:rsidR="00D76938">
        <w:rPr>
          <w:rFonts w:ascii="Times New Roman" w:hAnsi="Times New Roman" w:cs="Times New Roman"/>
          <w:sz w:val="24"/>
          <w:szCs w:val="24"/>
        </w:rPr>
        <w:t>ов</w:t>
      </w:r>
      <w:r w:rsidR="00603D86" w:rsidRPr="0087082B">
        <w:rPr>
          <w:rFonts w:ascii="Times New Roman" w:hAnsi="Times New Roman" w:cs="Times New Roman"/>
          <w:sz w:val="24"/>
          <w:szCs w:val="24"/>
        </w:rPr>
        <w:t xml:space="preserve"> в результате</w:t>
      </w:r>
      <w:r w:rsidR="002446AB">
        <w:rPr>
          <w:rFonts w:ascii="Times New Roman" w:hAnsi="Times New Roman" w:cs="Times New Roman"/>
          <w:sz w:val="24"/>
          <w:szCs w:val="24"/>
        </w:rPr>
        <w:t xml:space="preserve"> </w:t>
      </w:r>
      <w:r w:rsidR="005F440B" w:rsidRPr="0087082B">
        <w:rPr>
          <w:rFonts w:ascii="Times New Roman" w:hAnsi="Times New Roman" w:cs="Times New Roman"/>
          <w:sz w:val="24"/>
          <w:szCs w:val="24"/>
        </w:rPr>
        <w:t>взаимодействия с</w:t>
      </w:r>
      <w:r w:rsidR="002446AB">
        <w:rPr>
          <w:rFonts w:ascii="Times New Roman" w:hAnsi="Times New Roman" w:cs="Times New Roman"/>
          <w:sz w:val="24"/>
          <w:szCs w:val="24"/>
        </w:rPr>
        <w:t xml:space="preserve"> </w:t>
      </w:r>
      <w:r w:rsidR="005F440B" w:rsidRPr="0087082B">
        <w:rPr>
          <w:rFonts w:ascii="Times New Roman" w:hAnsi="Times New Roman" w:cs="Times New Roman"/>
          <w:sz w:val="24"/>
          <w:szCs w:val="24"/>
        </w:rPr>
        <w:t>тепловым агентом</w:t>
      </w:r>
      <w:r w:rsidR="00270E27" w:rsidRPr="0087082B">
        <w:rPr>
          <w:rFonts w:ascii="Times New Roman" w:hAnsi="Times New Roman" w:cs="Times New Roman"/>
          <w:sz w:val="24"/>
          <w:szCs w:val="24"/>
        </w:rPr>
        <w:t xml:space="preserve"> (</w:t>
      </w:r>
      <w:r w:rsidR="00881F2F">
        <w:rPr>
          <w:rFonts w:ascii="Times New Roman" w:hAnsi="Times New Roman" w:cs="Times New Roman"/>
          <w:sz w:val="24"/>
          <w:szCs w:val="24"/>
        </w:rPr>
        <w:t xml:space="preserve">горячий </w:t>
      </w:r>
      <w:r w:rsidR="00270E27" w:rsidRPr="0087082B">
        <w:rPr>
          <w:rFonts w:ascii="Times New Roman" w:hAnsi="Times New Roman" w:cs="Times New Roman"/>
          <w:sz w:val="24"/>
          <w:szCs w:val="24"/>
        </w:rPr>
        <w:t>в</w:t>
      </w:r>
      <w:r w:rsidR="002446AB">
        <w:rPr>
          <w:rFonts w:ascii="Times New Roman" w:hAnsi="Times New Roman" w:cs="Times New Roman"/>
          <w:sz w:val="24"/>
          <w:szCs w:val="24"/>
        </w:rPr>
        <w:t>оздух</w:t>
      </w:r>
      <w:r w:rsidR="00BE50A0">
        <w:rPr>
          <w:rFonts w:ascii="Times New Roman" w:hAnsi="Times New Roman" w:cs="Times New Roman"/>
          <w:sz w:val="24"/>
          <w:szCs w:val="24"/>
        </w:rPr>
        <w:t>,</w:t>
      </w:r>
      <w:r w:rsidR="00270E27" w:rsidRPr="0087082B">
        <w:rPr>
          <w:rFonts w:ascii="Times New Roman" w:hAnsi="Times New Roman" w:cs="Times New Roman"/>
          <w:sz w:val="24"/>
          <w:szCs w:val="24"/>
        </w:rPr>
        <w:t xml:space="preserve"> </w:t>
      </w:r>
      <w:r w:rsidR="00881F2F">
        <w:rPr>
          <w:rFonts w:ascii="Times New Roman" w:hAnsi="Times New Roman" w:cs="Times New Roman"/>
          <w:sz w:val="24"/>
          <w:szCs w:val="24"/>
        </w:rPr>
        <w:t>насыще</w:t>
      </w:r>
      <w:r w:rsidR="00881F2F">
        <w:rPr>
          <w:rFonts w:ascii="Times New Roman" w:hAnsi="Times New Roman" w:cs="Times New Roman"/>
          <w:sz w:val="24"/>
          <w:szCs w:val="24"/>
        </w:rPr>
        <w:t>н</w:t>
      </w:r>
      <w:r w:rsidR="00881F2F">
        <w:rPr>
          <w:rFonts w:ascii="Times New Roman" w:hAnsi="Times New Roman" w:cs="Times New Roman"/>
          <w:sz w:val="24"/>
          <w:szCs w:val="24"/>
        </w:rPr>
        <w:t xml:space="preserve">ный </w:t>
      </w:r>
      <w:r w:rsidR="00270E27" w:rsidRPr="0087082B">
        <w:rPr>
          <w:rFonts w:ascii="Times New Roman" w:hAnsi="Times New Roman" w:cs="Times New Roman"/>
          <w:sz w:val="24"/>
          <w:szCs w:val="24"/>
        </w:rPr>
        <w:t>пар)</w:t>
      </w:r>
      <w:r w:rsidR="002446AB">
        <w:rPr>
          <w:rFonts w:ascii="Times New Roman" w:hAnsi="Times New Roman" w:cs="Times New Roman"/>
          <w:sz w:val="24"/>
          <w:szCs w:val="24"/>
        </w:rPr>
        <w:t xml:space="preserve">, </w:t>
      </w:r>
      <w:r w:rsidR="009510C7">
        <w:rPr>
          <w:rFonts w:ascii="Times New Roman" w:hAnsi="Times New Roman" w:cs="Times New Roman"/>
          <w:sz w:val="24"/>
          <w:szCs w:val="24"/>
        </w:rPr>
        <w:t>теплообмена</w:t>
      </w:r>
      <w:r w:rsidR="002446AB">
        <w:rPr>
          <w:rFonts w:ascii="Times New Roman" w:hAnsi="Times New Roman" w:cs="Times New Roman"/>
          <w:sz w:val="24"/>
          <w:szCs w:val="24"/>
        </w:rPr>
        <w:t xml:space="preserve"> с нагретой поверхностью (кондуктивный </w:t>
      </w:r>
      <w:r w:rsidR="009510C7">
        <w:rPr>
          <w:rFonts w:ascii="Times New Roman" w:hAnsi="Times New Roman" w:cs="Times New Roman"/>
          <w:sz w:val="24"/>
          <w:szCs w:val="24"/>
        </w:rPr>
        <w:t>нагрев</w:t>
      </w:r>
      <w:r w:rsidR="002446AB">
        <w:rPr>
          <w:rFonts w:ascii="Times New Roman" w:hAnsi="Times New Roman" w:cs="Times New Roman"/>
          <w:sz w:val="24"/>
          <w:szCs w:val="24"/>
        </w:rPr>
        <w:t xml:space="preserve">), </w:t>
      </w:r>
      <w:r w:rsidR="00BE50A0">
        <w:rPr>
          <w:rFonts w:ascii="Times New Roman" w:hAnsi="Times New Roman" w:cs="Times New Roman"/>
          <w:sz w:val="24"/>
          <w:szCs w:val="24"/>
        </w:rPr>
        <w:t>радиационн</w:t>
      </w:r>
      <w:r w:rsidR="00D76938">
        <w:rPr>
          <w:rFonts w:ascii="Times New Roman" w:hAnsi="Times New Roman" w:cs="Times New Roman"/>
          <w:sz w:val="24"/>
          <w:szCs w:val="24"/>
        </w:rPr>
        <w:t>ого</w:t>
      </w:r>
      <w:r w:rsidR="00603D86" w:rsidRPr="0087082B">
        <w:rPr>
          <w:rFonts w:ascii="Times New Roman" w:hAnsi="Times New Roman" w:cs="Times New Roman"/>
          <w:sz w:val="24"/>
          <w:szCs w:val="24"/>
        </w:rPr>
        <w:t xml:space="preserve"> и</w:t>
      </w:r>
      <w:r w:rsidR="00603D86" w:rsidRPr="0087082B">
        <w:rPr>
          <w:rFonts w:ascii="Times New Roman" w:hAnsi="Times New Roman" w:cs="Times New Roman"/>
          <w:sz w:val="24"/>
          <w:szCs w:val="24"/>
        </w:rPr>
        <w:t>з</w:t>
      </w:r>
      <w:r w:rsidR="00603D86" w:rsidRPr="0087082B">
        <w:rPr>
          <w:rFonts w:ascii="Times New Roman" w:hAnsi="Times New Roman" w:cs="Times New Roman"/>
          <w:sz w:val="24"/>
          <w:szCs w:val="24"/>
        </w:rPr>
        <w:t>лучени</w:t>
      </w:r>
      <w:r w:rsidR="00D76938">
        <w:rPr>
          <w:rFonts w:ascii="Times New Roman" w:hAnsi="Times New Roman" w:cs="Times New Roman"/>
          <w:sz w:val="24"/>
          <w:szCs w:val="24"/>
        </w:rPr>
        <w:t>я</w:t>
      </w:r>
      <w:r w:rsidR="00270E27" w:rsidRPr="0087082B">
        <w:rPr>
          <w:rFonts w:ascii="Times New Roman" w:hAnsi="Times New Roman" w:cs="Times New Roman"/>
          <w:sz w:val="24"/>
          <w:szCs w:val="24"/>
        </w:rPr>
        <w:t xml:space="preserve"> (</w:t>
      </w:r>
      <w:r w:rsidR="00F57499">
        <w:rPr>
          <w:rFonts w:ascii="Times New Roman" w:hAnsi="Times New Roman" w:cs="Times New Roman"/>
          <w:sz w:val="24"/>
          <w:szCs w:val="24"/>
        </w:rPr>
        <w:t>ИК</w:t>
      </w:r>
      <w:r w:rsidR="002446AB">
        <w:rPr>
          <w:rFonts w:ascii="Times New Roman" w:hAnsi="Times New Roman" w:cs="Times New Roman"/>
          <w:sz w:val="24"/>
          <w:szCs w:val="24"/>
        </w:rPr>
        <w:t xml:space="preserve"> </w:t>
      </w:r>
      <w:r w:rsidR="00087511">
        <w:rPr>
          <w:rFonts w:ascii="Times New Roman" w:hAnsi="Times New Roman" w:cs="Times New Roman"/>
          <w:sz w:val="24"/>
          <w:szCs w:val="24"/>
        </w:rPr>
        <w:t>нагрев</w:t>
      </w:r>
      <w:r w:rsidR="00270E27" w:rsidRPr="0087082B">
        <w:rPr>
          <w:rFonts w:ascii="Times New Roman" w:hAnsi="Times New Roman" w:cs="Times New Roman"/>
          <w:sz w:val="24"/>
          <w:szCs w:val="24"/>
        </w:rPr>
        <w:t>)</w:t>
      </w:r>
      <w:r w:rsidR="00603D86" w:rsidRPr="0087082B">
        <w:rPr>
          <w:rFonts w:ascii="Times New Roman" w:hAnsi="Times New Roman" w:cs="Times New Roman"/>
          <w:sz w:val="24"/>
          <w:szCs w:val="24"/>
        </w:rPr>
        <w:t xml:space="preserve"> или </w:t>
      </w:r>
      <w:r w:rsidR="00D76938">
        <w:rPr>
          <w:rFonts w:ascii="Times New Roman" w:hAnsi="Times New Roman" w:cs="Times New Roman"/>
          <w:sz w:val="24"/>
          <w:szCs w:val="24"/>
        </w:rPr>
        <w:t xml:space="preserve">нагрева </w:t>
      </w:r>
      <w:r w:rsidR="009510C7">
        <w:rPr>
          <w:rFonts w:ascii="Times New Roman" w:hAnsi="Times New Roman" w:cs="Times New Roman"/>
          <w:sz w:val="24"/>
          <w:szCs w:val="24"/>
        </w:rPr>
        <w:t xml:space="preserve">электромагнитными полями </w:t>
      </w:r>
      <w:r w:rsidR="00C045BB">
        <w:rPr>
          <w:rFonts w:ascii="Times New Roman" w:hAnsi="Times New Roman" w:cs="Times New Roman"/>
          <w:sz w:val="24"/>
          <w:szCs w:val="24"/>
        </w:rPr>
        <w:t xml:space="preserve">высокой и </w:t>
      </w:r>
      <w:r w:rsidR="009510C7">
        <w:rPr>
          <w:rFonts w:ascii="Times New Roman" w:hAnsi="Times New Roman" w:cs="Times New Roman"/>
          <w:sz w:val="24"/>
          <w:szCs w:val="24"/>
        </w:rPr>
        <w:t>сверхвысокой ча</w:t>
      </w:r>
      <w:r w:rsidR="009510C7">
        <w:rPr>
          <w:rFonts w:ascii="Times New Roman" w:hAnsi="Times New Roman" w:cs="Times New Roman"/>
          <w:sz w:val="24"/>
          <w:szCs w:val="24"/>
        </w:rPr>
        <w:t>с</w:t>
      </w:r>
      <w:r w:rsidR="009510C7">
        <w:rPr>
          <w:rFonts w:ascii="Times New Roman" w:hAnsi="Times New Roman" w:cs="Times New Roman"/>
          <w:sz w:val="24"/>
          <w:szCs w:val="24"/>
        </w:rPr>
        <w:t>тоты</w:t>
      </w:r>
      <w:r w:rsidR="00270E27" w:rsidRPr="0087082B">
        <w:rPr>
          <w:rFonts w:ascii="Times New Roman" w:hAnsi="Times New Roman" w:cs="Times New Roman"/>
          <w:sz w:val="24"/>
          <w:szCs w:val="24"/>
        </w:rPr>
        <w:t xml:space="preserve"> (СВЧ)</w:t>
      </w:r>
      <w:r w:rsidR="00603D86" w:rsidRPr="0087082B">
        <w:rPr>
          <w:rFonts w:ascii="Times New Roman" w:hAnsi="Times New Roman" w:cs="Times New Roman"/>
          <w:sz w:val="24"/>
          <w:szCs w:val="24"/>
        </w:rPr>
        <w:t>, вызывающими внутренний разогрев по всему объему [</w:t>
      </w:r>
      <w:r w:rsidR="00714AEF">
        <w:rPr>
          <w:rFonts w:ascii="Times New Roman" w:hAnsi="Times New Roman" w:cs="Times New Roman"/>
          <w:sz w:val="24"/>
          <w:szCs w:val="24"/>
        </w:rPr>
        <w:t>4</w:t>
      </w:r>
      <w:r w:rsidR="00603D86" w:rsidRPr="0087082B">
        <w:rPr>
          <w:rFonts w:ascii="Times New Roman" w:hAnsi="Times New Roman" w:cs="Times New Roman"/>
          <w:sz w:val="24"/>
          <w:szCs w:val="24"/>
        </w:rPr>
        <w:t>].</w:t>
      </w:r>
      <w:r w:rsidR="005F440B" w:rsidRPr="0087082B">
        <w:rPr>
          <w:rFonts w:ascii="Times New Roman" w:hAnsi="Times New Roman" w:cs="Times New Roman"/>
          <w:sz w:val="24"/>
          <w:szCs w:val="24"/>
        </w:rPr>
        <w:t xml:space="preserve"> </w:t>
      </w:r>
      <w:r w:rsidR="00F57499">
        <w:rPr>
          <w:rFonts w:ascii="Times New Roman" w:hAnsi="Times New Roman" w:cs="Times New Roman"/>
          <w:sz w:val="24"/>
          <w:szCs w:val="24"/>
        </w:rPr>
        <w:t xml:space="preserve">Почти все методы термического обеззараживания </w:t>
      </w:r>
      <w:r w:rsidR="00DD1DCE">
        <w:rPr>
          <w:rFonts w:ascii="Times New Roman" w:hAnsi="Times New Roman" w:cs="Times New Roman"/>
          <w:sz w:val="24"/>
          <w:szCs w:val="24"/>
        </w:rPr>
        <w:t>по аналогии с</w:t>
      </w:r>
      <w:r w:rsidR="00F57499">
        <w:rPr>
          <w:rFonts w:ascii="Times New Roman" w:hAnsi="Times New Roman" w:cs="Times New Roman"/>
          <w:sz w:val="24"/>
          <w:szCs w:val="24"/>
        </w:rPr>
        <w:t xml:space="preserve"> метод</w:t>
      </w:r>
      <w:r w:rsidR="00DD1DCE">
        <w:rPr>
          <w:rFonts w:ascii="Times New Roman" w:hAnsi="Times New Roman" w:cs="Times New Roman"/>
          <w:sz w:val="24"/>
          <w:szCs w:val="24"/>
        </w:rPr>
        <w:t>ами</w:t>
      </w:r>
      <w:r w:rsidR="00FD435E">
        <w:rPr>
          <w:rFonts w:ascii="Times New Roman" w:hAnsi="Times New Roman" w:cs="Times New Roman"/>
          <w:sz w:val="24"/>
          <w:szCs w:val="24"/>
        </w:rPr>
        <w:t xml:space="preserve"> </w:t>
      </w:r>
      <w:r w:rsidR="00DD1DCE">
        <w:rPr>
          <w:rFonts w:ascii="Times New Roman" w:hAnsi="Times New Roman" w:cs="Times New Roman"/>
          <w:sz w:val="24"/>
          <w:szCs w:val="24"/>
        </w:rPr>
        <w:t>второй группы</w:t>
      </w:r>
      <w:r w:rsidR="00CB35E1">
        <w:rPr>
          <w:rFonts w:ascii="Times New Roman" w:hAnsi="Times New Roman" w:cs="Times New Roman"/>
          <w:sz w:val="24"/>
          <w:szCs w:val="24"/>
        </w:rPr>
        <w:t xml:space="preserve"> </w:t>
      </w:r>
      <w:r w:rsidR="00F57499">
        <w:rPr>
          <w:rFonts w:ascii="Times New Roman" w:hAnsi="Times New Roman" w:cs="Times New Roman"/>
          <w:sz w:val="24"/>
          <w:szCs w:val="24"/>
        </w:rPr>
        <w:t>требуют для реализ</w:t>
      </w:r>
      <w:r w:rsidR="00F57499">
        <w:rPr>
          <w:rFonts w:ascii="Times New Roman" w:hAnsi="Times New Roman" w:cs="Times New Roman"/>
          <w:sz w:val="24"/>
          <w:szCs w:val="24"/>
        </w:rPr>
        <w:t>а</w:t>
      </w:r>
      <w:r w:rsidR="00F57499">
        <w:rPr>
          <w:rFonts w:ascii="Times New Roman" w:hAnsi="Times New Roman" w:cs="Times New Roman"/>
          <w:sz w:val="24"/>
          <w:szCs w:val="24"/>
        </w:rPr>
        <w:t>ции</w:t>
      </w:r>
      <w:r w:rsidR="00CB35E1">
        <w:rPr>
          <w:rFonts w:ascii="Times New Roman" w:hAnsi="Times New Roman" w:cs="Times New Roman"/>
          <w:sz w:val="24"/>
          <w:szCs w:val="24"/>
        </w:rPr>
        <w:t xml:space="preserve"> дорогостояще</w:t>
      </w:r>
      <w:r w:rsidR="00D76938">
        <w:rPr>
          <w:rFonts w:ascii="Times New Roman" w:hAnsi="Times New Roman" w:cs="Times New Roman"/>
          <w:sz w:val="24"/>
          <w:szCs w:val="24"/>
        </w:rPr>
        <w:t>го и</w:t>
      </w:r>
      <w:r w:rsidR="00CB35E1">
        <w:rPr>
          <w:rFonts w:ascii="Times New Roman" w:hAnsi="Times New Roman" w:cs="Times New Roman"/>
          <w:sz w:val="24"/>
          <w:szCs w:val="24"/>
        </w:rPr>
        <w:t xml:space="preserve"> специализированно</w:t>
      </w:r>
      <w:r w:rsidR="00D76938">
        <w:rPr>
          <w:rFonts w:ascii="Times New Roman" w:hAnsi="Times New Roman" w:cs="Times New Roman"/>
          <w:sz w:val="24"/>
          <w:szCs w:val="24"/>
        </w:rPr>
        <w:t>го</w:t>
      </w:r>
      <w:r w:rsidR="00CB35E1">
        <w:rPr>
          <w:rFonts w:ascii="Times New Roman" w:hAnsi="Times New Roman" w:cs="Times New Roman"/>
          <w:sz w:val="24"/>
          <w:szCs w:val="24"/>
        </w:rPr>
        <w:t xml:space="preserve"> </w:t>
      </w:r>
      <w:r w:rsidR="00F57499">
        <w:rPr>
          <w:rFonts w:ascii="Times New Roman" w:hAnsi="Times New Roman" w:cs="Times New Roman"/>
          <w:sz w:val="24"/>
          <w:szCs w:val="24"/>
        </w:rPr>
        <w:t>оборудовани</w:t>
      </w:r>
      <w:r w:rsidR="00D76938">
        <w:rPr>
          <w:rFonts w:ascii="Times New Roman" w:hAnsi="Times New Roman" w:cs="Times New Roman"/>
          <w:sz w:val="24"/>
          <w:szCs w:val="24"/>
        </w:rPr>
        <w:t>я</w:t>
      </w:r>
      <w:r w:rsidR="00DD1DCE">
        <w:rPr>
          <w:rFonts w:ascii="Times New Roman" w:hAnsi="Times New Roman" w:cs="Times New Roman"/>
          <w:sz w:val="24"/>
          <w:szCs w:val="24"/>
        </w:rPr>
        <w:t>. Кроме того, под действием в</w:t>
      </w:r>
      <w:r w:rsidR="00DD1DCE">
        <w:rPr>
          <w:rFonts w:ascii="Times New Roman" w:hAnsi="Times New Roman" w:cs="Times New Roman"/>
          <w:sz w:val="24"/>
          <w:szCs w:val="24"/>
        </w:rPr>
        <w:t>ы</w:t>
      </w:r>
      <w:r w:rsidR="00DD1DCE">
        <w:rPr>
          <w:rFonts w:ascii="Times New Roman" w:hAnsi="Times New Roman" w:cs="Times New Roman"/>
          <w:sz w:val="24"/>
          <w:szCs w:val="24"/>
        </w:rPr>
        <w:t>соких температур неизбежно происходят процессы деструкции некоторой части</w:t>
      </w:r>
      <w:r w:rsidR="003F7DD6">
        <w:rPr>
          <w:rFonts w:ascii="Times New Roman" w:hAnsi="Times New Roman" w:cs="Times New Roman"/>
          <w:sz w:val="24"/>
          <w:szCs w:val="24"/>
        </w:rPr>
        <w:t xml:space="preserve"> как</w:t>
      </w:r>
      <w:r w:rsidR="00DD1DCE">
        <w:rPr>
          <w:rFonts w:ascii="Times New Roman" w:hAnsi="Times New Roman" w:cs="Times New Roman"/>
          <w:sz w:val="24"/>
          <w:szCs w:val="24"/>
        </w:rPr>
        <w:t xml:space="preserve"> белк</w:t>
      </w:r>
      <w:r w:rsidR="00DD1DCE">
        <w:rPr>
          <w:rFonts w:ascii="Times New Roman" w:hAnsi="Times New Roman" w:cs="Times New Roman"/>
          <w:sz w:val="24"/>
          <w:szCs w:val="24"/>
        </w:rPr>
        <w:t>о</w:t>
      </w:r>
      <w:r w:rsidR="00DD1DCE">
        <w:rPr>
          <w:rFonts w:ascii="Times New Roman" w:hAnsi="Times New Roman" w:cs="Times New Roman"/>
          <w:sz w:val="24"/>
          <w:szCs w:val="24"/>
        </w:rPr>
        <w:t>вых структур</w:t>
      </w:r>
      <w:r w:rsidR="003F7DD6">
        <w:rPr>
          <w:rFonts w:ascii="Times New Roman" w:hAnsi="Times New Roman" w:cs="Times New Roman"/>
          <w:sz w:val="24"/>
          <w:szCs w:val="24"/>
        </w:rPr>
        <w:t xml:space="preserve">, так и </w:t>
      </w:r>
      <w:r w:rsidR="00DD1DCE">
        <w:rPr>
          <w:rFonts w:ascii="Times New Roman" w:hAnsi="Times New Roman" w:cs="Times New Roman"/>
          <w:sz w:val="24"/>
          <w:szCs w:val="24"/>
        </w:rPr>
        <w:t>биологически полезных компонентов исходного корма.</w:t>
      </w:r>
      <w:r w:rsidR="00476F6D">
        <w:rPr>
          <w:rFonts w:ascii="Times New Roman" w:hAnsi="Times New Roman" w:cs="Times New Roman"/>
          <w:sz w:val="24"/>
          <w:szCs w:val="24"/>
        </w:rPr>
        <w:t xml:space="preserve"> </w:t>
      </w:r>
      <w:r w:rsidR="008663FD">
        <w:rPr>
          <w:rFonts w:ascii="Times New Roman" w:hAnsi="Times New Roman" w:cs="Times New Roman"/>
          <w:sz w:val="24"/>
          <w:szCs w:val="24"/>
        </w:rPr>
        <w:t>С другой стор</w:t>
      </w:r>
      <w:r w:rsidR="008663FD">
        <w:rPr>
          <w:rFonts w:ascii="Times New Roman" w:hAnsi="Times New Roman" w:cs="Times New Roman"/>
          <w:sz w:val="24"/>
          <w:szCs w:val="24"/>
        </w:rPr>
        <w:t>о</w:t>
      </w:r>
      <w:r w:rsidR="008663FD">
        <w:rPr>
          <w:rFonts w:ascii="Times New Roman" w:hAnsi="Times New Roman" w:cs="Times New Roman"/>
          <w:sz w:val="24"/>
          <w:szCs w:val="24"/>
        </w:rPr>
        <w:t xml:space="preserve">ны, </w:t>
      </w:r>
      <w:r w:rsidR="00FA3532">
        <w:rPr>
          <w:rFonts w:ascii="Times New Roman" w:hAnsi="Times New Roman" w:cs="Times New Roman"/>
          <w:sz w:val="24"/>
          <w:szCs w:val="24"/>
        </w:rPr>
        <w:t xml:space="preserve">денатурация растительных белков, </w:t>
      </w:r>
      <w:r w:rsidR="001C0368">
        <w:rPr>
          <w:rFonts w:ascii="Times New Roman" w:hAnsi="Times New Roman" w:cs="Times New Roman"/>
          <w:sz w:val="24"/>
          <w:szCs w:val="24"/>
        </w:rPr>
        <w:t>наблюдаемая</w:t>
      </w:r>
      <w:r w:rsidR="00FA3532">
        <w:rPr>
          <w:rFonts w:ascii="Times New Roman" w:hAnsi="Times New Roman" w:cs="Times New Roman"/>
          <w:sz w:val="24"/>
          <w:szCs w:val="24"/>
        </w:rPr>
        <w:t xml:space="preserve"> в процессе </w:t>
      </w:r>
      <w:r w:rsidR="008663FD">
        <w:rPr>
          <w:rFonts w:ascii="Times New Roman" w:hAnsi="Times New Roman" w:cs="Times New Roman"/>
          <w:sz w:val="24"/>
          <w:szCs w:val="24"/>
        </w:rPr>
        <w:t>умеренн</w:t>
      </w:r>
      <w:r w:rsidR="00FA3532">
        <w:rPr>
          <w:rFonts w:ascii="Times New Roman" w:hAnsi="Times New Roman" w:cs="Times New Roman"/>
          <w:sz w:val="24"/>
          <w:szCs w:val="24"/>
        </w:rPr>
        <w:t>ого</w:t>
      </w:r>
      <w:r w:rsidR="008663FD">
        <w:rPr>
          <w:rFonts w:ascii="Times New Roman" w:hAnsi="Times New Roman" w:cs="Times New Roman"/>
          <w:sz w:val="24"/>
          <w:szCs w:val="24"/>
        </w:rPr>
        <w:t xml:space="preserve"> нагрев</w:t>
      </w:r>
      <w:r w:rsidR="00FA3532">
        <w:rPr>
          <w:rFonts w:ascii="Times New Roman" w:hAnsi="Times New Roman" w:cs="Times New Roman"/>
          <w:sz w:val="24"/>
          <w:szCs w:val="24"/>
        </w:rPr>
        <w:t>а</w:t>
      </w:r>
      <w:r w:rsidR="008663FD">
        <w:rPr>
          <w:rFonts w:ascii="Times New Roman" w:hAnsi="Times New Roman" w:cs="Times New Roman"/>
          <w:sz w:val="24"/>
          <w:szCs w:val="24"/>
        </w:rPr>
        <w:t xml:space="preserve"> (60</w:t>
      </w:r>
      <w:r w:rsidR="00D76938">
        <w:rPr>
          <w:rFonts w:ascii="Times New Roman" w:hAnsi="Times New Roman" w:cs="Times New Roman"/>
          <w:sz w:val="24"/>
          <w:szCs w:val="24"/>
        </w:rPr>
        <w:t>…</w:t>
      </w:r>
      <w:r w:rsidR="008663FD">
        <w:rPr>
          <w:rFonts w:ascii="Times New Roman" w:hAnsi="Times New Roman" w:cs="Times New Roman"/>
          <w:sz w:val="24"/>
          <w:szCs w:val="24"/>
        </w:rPr>
        <w:t>80˚С)</w:t>
      </w:r>
      <w:r w:rsidR="00FA3532">
        <w:rPr>
          <w:rFonts w:ascii="Times New Roman" w:hAnsi="Times New Roman" w:cs="Times New Roman"/>
          <w:sz w:val="24"/>
          <w:szCs w:val="24"/>
        </w:rPr>
        <w:t>,</w:t>
      </w:r>
      <w:r w:rsidR="008663FD">
        <w:rPr>
          <w:rFonts w:ascii="Times New Roman" w:hAnsi="Times New Roman" w:cs="Times New Roman"/>
          <w:sz w:val="24"/>
          <w:szCs w:val="24"/>
        </w:rPr>
        <w:t xml:space="preserve"> </w:t>
      </w:r>
      <w:r w:rsidR="00321601">
        <w:rPr>
          <w:rFonts w:ascii="Times New Roman" w:hAnsi="Times New Roman" w:cs="Times New Roman"/>
          <w:sz w:val="24"/>
          <w:szCs w:val="24"/>
        </w:rPr>
        <w:t>не только</w:t>
      </w:r>
      <w:r w:rsidR="00FA3532">
        <w:rPr>
          <w:rFonts w:ascii="Times New Roman" w:hAnsi="Times New Roman" w:cs="Times New Roman"/>
          <w:sz w:val="24"/>
          <w:szCs w:val="24"/>
        </w:rPr>
        <w:t xml:space="preserve"> повышает энергетическую ценность корма</w:t>
      </w:r>
      <w:r w:rsidR="00321601">
        <w:rPr>
          <w:rFonts w:ascii="Times New Roman" w:hAnsi="Times New Roman" w:cs="Times New Roman"/>
          <w:sz w:val="24"/>
          <w:szCs w:val="24"/>
        </w:rPr>
        <w:t>, но и позволяет сохранить многие витамины.</w:t>
      </w:r>
    </w:p>
    <w:p w:rsidR="008769C2" w:rsidRDefault="00836BED" w:rsidP="001E05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AD25D6">
        <w:rPr>
          <w:rFonts w:ascii="Times New Roman" w:hAnsi="Times New Roman" w:cs="Times New Roman"/>
          <w:sz w:val="24"/>
          <w:szCs w:val="24"/>
        </w:rPr>
        <w:t xml:space="preserve">азличные </w:t>
      </w:r>
      <w:r w:rsidR="00270E27" w:rsidRPr="0087082B">
        <w:rPr>
          <w:rFonts w:ascii="Times New Roman" w:hAnsi="Times New Roman" w:cs="Times New Roman"/>
          <w:sz w:val="24"/>
          <w:szCs w:val="24"/>
        </w:rPr>
        <w:t>микроорганизм</w:t>
      </w:r>
      <w:r w:rsidR="003D0F53">
        <w:rPr>
          <w:rFonts w:ascii="Times New Roman" w:hAnsi="Times New Roman" w:cs="Times New Roman"/>
          <w:sz w:val="24"/>
          <w:szCs w:val="24"/>
        </w:rPr>
        <w:t>ы</w:t>
      </w:r>
      <w:r w:rsidR="00197271">
        <w:rPr>
          <w:rFonts w:ascii="Times New Roman" w:hAnsi="Times New Roman" w:cs="Times New Roman"/>
          <w:sz w:val="24"/>
          <w:szCs w:val="24"/>
        </w:rPr>
        <w:t xml:space="preserve"> по-разному переносят повышение температуры</w:t>
      </w:r>
      <w:r w:rsidR="00EE30A5">
        <w:rPr>
          <w:rFonts w:ascii="Times New Roman" w:hAnsi="Times New Roman" w:cs="Times New Roman"/>
          <w:sz w:val="24"/>
          <w:szCs w:val="24"/>
        </w:rPr>
        <w:t>.</w:t>
      </w:r>
      <w:r w:rsidR="003D0F53">
        <w:rPr>
          <w:rFonts w:ascii="Times New Roman" w:hAnsi="Times New Roman" w:cs="Times New Roman"/>
          <w:sz w:val="24"/>
          <w:szCs w:val="24"/>
        </w:rPr>
        <w:t xml:space="preserve"> </w:t>
      </w:r>
      <w:r w:rsidR="00EE30A5">
        <w:rPr>
          <w:rFonts w:ascii="Times New Roman" w:hAnsi="Times New Roman" w:cs="Times New Roman"/>
          <w:sz w:val="24"/>
          <w:szCs w:val="24"/>
        </w:rPr>
        <w:t>Это св</w:t>
      </w:r>
      <w:r w:rsidR="00EE30A5">
        <w:rPr>
          <w:rFonts w:ascii="Times New Roman" w:hAnsi="Times New Roman" w:cs="Times New Roman"/>
          <w:sz w:val="24"/>
          <w:szCs w:val="24"/>
        </w:rPr>
        <w:t>я</w:t>
      </w:r>
      <w:r w:rsidR="00EE30A5">
        <w:rPr>
          <w:rFonts w:ascii="Times New Roman" w:hAnsi="Times New Roman" w:cs="Times New Roman"/>
          <w:sz w:val="24"/>
          <w:szCs w:val="24"/>
        </w:rPr>
        <w:t>зано с тем, что</w:t>
      </w:r>
      <w:r w:rsidR="003D0F53">
        <w:rPr>
          <w:rFonts w:ascii="Times New Roman" w:hAnsi="Times New Roman" w:cs="Times New Roman"/>
          <w:sz w:val="24"/>
          <w:szCs w:val="24"/>
        </w:rPr>
        <w:t xml:space="preserve"> каждый </w:t>
      </w:r>
      <w:r w:rsidR="00EE30A5">
        <w:rPr>
          <w:rFonts w:ascii="Times New Roman" w:hAnsi="Times New Roman" w:cs="Times New Roman"/>
          <w:sz w:val="24"/>
          <w:szCs w:val="24"/>
        </w:rPr>
        <w:t xml:space="preserve">отдельно взятый </w:t>
      </w:r>
      <w:r w:rsidR="003D0F53">
        <w:rPr>
          <w:rFonts w:ascii="Times New Roman" w:hAnsi="Times New Roman" w:cs="Times New Roman"/>
          <w:sz w:val="24"/>
          <w:szCs w:val="24"/>
        </w:rPr>
        <w:t xml:space="preserve">вид имеет свой температурный </w:t>
      </w:r>
      <w:r w:rsidR="00D76938">
        <w:rPr>
          <w:rFonts w:ascii="Times New Roman" w:hAnsi="Times New Roman" w:cs="Times New Roman"/>
          <w:sz w:val="24"/>
          <w:szCs w:val="24"/>
        </w:rPr>
        <w:t>диапазон</w:t>
      </w:r>
      <w:r w:rsidR="00197271">
        <w:rPr>
          <w:rFonts w:ascii="Times New Roman" w:hAnsi="Times New Roman" w:cs="Times New Roman"/>
          <w:sz w:val="24"/>
          <w:szCs w:val="24"/>
        </w:rPr>
        <w:t xml:space="preserve"> (таблица 1). </w:t>
      </w:r>
      <w:r w:rsidR="00D76938">
        <w:rPr>
          <w:rFonts w:ascii="Times New Roman" w:hAnsi="Times New Roman" w:cs="Times New Roman"/>
          <w:sz w:val="24"/>
          <w:szCs w:val="24"/>
        </w:rPr>
        <w:t>Например</w:t>
      </w:r>
      <w:r w:rsidR="00197271">
        <w:rPr>
          <w:rFonts w:ascii="Times New Roman" w:hAnsi="Times New Roman" w:cs="Times New Roman"/>
          <w:sz w:val="24"/>
          <w:szCs w:val="24"/>
        </w:rPr>
        <w:t>, бактерии и грибковые</w:t>
      </w:r>
      <w:r w:rsidR="00D76938">
        <w:rPr>
          <w:rFonts w:ascii="Times New Roman" w:hAnsi="Times New Roman" w:cs="Times New Roman"/>
          <w:sz w:val="24"/>
          <w:szCs w:val="24"/>
        </w:rPr>
        <w:t>,</w:t>
      </w:r>
      <w:r w:rsidR="00270E27" w:rsidRPr="0087082B">
        <w:rPr>
          <w:rFonts w:ascii="Times New Roman" w:hAnsi="Times New Roman" w:cs="Times New Roman"/>
          <w:sz w:val="24"/>
          <w:szCs w:val="24"/>
        </w:rPr>
        <w:t xml:space="preserve"> относящиеся к термофильной группе</w:t>
      </w:r>
      <w:r w:rsidR="00D76938">
        <w:rPr>
          <w:rFonts w:ascii="Times New Roman" w:hAnsi="Times New Roman" w:cs="Times New Roman"/>
          <w:sz w:val="24"/>
          <w:szCs w:val="24"/>
        </w:rPr>
        <w:t>,</w:t>
      </w:r>
      <w:r w:rsidR="00270E27" w:rsidRPr="0087082B">
        <w:rPr>
          <w:rFonts w:ascii="Times New Roman" w:hAnsi="Times New Roman" w:cs="Times New Roman"/>
          <w:sz w:val="24"/>
          <w:szCs w:val="24"/>
        </w:rPr>
        <w:t xml:space="preserve"> погибают при температуре среды около 80˚С.</w:t>
      </w:r>
      <w:r>
        <w:rPr>
          <w:rFonts w:ascii="Times New Roman" w:hAnsi="Times New Roman" w:cs="Times New Roman"/>
          <w:sz w:val="24"/>
          <w:szCs w:val="24"/>
        </w:rPr>
        <w:t xml:space="preserve"> </w:t>
      </w:r>
      <w:r w:rsidRPr="0087082B">
        <w:rPr>
          <w:rFonts w:ascii="Times New Roman" w:hAnsi="Times New Roman" w:cs="Times New Roman"/>
          <w:sz w:val="24"/>
          <w:szCs w:val="24"/>
        </w:rPr>
        <w:t xml:space="preserve">Известно, что </w:t>
      </w:r>
      <w:r>
        <w:rPr>
          <w:rFonts w:ascii="Times New Roman" w:hAnsi="Times New Roman" w:cs="Times New Roman"/>
          <w:sz w:val="24"/>
          <w:szCs w:val="24"/>
        </w:rPr>
        <w:t>м</w:t>
      </w:r>
      <w:r w:rsidR="00270E27" w:rsidRPr="0087082B">
        <w:rPr>
          <w:rFonts w:ascii="Times New Roman" w:hAnsi="Times New Roman" w:cs="Times New Roman"/>
          <w:sz w:val="24"/>
          <w:szCs w:val="24"/>
        </w:rPr>
        <w:t>икрофлора кормов состоит в основном из м</w:t>
      </w:r>
      <w:r w:rsidR="00270E27" w:rsidRPr="0087082B">
        <w:rPr>
          <w:rFonts w:ascii="Times New Roman" w:hAnsi="Times New Roman" w:cs="Times New Roman"/>
          <w:sz w:val="24"/>
          <w:szCs w:val="24"/>
        </w:rPr>
        <w:t>е</w:t>
      </w:r>
      <w:r w:rsidR="00270E27" w:rsidRPr="0087082B">
        <w:rPr>
          <w:rFonts w:ascii="Times New Roman" w:hAnsi="Times New Roman" w:cs="Times New Roman"/>
          <w:sz w:val="24"/>
          <w:szCs w:val="24"/>
        </w:rPr>
        <w:t>зофил</w:t>
      </w:r>
      <w:r w:rsidR="003D0F53">
        <w:rPr>
          <w:rFonts w:ascii="Times New Roman" w:hAnsi="Times New Roman" w:cs="Times New Roman"/>
          <w:sz w:val="24"/>
          <w:szCs w:val="24"/>
        </w:rPr>
        <w:t>л</w:t>
      </w:r>
      <w:r w:rsidR="00270E27" w:rsidRPr="0087082B">
        <w:rPr>
          <w:rFonts w:ascii="Times New Roman" w:hAnsi="Times New Roman" w:cs="Times New Roman"/>
          <w:sz w:val="24"/>
          <w:szCs w:val="24"/>
        </w:rPr>
        <w:t>ов</w:t>
      </w:r>
      <w:r w:rsidR="00734C17">
        <w:rPr>
          <w:rFonts w:ascii="Times New Roman" w:hAnsi="Times New Roman" w:cs="Times New Roman"/>
          <w:sz w:val="24"/>
          <w:szCs w:val="24"/>
        </w:rPr>
        <w:t xml:space="preserve"> </w:t>
      </w:r>
      <w:r w:rsidR="00734C17" w:rsidRPr="00734C17">
        <w:rPr>
          <w:rFonts w:ascii="Times New Roman" w:hAnsi="Times New Roman" w:cs="Times New Roman"/>
          <w:sz w:val="24"/>
          <w:szCs w:val="24"/>
        </w:rPr>
        <w:t>(бактерии, плесневые грибы, дрожжи)</w:t>
      </w:r>
      <w:r w:rsidR="00270E27" w:rsidRPr="0087082B">
        <w:rPr>
          <w:rFonts w:ascii="Times New Roman" w:hAnsi="Times New Roman" w:cs="Times New Roman"/>
          <w:sz w:val="24"/>
          <w:szCs w:val="24"/>
        </w:rPr>
        <w:t>,</w:t>
      </w:r>
      <w:r w:rsidR="00734C17">
        <w:rPr>
          <w:rFonts w:ascii="Times New Roman" w:hAnsi="Times New Roman" w:cs="Times New Roman"/>
          <w:sz w:val="24"/>
          <w:szCs w:val="24"/>
        </w:rPr>
        <w:t xml:space="preserve"> </w:t>
      </w:r>
      <w:r w:rsidR="00270E27" w:rsidRPr="0087082B">
        <w:rPr>
          <w:rFonts w:ascii="Times New Roman" w:hAnsi="Times New Roman" w:cs="Times New Roman"/>
          <w:sz w:val="24"/>
          <w:szCs w:val="24"/>
        </w:rPr>
        <w:t>которые прекращают свою жизнедеятел</w:t>
      </w:r>
      <w:r w:rsidR="00270E27" w:rsidRPr="0087082B">
        <w:rPr>
          <w:rFonts w:ascii="Times New Roman" w:hAnsi="Times New Roman" w:cs="Times New Roman"/>
          <w:sz w:val="24"/>
          <w:szCs w:val="24"/>
        </w:rPr>
        <w:t>ь</w:t>
      </w:r>
      <w:r w:rsidR="00270E27" w:rsidRPr="0087082B">
        <w:rPr>
          <w:rFonts w:ascii="Times New Roman" w:hAnsi="Times New Roman" w:cs="Times New Roman"/>
          <w:sz w:val="24"/>
          <w:szCs w:val="24"/>
        </w:rPr>
        <w:t xml:space="preserve">ность при </w:t>
      </w:r>
      <w:r w:rsidR="00734C17">
        <w:rPr>
          <w:rFonts w:ascii="Times New Roman" w:hAnsi="Times New Roman" w:cs="Times New Roman"/>
          <w:sz w:val="24"/>
          <w:szCs w:val="24"/>
        </w:rPr>
        <w:t xml:space="preserve">достижении </w:t>
      </w:r>
      <w:r w:rsidR="00270E27" w:rsidRPr="0087082B">
        <w:rPr>
          <w:rFonts w:ascii="Times New Roman" w:hAnsi="Times New Roman" w:cs="Times New Roman"/>
          <w:sz w:val="24"/>
          <w:szCs w:val="24"/>
        </w:rPr>
        <w:t>температур</w:t>
      </w:r>
      <w:r w:rsidR="00734C17">
        <w:rPr>
          <w:rFonts w:ascii="Times New Roman" w:hAnsi="Times New Roman" w:cs="Times New Roman"/>
          <w:sz w:val="24"/>
          <w:szCs w:val="24"/>
        </w:rPr>
        <w:t xml:space="preserve">ы </w:t>
      </w:r>
      <w:r w:rsidR="00EE30A5">
        <w:rPr>
          <w:rFonts w:ascii="Times New Roman" w:hAnsi="Times New Roman" w:cs="Times New Roman"/>
          <w:sz w:val="24"/>
          <w:szCs w:val="24"/>
        </w:rPr>
        <w:t xml:space="preserve">в </w:t>
      </w:r>
      <w:r w:rsidR="00270E27" w:rsidRPr="0087082B">
        <w:rPr>
          <w:rFonts w:ascii="Times New Roman" w:hAnsi="Times New Roman" w:cs="Times New Roman"/>
          <w:sz w:val="24"/>
          <w:szCs w:val="24"/>
        </w:rPr>
        <w:t>45˚С</w:t>
      </w:r>
      <w:r w:rsidR="00734C17">
        <w:rPr>
          <w:rFonts w:ascii="Times New Roman" w:hAnsi="Times New Roman" w:cs="Times New Roman"/>
          <w:sz w:val="24"/>
          <w:szCs w:val="24"/>
        </w:rPr>
        <w:t>, при этом все патогенные, условно-патогенные микроорганизмы и некоторые сапрофитные относятся именно к этой группе</w:t>
      </w:r>
      <w:r w:rsidR="00D76938">
        <w:rPr>
          <w:rFonts w:ascii="Times New Roman" w:hAnsi="Times New Roman" w:cs="Times New Roman"/>
          <w:sz w:val="24"/>
          <w:szCs w:val="24"/>
        </w:rPr>
        <w:t xml:space="preserve"> [</w:t>
      </w:r>
      <w:r w:rsidR="00714AEF">
        <w:rPr>
          <w:rFonts w:ascii="Times New Roman" w:hAnsi="Times New Roman" w:cs="Times New Roman"/>
          <w:sz w:val="24"/>
          <w:szCs w:val="24"/>
        </w:rPr>
        <w:t>5</w:t>
      </w:r>
      <w:r w:rsidR="00D76938">
        <w:rPr>
          <w:rFonts w:ascii="Times New Roman" w:hAnsi="Times New Roman" w:cs="Times New Roman"/>
          <w:sz w:val="24"/>
          <w:szCs w:val="24"/>
        </w:rPr>
        <w:t>]</w:t>
      </w:r>
      <w:r w:rsidR="00734C17">
        <w:rPr>
          <w:rFonts w:ascii="Times New Roman" w:hAnsi="Times New Roman" w:cs="Times New Roman"/>
          <w:sz w:val="24"/>
          <w:szCs w:val="24"/>
        </w:rPr>
        <w:t xml:space="preserve">. </w:t>
      </w:r>
    </w:p>
    <w:p w:rsidR="00621045" w:rsidRDefault="00621045" w:rsidP="0087082B">
      <w:pPr>
        <w:spacing w:after="0" w:line="240" w:lineRule="auto"/>
        <w:jc w:val="both"/>
        <w:rPr>
          <w:rFonts w:ascii="Times New Roman" w:hAnsi="Times New Roman" w:cs="Times New Roman"/>
          <w:sz w:val="24"/>
          <w:szCs w:val="24"/>
        </w:rPr>
      </w:pPr>
    </w:p>
    <w:p w:rsidR="00621045" w:rsidRPr="00621045" w:rsidRDefault="00621045" w:rsidP="00621045">
      <w:pPr>
        <w:spacing w:after="0" w:line="240" w:lineRule="auto"/>
        <w:ind w:firstLine="709"/>
        <w:jc w:val="center"/>
        <w:rPr>
          <w:rFonts w:ascii="Times New Roman" w:hAnsi="Times New Roman" w:cs="Times New Roman"/>
          <w:i/>
          <w:sz w:val="24"/>
          <w:szCs w:val="24"/>
        </w:rPr>
      </w:pPr>
      <w:r w:rsidRPr="00621045">
        <w:rPr>
          <w:rFonts w:ascii="Times New Roman" w:hAnsi="Times New Roman" w:cs="Times New Roman"/>
          <w:i/>
          <w:sz w:val="24"/>
          <w:szCs w:val="24"/>
        </w:rPr>
        <w:t>Таблица 1 – Температурные точки у различных групп микроорганизмов</w:t>
      </w:r>
    </w:p>
    <w:tbl>
      <w:tblPr>
        <w:tblStyle w:val="ab"/>
        <w:tblW w:w="0" w:type="auto"/>
        <w:tblInd w:w="137" w:type="dxa"/>
        <w:tblLook w:val="04A0"/>
      </w:tblPr>
      <w:tblGrid>
        <w:gridCol w:w="2835"/>
        <w:gridCol w:w="2268"/>
        <w:gridCol w:w="2268"/>
        <w:gridCol w:w="2120"/>
      </w:tblGrid>
      <w:tr w:rsidR="00621045" w:rsidRPr="00621045" w:rsidTr="00621045">
        <w:tc>
          <w:tcPr>
            <w:tcW w:w="2835" w:type="dxa"/>
            <w:vMerge w:val="restart"/>
            <w:vAlign w:val="center"/>
          </w:tcPr>
          <w:p w:rsidR="00621045" w:rsidRPr="00621045" w:rsidRDefault="00621045" w:rsidP="00621045">
            <w:pPr>
              <w:rPr>
                <w:rFonts w:ascii="Times New Roman" w:hAnsi="Times New Roman" w:cs="Times New Roman"/>
              </w:rPr>
            </w:pPr>
            <w:r w:rsidRPr="00621045">
              <w:rPr>
                <w:rFonts w:ascii="Times New Roman" w:hAnsi="Times New Roman" w:cs="Times New Roman"/>
              </w:rPr>
              <w:t>Группа микроорганизмов</w:t>
            </w:r>
          </w:p>
        </w:tc>
        <w:tc>
          <w:tcPr>
            <w:tcW w:w="6656" w:type="dxa"/>
            <w:gridSpan w:val="3"/>
          </w:tcPr>
          <w:p w:rsidR="00621045" w:rsidRPr="00621045" w:rsidRDefault="00621045" w:rsidP="00621045">
            <w:pPr>
              <w:jc w:val="center"/>
              <w:rPr>
                <w:rFonts w:ascii="Times New Roman" w:hAnsi="Times New Roman" w:cs="Times New Roman"/>
              </w:rPr>
            </w:pPr>
            <w:r w:rsidRPr="00621045">
              <w:rPr>
                <w:rFonts w:ascii="Times New Roman" w:hAnsi="Times New Roman" w:cs="Times New Roman"/>
              </w:rPr>
              <w:t>Температура, ˚С</w:t>
            </w:r>
          </w:p>
        </w:tc>
      </w:tr>
      <w:tr w:rsidR="00621045" w:rsidRPr="00621045" w:rsidTr="00621045">
        <w:tc>
          <w:tcPr>
            <w:tcW w:w="2835" w:type="dxa"/>
            <w:vMerge/>
          </w:tcPr>
          <w:p w:rsidR="00621045" w:rsidRPr="00621045" w:rsidRDefault="00621045" w:rsidP="00621045">
            <w:pPr>
              <w:rPr>
                <w:rFonts w:ascii="Times New Roman" w:hAnsi="Times New Roman" w:cs="Times New Roman"/>
              </w:rPr>
            </w:pPr>
          </w:p>
        </w:tc>
        <w:tc>
          <w:tcPr>
            <w:tcW w:w="2268" w:type="dxa"/>
            <w:vAlign w:val="center"/>
          </w:tcPr>
          <w:p w:rsidR="00621045" w:rsidRPr="00621045" w:rsidRDefault="00621045" w:rsidP="00621045">
            <w:pPr>
              <w:jc w:val="center"/>
              <w:rPr>
                <w:rFonts w:ascii="Times New Roman" w:hAnsi="Times New Roman" w:cs="Times New Roman"/>
              </w:rPr>
            </w:pPr>
            <w:r>
              <w:rPr>
                <w:rFonts w:ascii="Times New Roman" w:hAnsi="Times New Roman" w:cs="Times New Roman"/>
              </w:rPr>
              <w:t>минимальная</w:t>
            </w:r>
          </w:p>
        </w:tc>
        <w:tc>
          <w:tcPr>
            <w:tcW w:w="2268" w:type="dxa"/>
            <w:vAlign w:val="center"/>
          </w:tcPr>
          <w:p w:rsidR="00621045" w:rsidRPr="00621045" w:rsidRDefault="00621045" w:rsidP="00621045">
            <w:pPr>
              <w:jc w:val="center"/>
              <w:rPr>
                <w:rFonts w:ascii="Times New Roman" w:hAnsi="Times New Roman" w:cs="Times New Roman"/>
              </w:rPr>
            </w:pPr>
            <w:r>
              <w:rPr>
                <w:rFonts w:ascii="Times New Roman" w:hAnsi="Times New Roman" w:cs="Times New Roman"/>
              </w:rPr>
              <w:t>оптимальная</w:t>
            </w:r>
          </w:p>
        </w:tc>
        <w:tc>
          <w:tcPr>
            <w:tcW w:w="2120" w:type="dxa"/>
            <w:vAlign w:val="center"/>
          </w:tcPr>
          <w:p w:rsidR="00621045" w:rsidRPr="00621045" w:rsidRDefault="00621045" w:rsidP="00621045">
            <w:pPr>
              <w:jc w:val="center"/>
              <w:rPr>
                <w:rFonts w:ascii="Times New Roman" w:hAnsi="Times New Roman" w:cs="Times New Roman"/>
              </w:rPr>
            </w:pPr>
            <w:r>
              <w:rPr>
                <w:rFonts w:ascii="Times New Roman" w:hAnsi="Times New Roman" w:cs="Times New Roman"/>
              </w:rPr>
              <w:t>максимальная</w:t>
            </w:r>
          </w:p>
        </w:tc>
      </w:tr>
      <w:tr w:rsidR="00621045" w:rsidRPr="00621045" w:rsidTr="001E05AC">
        <w:tc>
          <w:tcPr>
            <w:tcW w:w="2835" w:type="dxa"/>
          </w:tcPr>
          <w:p w:rsidR="00621045" w:rsidRPr="00621045" w:rsidRDefault="00621045" w:rsidP="00621045">
            <w:pPr>
              <w:rPr>
                <w:rFonts w:ascii="Times New Roman" w:hAnsi="Times New Roman" w:cs="Times New Roman"/>
              </w:rPr>
            </w:pPr>
            <w:r>
              <w:rPr>
                <w:rFonts w:ascii="Times New Roman" w:hAnsi="Times New Roman" w:cs="Times New Roman"/>
              </w:rPr>
              <w:t>Психрофильные</w:t>
            </w:r>
          </w:p>
        </w:tc>
        <w:tc>
          <w:tcPr>
            <w:tcW w:w="2268" w:type="dxa"/>
            <w:vAlign w:val="center"/>
          </w:tcPr>
          <w:p w:rsidR="00621045" w:rsidRPr="00621045" w:rsidRDefault="00621045" w:rsidP="001D75DE">
            <w:pPr>
              <w:jc w:val="center"/>
              <w:rPr>
                <w:rFonts w:ascii="Times New Roman" w:hAnsi="Times New Roman" w:cs="Times New Roman"/>
              </w:rPr>
            </w:pPr>
            <w:r>
              <w:rPr>
                <w:rFonts w:ascii="Times New Roman" w:hAnsi="Times New Roman" w:cs="Times New Roman"/>
              </w:rPr>
              <w:t>-8</w:t>
            </w:r>
            <w:r w:rsidR="00905D87">
              <w:rPr>
                <w:rFonts w:ascii="Times New Roman" w:hAnsi="Times New Roman" w:cs="Times New Roman"/>
              </w:rPr>
              <w:t>…</w:t>
            </w:r>
            <w:r w:rsidR="001E05AC">
              <w:rPr>
                <w:rFonts w:ascii="Times New Roman" w:hAnsi="Times New Roman" w:cs="Times New Roman"/>
              </w:rPr>
              <w:t>0</w:t>
            </w:r>
          </w:p>
        </w:tc>
        <w:tc>
          <w:tcPr>
            <w:tcW w:w="2268" w:type="dxa"/>
            <w:vAlign w:val="center"/>
          </w:tcPr>
          <w:p w:rsidR="00621045" w:rsidRPr="00621045" w:rsidRDefault="001E05AC" w:rsidP="001D75DE">
            <w:pPr>
              <w:jc w:val="center"/>
              <w:rPr>
                <w:rFonts w:ascii="Times New Roman" w:hAnsi="Times New Roman" w:cs="Times New Roman"/>
              </w:rPr>
            </w:pPr>
            <w:r>
              <w:rPr>
                <w:rFonts w:ascii="Times New Roman" w:hAnsi="Times New Roman" w:cs="Times New Roman"/>
              </w:rPr>
              <w:t>10</w:t>
            </w:r>
            <w:r w:rsidR="009A2E3E">
              <w:rPr>
                <w:rFonts w:ascii="Times New Roman" w:hAnsi="Times New Roman" w:cs="Times New Roman"/>
              </w:rPr>
              <w:t>…</w:t>
            </w:r>
            <w:r>
              <w:rPr>
                <w:rFonts w:ascii="Times New Roman" w:hAnsi="Times New Roman" w:cs="Times New Roman"/>
              </w:rPr>
              <w:t>20</w:t>
            </w:r>
          </w:p>
        </w:tc>
        <w:tc>
          <w:tcPr>
            <w:tcW w:w="2120" w:type="dxa"/>
            <w:vAlign w:val="center"/>
          </w:tcPr>
          <w:p w:rsidR="00621045" w:rsidRPr="00621045" w:rsidRDefault="001E05AC" w:rsidP="001D75DE">
            <w:pPr>
              <w:jc w:val="center"/>
              <w:rPr>
                <w:rFonts w:ascii="Times New Roman" w:hAnsi="Times New Roman" w:cs="Times New Roman"/>
              </w:rPr>
            </w:pPr>
            <w:r>
              <w:rPr>
                <w:rFonts w:ascii="Times New Roman" w:hAnsi="Times New Roman" w:cs="Times New Roman"/>
              </w:rPr>
              <w:t>25</w:t>
            </w:r>
            <w:r w:rsidR="009A2E3E">
              <w:rPr>
                <w:rFonts w:ascii="Times New Roman" w:hAnsi="Times New Roman" w:cs="Times New Roman"/>
              </w:rPr>
              <w:t>…</w:t>
            </w:r>
            <w:r>
              <w:rPr>
                <w:rFonts w:ascii="Times New Roman" w:hAnsi="Times New Roman" w:cs="Times New Roman"/>
              </w:rPr>
              <w:t>30</w:t>
            </w:r>
          </w:p>
        </w:tc>
      </w:tr>
      <w:tr w:rsidR="00621045" w:rsidRPr="00621045" w:rsidTr="001E05AC">
        <w:tc>
          <w:tcPr>
            <w:tcW w:w="2835" w:type="dxa"/>
          </w:tcPr>
          <w:p w:rsidR="00621045" w:rsidRPr="00621045" w:rsidRDefault="00621045" w:rsidP="00621045">
            <w:pPr>
              <w:rPr>
                <w:rFonts w:ascii="Times New Roman" w:hAnsi="Times New Roman" w:cs="Times New Roman"/>
              </w:rPr>
            </w:pPr>
            <w:r>
              <w:rPr>
                <w:rFonts w:ascii="Times New Roman" w:hAnsi="Times New Roman" w:cs="Times New Roman"/>
              </w:rPr>
              <w:t>Мезофильные</w:t>
            </w:r>
          </w:p>
        </w:tc>
        <w:tc>
          <w:tcPr>
            <w:tcW w:w="2268" w:type="dxa"/>
            <w:vAlign w:val="center"/>
          </w:tcPr>
          <w:p w:rsidR="00621045" w:rsidRPr="00621045" w:rsidRDefault="001E05AC" w:rsidP="001D75DE">
            <w:pPr>
              <w:jc w:val="center"/>
              <w:rPr>
                <w:rFonts w:ascii="Times New Roman" w:hAnsi="Times New Roman" w:cs="Times New Roman"/>
              </w:rPr>
            </w:pPr>
            <w:r>
              <w:rPr>
                <w:rFonts w:ascii="Times New Roman" w:hAnsi="Times New Roman" w:cs="Times New Roman"/>
              </w:rPr>
              <w:t>5</w:t>
            </w:r>
            <w:r w:rsidR="009A2E3E">
              <w:rPr>
                <w:rFonts w:ascii="Times New Roman" w:hAnsi="Times New Roman" w:cs="Times New Roman"/>
              </w:rPr>
              <w:t>…1</w:t>
            </w:r>
            <w:r>
              <w:rPr>
                <w:rFonts w:ascii="Times New Roman" w:hAnsi="Times New Roman" w:cs="Times New Roman"/>
              </w:rPr>
              <w:t>0</w:t>
            </w:r>
          </w:p>
        </w:tc>
        <w:tc>
          <w:tcPr>
            <w:tcW w:w="2268" w:type="dxa"/>
            <w:vAlign w:val="center"/>
          </w:tcPr>
          <w:p w:rsidR="00621045" w:rsidRPr="00621045" w:rsidRDefault="001E05AC" w:rsidP="001D75DE">
            <w:pPr>
              <w:jc w:val="center"/>
              <w:rPr>
                <w:rFonts w:ascii="Times New Roman" w:hAnsi="Times New Roman" w:cs="Times New Roman"/>
              </w:rPr>
            </w:pPr>
            <w:r>
              <w:rPr>
                <w:rFonts w:ascii="Times New Roman" w:hAnsi="Times New Roman" w:cs="Times New Roman"/>
              </w:rPr>
              <w:t>20</w:t>
            </w:r>
            <w:r w:rsidR="009A2E3E">
              <w:rPr>
                <w:rFonts w:ascii="Times New Roman" w:hAnsi="Times New Roman" w:cs="Times New Roman"/>
              </w:rPr>
              <w:t>…</w:t>
            </w:r>
            <w:r>
              <w:rPr>
                <w:rFonts w:ascii="Times New Roman" w:hAnsi="Times New Roman" w:cs="Times New Roman"/>
              </w:rPr>
              <w:t>40</w:t>
            </w:r>
          </w:p>
        </w:tc>
        <w:tc>
          <w:tcPr>
            <w:tcW w:w="2120" w:type="dxa"/>
            <w:vAlign w:val="center"/>
          </w:tcPr>
          <w:p w:rsidR="00621045" w:rsidRPr="00621045" w:rsidRDefault="001E05AC" w:rsidP="001D75DE">
            <w:pPr>
              <w:jc w:val="center"/>
              <w:rPr>
                <w:rFonts w:ascii="Times New Roman" w:hAnsi="Times New Roman" w:cs="Times New Roman"/>
              </w:rPr>
            </w:pPr>
            <w:r>
              <w:rPr>
                <w:rFonts w:ascii="Times New Roman" w:hAnsi="Times New Roman" w:cs="Times New Roman"/>
              </w:rPr>
              <w:t>40</w:t>
            </w:r>
            <w:r w:rsidR="009A2E3E">
              <w:rPr>
                <w:rFonts w:ascii="Times New Roman" w:hAnsi="Times New Roman" w:cs="Times New Roman"/>
              </w:rPr>
              <w:t>…</w:t>
            </w:r>
            <w:r>
              <w:rPr>
                <w:rFonts w:ascii="Times New Roman" w:hAnsi="Times New Roman" w:cs="Times New Roman"/>
              </w:rPr>
              <w:t>45</w:t>
            </w:r>
          </w:p>
        </w:tc>
      </w:tr>
      <w:tr w:rsidR="00621045" w:rsidRPr="00621045" w:rsidTr="001E05AC">
        <w:tc>
          <w:tcPr>
            <w:tcW w:w="2835" w:type="dxa"/>
          </w:tcPr>
          <w:p w:rsidR="00621045" w:rsidRPr="00621045" w:rsidRDefault="00621045" w:rsidP="00621045">
            <w:pPr>
              <w:rPr>
                <w:rFonts w:ascii="Times New Roman" w:hAnsi="Times New Roman" w:cs="Times New Roman"/>
              </w:rPr>
            </w:pPr>
            <w:r>
              <w:rPr>
                <w:rFonts w:ascii="Times New Roman" w:hAnsi="Times New Roman" w:cs="Times New Roman"/>
              </w:rPr>
              <w:t>Термофильные</w:t>
            </w:r>
          </w:p>
        </w:tc>
        <w:tc>
          <w:tcPr>
            <w:tcW w:w="2268" w:type="dxa"/>
            <w:vAlign w:val="center"/>
          </w:tcPr>
          <w:p w:rsidR="00621045" w:rsidRPr="00621045" w:rsidRDefault="001D75DE" w:rsidP="001D75DE">
            <w:pPr>
              <w:jc w:val="center"/>
              <w:rPr>
                <w:rFonts w:ascii="Times New Roman" w:hAnsi="Times New Roman" w:cs="Times New Roman"/>
              </w:rPr>
            </w:pPr>
            <w:r>
              <w:rPr>
                <w:rFonts w:ascii="Times New Roman" w:hAnsi="Times New Roman" w:cs="Times New Roman"/>
              </w:rPr>
              <w:t>25</w:t>
            </w:r>
            <w:r w:rsidR="009A2E3E">
              <w:rPr>
                <w:rFonts w:ascii="Times New Roman" w:hAnsi="Times New Roman" w:cs="Times New Roman"/>
              </w:rPr>
              <w:t>…</w:t>
            </w:r>
            <w:r w:rsidR="001E05AC">
              <w:rPr>
                <w:rFonts w:ascii="Times New Roman" w:hAnsi="Times New Roman" w:cs="Times New Roman"/>
              </w:rPr>
              <w:t>40</w:t>
            </w:r>
          </w:p>
        </w:tc>
        <w:tc>
          <w:tcPr>
            <w:tcW w:w="2268" w:type="dxa"/>
            <w:vAlign w:val="center"/>
          </w:tcPr>
          <w:p w:rsidR="00621045" w:rsidRPr="00621045" w:rsidRDefault="001E05AC" w:rsidP="001D75DE">
            <w:pPr>
              <w:jc w:val="center"/>
              <w:rPr>
                <w:rFonts w:ascii="Times New Roman" w:hAnsi="Times New Roman" w:cs="Times New Roman"/>
              </w:rPr>
            </w:pPr>
            <w:r>
              <w:rPr>
                <w:rFonts w:ascii="Times New Roman" w:hAnsi="Times New Roman" w:cs="Times New Roman"/>
              </w:rPr>
              <w:t>50</w:t>
            </w:r>
            <w:r w:rsidR="009A2E3E">
              <w:rPr>
                <w:rFonts w:ascii="Times New Roman" w:hAnsi="Times New Roman" w:cs="Times New Roman"/>
              </w:rPr>
              <w:t>…</w:t>
            </w:r>
            <w:r>
              <w:rPr>
                <w:rFonts w:ascii="Times New Roman" w:hAnsi="Times New Roman" w:cs="Times New Roman"/>
              </w:rPr>
              <w:t>60</w:t>
            </w:r>
          </w:p>
        </w:tc>
        <w:tc>
          <w:tcPr>
            <w:tcW w:w="2120" w:type="dxa"/>
            <w:vAlign w:val="center"/>
          </w:tcPr>
          <w:p w:rsidR="00621045" w:rsidRPr="00621045" w:rsidRDefault="001E05AC" w:rsidP="001D75DE">
            <w:pPr>
              <w:jc w:val="center"/>
              <w:rPr>
                <w:rFonts w:ascii="Times New Roman" w:hAnsi="Times New Roman" w:cs="Times New Roman"/>
              </w:rPr>
            </w:pPr>
            <w:r>
              <w:rPr>
                <w:rFonts w:ascii="Times New Roman" w:hAnsi="Times New Roman" w:cs="Times New Roman"/>
              </w:rPr>
              <w:t>70</w:t>
            </w:r>
            <w:r w:rsidR="009A2E3E">
              <w:rPr>
                <w:rFonts w:ascii="Times New Roman" w:hAnsi="Times New Roman" w:cs="Times New Roman"/>
              </w:rPr>
              <w:t>…</w:t>
            </w:r>
            <w:r>
              <w:rPr>
                <w:rFonts w:ascii="Times New Roman" w:hAnsi="Times New Roman" w:cs="Times New Roman"/>
              </w:rPr>
              <w:t>80</w:t>
            </w:r>
          </w:p>
        </w:tc>
      </w:tr>
    </w:tbl>
    <w:p w:rsidR="0087082B" w:rsidRPr="0087082B" w:rsidRDefault="0087082B" w:rsidP="0087082B">
      <w:pPr>
        <w:spacing w:after="0" w:line="240" w:lineRule="auto"/>
        <w:jc w:val="both"/>
        <w:rPr>
          <w:rFonts w:ascii="Times New Roman" w:hAnsi="Times New Roman" w:cs="Times New Roman"/>
          <w:sz w:val="24"/>
          <w:szCs w:val="24"/>
        </w:rPr>
      </w:pPr>
    </w:p>
    <w:p w:rsidR="001B5695" w:rsidRDefault="00EE30A5" w:rsidP="00F61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дезинфицирующего эффекта в случае применения термической обр</w:t>
      </w:r>
      <w:r>
        <w:rPr>
          <w:rFonts w:ascii="Times New Roman" w:hAnsi="Times New Roman" w:cs="Times New Roman"/>
          <w:sz w:val="24"/>
          <w:szCs w:val="24"/>
        </w:rPr>
        <w:t>а</w:t>
      </w:r>
      <w:r>
        <w:rPr>
          <w:rFonts w:ascii="Times New Roman" w:hAnsi="Times New Roman" w:cs="Times New Roman"/>
          <w:sz w:val="24"/>
          <w:szCs w:val="24"/>
        </w:rPr>
        <w:t>ботки кормов достаточно обеспечить т</w:t>
      </w:r>
      <w:r w:rsidR="00AE5696" w:rsidRPr="0087082B">
        <w:rPr>
          <w:rFonts w:ascii="Times New Roman" w:hAnsi="Times New Roman" w:cs="Times New Roman"/>
          <w:sz w:val="24"/>
          <w:szCs w:val="24"/>
        </w:rPr>
        <w:t>ребуемый температурный режим</w:t>
      </w:r>
      <w:r w:rsidR="001B5695">
        <w:rPr>
          <w:rFonts w:ascii="Times New Roman" w:hAnsi="Times New Roman" w:cs="Times New Roman"/>
          <w:sz w:val="24"/>
          <w:szCs w:val="24"/>
        </w:rPr>
        <w:t xml:space="preserve">, заключающийся в нагреве </w:t>
      </w:r>
      <w:r w:rsidR="0014417E">
        <w:rPr>
          <w:rFonts w:ascii="Times New Roman" w:hAnsi="Times New Roman" w:cs="Times New Roman"/>
          <w:sz w:val="24"/>
          <w:szCs w:val="24"/>
        </w:rPr>
        <w:t>среды до температуры в 45</w:t>
      </w:r>
      <w:r w:rsidR="00D76938">
        <w:rPr>
          <w:rFonts w:ascii="Times New Roman" w:hAnsi="Times New Roman" w:cs="Times New Roman"/>
          <w:sz w:val="24"/>
          <w:szCs w:val="24"/>
        </w:rPr>
        <w:t>…</w:t>
      </w:r>
      <w:r w:rsidR="0014417E">
        <w:rPr>
          <w:rFonts w:ascii="Times New Roman" w:hAnsi="Times New Roman" w:cs="Times New Roman"/>
          <w:sz w:val="24"/>
          <w:szCs w:val="24"/>
        </w:rPr>
        <w:t xml:space="preserve">80 </w:t>
      </w:r>
      <w:r w:rsidR="0014417E" w:rsidRPr="0087082B">
        <w:rPr>
          <w:rFonts w:ascii="Times New Roman" w:hAnsi="Times New Roman" w:cs="Times New Roman"/>
          <w:sz w:val="24"/>
          <w:szCs w:val="24"/>
        </w:rPr>
        <w:t>˚С</w:t>
      </w:r>
      <w:r w:rsidR="0014417E">
        <w:rPr>
          <w:rFonts w:ascii="Times New Roman" w:hAnsi="Times New Roman" w:cs="Times New Roman"/>
          <w:sz w:val="24"/>
          <w:szCs w:val="24"/>
        </w:rPr>
        <w:t xml:space="preserve"> и ее поддержании в течение необходимого вр</w:t>
      </w:r>
      <w:r w:rsidR="0014417E">
        <w:rPr>
          <w:rFonts w:ascii="Times New Roman" w:hAnsi="Times New Roman" w:cs="Times New Roman"/>
          <w:sz w:val="24"/>
          <w:szCs w:val="24"/>
        </w:rPr>
        <w:t>е</w:t>
      </w:r>
      <w:r w:rsidR="0014417E">
        <w:rPr>
          <w:rFonts w:ascii="Times New Roman" w:hAnsi="Times New Roman" w:cs="Times New Roman"/>
          <w:sz w:val="24"/>
          <w:szCs w:val="24"/>
        </w:rPr>
        <w:t>мени.</w:t>
      </w:r>
      <w:r w:rsidR="001B5695">
        <w:rPr>
          <w:rFonts w:ascii="Times New Roman" w:hAnsi="Times New Roman" w:cs="Times New Roman"/>
          <w:sz w:val="24"/>
          <w:szCs w:val="24"/>
        </w:rPr>
        <w:t xml:space="preserve"> </w:t>
      </w:r>
      <w:r w:rsidR="0014417E">
        <w:rPr>
          <w:rFonts w:ascii="Times New Roman" w:hAnsi="Times New Roman" w:cs="Times New Roman"/>
          <w:sz w:val="24"/>
          <w:szCs w:val="24"/>
        </w:rPr>
        <w:t>Данные мероприятия</w:t>
      </w:r>
      <w:r w:rsidR="001B5695">
        <w:rPr>
          <w:rFonts w:ascii="Times New Roman" w:hAnsi="Times New Roman" w:cs="Times New Roman"/>
          <w:sz w:val="24"/>
          <w:szCs w:val="24"/>
        </w:rPr>
        <w:t xml:space="preserve"> можно осуществить</w:t>
      </w:r>
      <w:r w:rsidR="00AE5696" w:rsidRPr="0087082B">
        <w:rPr>
          <w:rFonts w:ascii="Times New Roman" w:hAnsi="Times New Roman" w:cs="Times New Roman"/>
          <w:sz w:val="24"/>
          <w:szCs w:val="24"/>
        </w:rPr>
        <w:t xml:space="preserve"> разными способами</w:t>
      </w:r>
      <w:r w:rsidR="001B5695">
        <w:rPr>
          <w:rFonts w:ascii="Times New Roman" w:hAnsi="Times New Roman" w:cs="Times New Roman"/>
          <w:sz w:val="24"/>
          <w:szCs w:val="24"/>
        </w:rPr>
        <w:t xml:space="preserve">, используя, например, </w:t>
      </w:r>
      <w:r w:rsidR="0014417E">
        <w:rPr>
          <w:rFonts w:ascii="Times New Roman" w:hAnsi="Times New Roman" w:cs="Times New Roman"/>
          <w:sz w:val="24"/>
          <w:szCs w:val="24"/>
        </w:rPr>
        <w:t>аэродинамический нагрев, разогрев СВЧ - полями или ИК</w:t>
      </w:r>
      <w:r w:rsidR="00DA64AC">
        <w:rPr>
          <w:rFonts w:ascii="Times New Roman" w:hAnsi="Times New Roman" w:cs="Times New Roman"/>
          <w:sz w:val="24"/>
          <w:szCs w:val="24"/>
        </w:rPr>
        <w:t xml:space="preserve"> – </w:t>
      </w:r>
      <w:r w:rsidR="0014417E">
        <w:rPr>
          <w:rFonts w:ascii="Times New Roman" w:hAnsi="Times New Roman" w:cs="Times New Roman"/>
          <w:sz w:val="24"/>
          <w:szCs w:val="24"/>
        </w:rPr>
        <w:t>излучением</w:t>
      </w:r>
      <w:r w:rsidR="00DA64AC">
        <w:rPr>
          <w:rFonts w:ascii="Times New Roman" w:hAnsi="Times New Roman" w:cs="Times New Roman"/>
          <w:sz w:val="24"/>
          <w:szCs w:val="24"/>
        </w:rPr>
        <w:t>.</w:t>
      </w:r>
      <w:r w:rsidR="00AE5696" w:rsidRPr="0087082B">
        <w:rPr>
          <w:rFonts w:ascii="Times New Roman" w:hAnsi="Times New Roman" w:cs="Times New Roman"/>
          <w:sz w:val="24"/>
          <w:szCs w:val="24"/>
        </w:rPr>
        <w:t xml:space="preserve"> </w:t>
      </w:r>
      <w:r w:rsidR="001B5695">
        <w:rPr>
          <w:rFonts w:ascii="Times New Roman" w:hAnsi="Times New Roman" w:cs="Times New Roman"/>
          <w:sz w:val="24"/>
          <w:szCs w:val="24"/>
        </w:rPr>
        <w:t>О</w:t>
      </w:r>
      <w:r w:rsidR="00AE5696" w:rsidRPr="0087082B">
        <w:rPr>
          <w:rFonts w:ascii="Times New Roman" w:hAnsi="Times New Roman" w:cs="Times New Roman"/>
          <w:sz w:val="24"/>
          <w:szCs w:val="24"/>
        </w:rPr>
        <w:t>днако</w:t>
      </w:r>
      <w:r w:rsidR="00D76938">
        <w:rPr>
          <w:rFonts w:ascii="Times New Roman" w:hAnsi="Times New Roman" w:cs="Times New Roman"/>
          <w:sz w:val="24"/>
          <w:szCs w:val="24"/>
        </w:rPr>
        <w:t>,</w:t>
      </w:r>
      <w:r w:rsidR="00AE5696" w:rsidRPr="0087082B">
        <w:rPr>
          <w:rFonts w:ascii="Times New Roman" w:hAnsi="Times New Roman" w:cs="Times New Roman"/>
          <w:sz w:val="24"/>
          <w:szCs w:val="24"/>
        </w:rPr>
        <w:t xml:space="preserve"> с точки зрения простоты реализации метода и малого энергопотребления большой интерес предста</w:t>
      </w:r>
      <w:r w:rsidR="00AE5696" w:rsidRPr="0087082B">
        <w:rPr>
          <w:rFonts w:ascii="Times New Roman" w:hAnsi="Times New Roman" w:cs="Times New Roman"/>
          <w:sz w:val="24"/>
          <w:szCs w:val="24"/>
        </w:rPr>
        <w:t>в</w:t>
      </w:r>
      <w:r w:rsidR="00AE5696" w:rsidRPr="0087082B">
        <w:rPr>
          <w:rFonts w:ascii="Times New Roman" w:hAnsi="Times New Roman" w:cs="Times New Roman"/>
          <w:sz w:val="24"/>
          <w:szCs w:val="24"/>
        </w:rPr>
        <w:t>ляет электроконтактная (ЭК) технология</w:t>
      </w:r>
      <w:r w:rsidR="007B037F" w:rsidRPr="0087082B">
        <w:rPr>
          <w:rFonts w:ascii="Times New Roman" w:hAnsi="Times New Roman" w:cs="Times New Roman"/>
          <w:sz w:val="24"/>
          <w:szCs w:val="24"/>
        </w:rPr>
        <w:t xml:space="preserve"> [</w:t>
      </w:r>
      <w:r w:rsidR="00714AEF">
        <w:rPr>
          <w:rFonts w:ascii="Times New Roman" w:hAnsi="Times New Roman" w:cs="Times New Roman"/>
          <w:sz w:val="24"/>
          <w:szCs w:val="24"/>
        </w:rPr>
        <w:t>6</w:t>
      </w:r>
      <w:r w:rsidR="00137510">
        <w:rPr>
          <w:rFonts w:ascii="Times New Roman" w:hAnsi="Times New Roman" w:cs="Times New Roman"/>
          <w:sz w:val="24"/>
          <w:szCs w:val="24"/>
        </w:rPr>
        <w:t>,</w:t>
      </w:r>
      <w:r w:rsidR="00905D87">
        <w:rPr>
          <w:rFonts w:ascii="Times New Roman" w:hAnsi="Times New Roman" w:cs="Times New Roman"/>
          <w:sz w:val="24"/>
          <w:szCs w:val="24"/>
        </w:rPr>
        <w:t xml:space="preserve"> </w:t>
      </w:r>
      <w:r w:rsidR="00714AEF">
        <w:rPr>
          <w:rFonts w:ascii="Times New Roman" w:hAnsi="Times New Roman" w:cs="Times New Roman"/>
          <w:sz w:val="24"/>
          <w:szCs w:val="24"/>
        </w:rPr>
        <w:t>7</w:t>
      </w:r>
      <w:r w:rsidR="007B037F" w:rsidRPr="0087082B">
        <w:rPr>
          <w:rFonts w:ascii="Times New Roman" w:hAnsi="Times New Roman" w:cs="Times New Roman"/>
          <w:sz w:val="24"/>
          <w:szCs w:val="24"/>
        </w:rPr>
        <w:t>]</w:t>
      </w:r>
      <w:r w:rsidR="00AE5696" w:rsidRPr="0087082B">
        <w:rPr>
          <w:rFonts w:ascii="Times New Roman" w:hAnsi="Times New Roman" w:cs="Times New Roman"/>
          <w:sz w:val="24"/>
          <w:szCs w:val="24"/>
        </w:rPr>
        <w:t xml:space="preserve">. </w:t>
      </w:r>
    </w:p>
    <w:p w:rsidR="00603D86" w:rsidRDefault="00DA64AC" w:rsidP="00F61A8B">
      <w:pPr>
        <w:spacing w:after="0" w:line="240" w:lineRule="auto"/>
        <w:ind w:firstLine="709"/>
        <w:jc w:val="both"/>
        <w:rPr>
          <w:rFonts w:ascii="Times New Roman" w:hAnsi="Times New Roman" w:cs="Times New Roman"/>
          <w:sz w:val="24"/>
          <w:szCs w:val="24"/>
        </w:rPr>
      </w:pPr>
      <w:r w:rsidRPr="00DA64AC">
        <w:rPr>
          <w:rFonts w:ascii="Times New Roman" w:hAnsi="Times New Roman" w:cs="Times New Roman"/>
          <w:sz w:val="24"/>
          <w:szCs w:val="24"/>
        </w:rPr>
        <w:t xml:space="preserve">Электроконтактный разогрев представляет собой технологический процесс сквозного нагрева некоторой массы </w:t>
      </w:r>
      <w:r w:rsidR="00FC6873">
        <w:rPr>
          <w:rFonts w:ascii="Times New Roman" w:hAnsi="Times New Roman" w:cs="Times New Roman"/>
          <w:sz w:val="24"/>
          <w:szCs w:val="24"/>
        </w:rPr>
        <w:t>кормовой смеси</w:t>
      </w:r>
      <w:r w:rsidR="00507646">
        <w:rPr>
          <w:rFonts w:ascii="Times New Roman" w:hAnsi="Times New Roman" w:cs="Times New Roman"/>
          <w:sz w:val="24"/>
          <w:szCs w:val="24"/>
        </w:rPr>
        <w:t xml:space="preserve"> посредством</w:t>
      </w:r>
      <w:r w:rsidRPr="00DA64AC">
        <w:rPr>
          <w:rFonts w:ascii="Times New Roman" w:hAnsi="Times New Roman" w:cs="Times New Roman"/>
          <w:sz w:val="24"/>
          <w:szCs w:val="24"/>
        </w:rPr>
        <w:t xml:space="preserve"> тепловой энергии, выделяемой в р</w:t>
      </w:r>
      <w:r w:rsidRPr="00DA64AC">
        <w:rPr>
          <w:rFonts w:ascii="Times New Roman" w:hAnsi="Times New Roman" w:cs="Times New Roman"/>
          <w:sz w:val="24"/>
          <w:szCs w:val="24"/>
        </w:rPr>
        <w:t>е</w:t>
      </w:r>
      <w:r w:rsidRPr="00DA64AC">
        <w:rPr>
          <w:rFonts w:ascii="Times New Roman" w:hAnsi="Times New Roman" w:cs="Times New Roman"/>
          <w:sz w:val="24"/>
          <w:szCs w:val="24"/>
        </w:rPr>
        <w:t xml:space="preserve">зультате прохождения через </w:t>
      </w:r>
      <w:r w:rsidR="00C05372">
        <w:rPr>
          <w:rFonts w:ascii="Times New Roman" w:hAnsi="Times New Roman" w:cs="Times New Roman"/>
          <w:sz w:val="24"/>
          <w:szCs w:val="24"/>
        </w:rPr>
        <w:t>объем</w:t>
      </w:r>
      <w:r>
        <w:rPr>
          <w:rFonts w:ascii="Times New Roman" w:hAnsi="Times New Roman" w:cs="Times New Roman"/>
          <w:sz w:val="24"/>
          <w:szCs w:val="24"/>
        </w:rPr>
        <w:t xml:space="preserve"> </w:t>
      </w:r>
      <w:r w:rsidR="006E6C47">
        <w:rPr>
          <w:rFonts w:ascii="Times New Roman" w:hAnsi="Times New Roman" w:cs="Times New Roman"/>
          <w:sz w:val="24"/>
          <w:szCs w:val="24"/>
        </w:rPr>
        <w:t>продукт</w:t>
      </w:r>
      <w:r w:rsidR="00C05372">
        <w:rPr>
          <w:rFonts w:ascii="Times New Roman" w:hAnsi="Times New Roman" w:cs="Times New Roman"/>
          <w:sz w:val="24"/>
          <w:szCs w:val="24"/>
        </w:rPr>
        <w:t>а</w:t>
      </w:r>
      <w:r w:rsidRPr="00DA64AC">
        <w:rPr>
          <w:rFonts w:ascii="Times New Roman" w:hAnsi="Times New Roman" w:cs="Times New Roman"/>
          <w:sz w:val="24"/>
          <w:szCs w:val="24"/>
        </w:rPr>
        <w:t xml:space="preserve"> электрического тока</w:t>
      </w:r>
      <w:r>
        <w:rPr>
          <w:rFonts w:ascii="Times New Roman" w:hAnsi="Times New Roman" w:cs="Times New Roman"/>
          <w:sz w:val="24"/>
          <w:szCs w:val="24"/>
        </w:rPr>
        <w:t>.</w:t>
      </w:r>
      <w:r w:rsidR="00507646">
        <w:rPr>
          <w:rFonts w:ascii="Times New Roman" w:hAnsi="Times New Roman" w:cs="Times New Roman"/>
          <w:sz w:val="24"/>
          <w:szCs w:val="24"/>
        </w:rPr>
        <w:t xml:space="preserve"> </w:t>
      </w:r>
      <w:r w:rsidR="00AE5696" w:rsidRPr="0087082B">
        <w:rPr>
          <w:rFonts w:ascii="Times New Roman" w:hAnsi="Times New Roman" w:cs="Times New Roman"/>
          <w:sz w:val="24"/>
          <w:szCs w:val="24"/>
        </w:rPr>
        <w:t xml:space="preserve">Основным </w:t>
      </w:r>
      <w:r w:rsidR="0016233A">
        <w:rPr>
          <w:rFonts w:ascii="Times New Roman" w:hAnsi="Times New Roman" w:cs="Times New Roman"/>
          <w:sz w:val="24"/>
          <w:szCs w:val="24"/>
        </w:rPr>
        <w:t>условием</w:t>
      </w:r>
      <w:r w:rsidR="00AE5696" w:rsidRPr="0087082B">
        <w:rPr>
          <w:rFonts w:ascii="Times New Roman" w:hAnsi="Times New Roman" w:cs="Times New Roman"/>
          <w:sz w:val="24"/>
          <w:szCs w:val="24"/>
        </w:rPr>
        <w:t xml:space="preserve"> для реализации данного способа </w:t>
      </w:r>
      <w:r w:rsidR="00765CF6" w:rsidRPr="0087082B">
        <w:rPr>
          <w:rFonts w:ascii="Times New Roman" w:hAnsi="Times New Roman" w:cs="Times New Roman"/>
          <w:sz w:val="24"/>
          <w:szCs w:val="24"/>
        </w:rPr>
        <w:t>является наличие электропроводной среды</w:t>
      </w:r>
      <w:r w:rsidR="00507646">
        <w:rPr>
          <w:rFonts w:ascii="Times New Roman" w:hAnsi="Times New Roman" w:cs="Times New Roman"/>
          <w:sz w:val="24"/>
          <w:szCs w:val="24"/>
        </w:rPr>
        <w:t>, что</w:t>
      </w:r>
      <w:r w:rsidR="00765CF6" w:rsidRPr="0087082B">
        <w:rPr>
          <w:rFonts w:ascii="Times New Roman" w:hAnsi="Times New Roman" w:cs="Times New Roman"/>
          <w:sz w:val="24"/>
          <w:szCs w:val="24"/>
        </w:rPr>
        <w:t xml:space="preserve"> достигается п</w:t>
      </w:r>
      <w:r w:rsidR="00765CF6" w:rsidRPr="0087082B">
        <w:rPr>
          <w:rFonts w:ascii="Times New Roman" w:hAnsi="Times New Roman" w:cs="Times New Roman"/>
          <w:sz w:val="24"/>
          <w:szCs w:val="24"/>
        </w:rPr>
        <w:t>у</w:t>
      </w:r>
      <w:r w:rsidR="00765CF6" w:rsidRPr="0087082B">
        <w:rPr>
          <w:rFonts w:ascii="Times New Roman" w:hAnsi="Times New Roman" w:cs="Times New Roman"/>
          <w:sz w:val="24"/>
          <w:szCs w:val="24"/>
        </w:rPr>
        <w:t>тем насыщения комбикормов водой или водно-солевыми растворами.</w:t>
      </w:r>
    </w:p>
    <w:p w:rsidR="003E5188" w:rsidRDefault="003E5188" w:rsidP="00F61A8B">
      <w:pPr>
        <w:spacing w:after="0" w:line="240" w:lineRule="auto"/>
        <w:ind w:firstLine="709"/>
        <w:jc w:val="both"/>
        <w:rPr>
          <w:rFonts w:ascii="Times New Roman" w:hAnsi="Times New Roman" w:cs="Times New Roman"/>
          <w:sz w:val="24"/>
          <w:szCs w:val="24"/>
        </w:rPr>
      </w:pPr>
    </w:p>
    <w:p w:rsidR="009A0F77" w:rsidRDefault="009A0F77" w:rsidP="009A0F7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62401" cy="2115047"/>
            <wp:effectExtent l="0" t="0" r="0" b="0"/>
            <wp:docPr id="2" name="Рисунок 2" descr="C:\Users\Max Music\AppData\Local\Microsoft\Windows\INetCache\Content.Word\ЭК- обеззараживание стат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ax Music\AppData\Local\Microsoft\Windows\INetCache\Content.Word\ЭК- обеззараживание стать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401" cy="2115047"/>
                    </a:xfrm>
                    <a:prstGeom prst="rect">
                      <a:avLst/>
                    </a:prstGeom>
                    <a:noFill/>
                    <a:ln>
                      <a:noFill/>
                    </a:ln>
                  </pic:spPr>
                </pic:pic>
              </a:graphicData>
            </a:graphic>
          </wp:inline>
        </w:drawing>
      </w:r>
    </w:p>
    <w:p w:rsidR="009A0F77" w:rsidRPr="00C0626B" w:rsidRDefault="009A0F77" w:rsidP="009A0F77">
      <w:pPr>
        <w:spacing w:after="0" w:line="240" w:lineRule="auto"/>
        <w:jc w:val="center"/>
        <w:rPr>
          <w:rFonts w:ascii="Times New Roman" w:hAnsi="Times New Roman" w:cs="Times New Roman"/>
          <w:b/>
          <w:i/>
        </w:rPr>
      </w:pPr>
      <w:r w:rsidRPr="00C0626B">
        <w:rPr>
          <w:rFonts w:ascii="Times New Roman" w:hAnsi="Times New Roman" w:cs="Times New Roman"/>
          <w:b/>
          <w:i/>
        </w:rPr>
        <w:t>Рисунок 1– Блок-схема установки ЭК– обеззараживания</w:t>
      </w:r>
    </w:p>
    <w:p w:rsidR="009A0F77" w:rsidRDefault="009A0F77" w:rsidP="00C0626B">
      <w:pPr>
        <w:spacing w:after="0" w:line="240" w:lineRule="auto"/>
        <w:ind w:firstLine="709"/>
        <w:rPr>
          <w:rFonts w:ascii="Times New Roman" w:hAnsi="Times New Roman" w:cs="Times New Roman"/>
          <w:sz w:val="24"/>
          <w:szCs w:val="24"/>
        </w:rPr>
      </w:pPr>
    </w:p>
    <w:p w:rsidR="00FC6873" w:rsidRDefault="00FC6873" w:rsidP="00F61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состав ЭК-у</w:t>
      </w:r>
      <w:r w:rsidRPr="0087082B">
        <w:rPr>
          <w:rFonts w:ascii="Times New Roman" w:hAnsi="Times New Roman" w:cs="Times New Roman"/>
          <w:sz w:val="24"/>
          <w:szCs w:val="24"/>
        </w:rPr>
        <w:t>становк</w:t>
      </w:r>
      <w:r>
        <w:rPr>
          <w:rFonts w:ascii="Times New Roman" w:hAnsi="Times New Roman" w:cs="Times New Roman"/>
          <w:sz w:val="24"/>
          <w:szCs w:val="24"/>
        </w:rPr>
        <w:t>и</w:t>
      </w:r>
      <w:r w:rsidRPr="0087082B">
        <w:rPr>
          <w:rFonts w:ascii="Times New Roman" w:hAnsi="Times New Roman" w:cs="Times New Roman"/>
          <w:sz w:val="24"/>
          <w:szCs w:val="24"/>
        </w:rPr>
        <w:t xml:space="preserve"> (рисунок 1) </w:t>
      </w:r>
      <w:r>
        <w:rPr>
          <w:rFonts w:ascii="Times New Roman" w:hAnsi="Times New Roman" w:cs="Times New Roman"/>
          <w:sz w:val="24"/>
          <w:szCs w:val="24"/>
        </w:rPr>
        <w:t>входят такие элементы как: источник питания (ИП), блок автоматики</w:t>
      </w:r>
      <w:r w:rsidRPr="0087082B">
        <w:rPr>
          <w:rFonts w:ascii="Times New Roman" w:hAnsi="Times New Roman" w:cs="Times New Roman"/>
          <w:sz w:val="24"/>
          <w:szCs w:val="24"/>
        </w:rPr>
        <w:t xml:space="preserve"> (Б</w:t>
      </w:r>
      <w:r>
        <w:rPr>
          <w:rFonts w:ascii="Times New Roman" w:hAnsi="Times New Roman" w:cs="Times New Roman"/>
          <w:sz w:val="24"/>
          <w:szCs w:val="24"/>
        </w:rPr>
        <w:t>А</w:t>
      </w:r>
      <w:r w:rsidRPr="0087082B">
        <w:rPr>
          <w:rFonts w:ascii="Times New Roman" w:hAnsi="Times New Roman" w:cs="Times New Roman"/>
          <w:sz w:val="24"/>
          <w:szCs w:val="24"/>
        </w:rPr>
        <w:t>)</w:t>
      </w:r>
      <w:r>
        <w:rPr>
          <w:rFonts w:ascii="Times New Roman" w:hAnsi="Times New Roman" w:cs="Times New Roman"/>
          <w:sz w:val="24"/>
          <w:szCs w:val="24"/>
        </w:rPr>
        <w:t>, термостойк</w:t>
      </w:r>
      <w:r w:rsidR="00B218D9">
        <w:rPr>
          <w:rFonts w:ascii="Times New Roman" w:hAnsi="Times New Roman" w:cs="Times New Roman"/>
          <w:sz w:val="24"/>
          <w:szCs w:val="24"/>
        </w:rPr>
        <w:t>ая</w:t>
      </w:r>
      <w:r>
        <w:rPr>
          <w:rFonts w:ascii="Times New Roman" w:hAnsi="Times New Roman" w:cs="Times New Roman"/>
          <w:sz w:val="24"/>
          <w:szCs w:val="24"/>
        </w:rPr>
        <w:t xml:space="preserve"> диэлектрическ</w:t>
      </w:r>
      <w:r w:rsidR="00B218D9">
        <w:rPr>
          <w:rFonts w:ascii="Times New Roman" w:hAnsi="Times New Roman" w:cs="Times New Roman"/>
          <w:sz w:val="24"/>
          <w:szCs w:val="24"/>
        </w:rPr>
        <w:t>ая</w:t>
      </w:r>
      <w:r>
        <w:rPr>
          <w:rFonts w:ascii="Times New Roman" w:hAnsi="Times New Roman" w:cs="Times New Roman"/>
          <w:sz w:val="24"/>
          <w:szCs w:val="24"/>
        </w:rPr>
        <w:t xml:space="preserve"> камер</w:t>
      </w:r>
      <w:r w:rsidR="00B218D9">
        <w:rPr>
          <w:rFonts w:ascii="Times New Roman" w:hAnsi="Times New Roman" w:cs="Times New Roman"/>
          <w:sz w:val="24"/>
          <w:szCs w:val="24"/>
        </w:rPr>
        <w:t>а</w:t>
      </w:r>
      <w:r>
        <w:rPr>
          <w:rFonts w:ascii="Times New Roman" w:hAnsi="Times New Roman" w:cs="Times New Roman"/>
          <w:sz w:val="24"/>
          <w:szCs w:val="24"/>
        </w:rPr>
        <w:t xml:space="preserve"> (ДК)</w:t>
      </w:r>
      <w:r w:rsidRPr="0087082B">
        <w:rPr>
          <w:rFonts w:ascii="Times New Roman" w:hAnsi="Times New Roman" w:cs="Times New Roman"/>
          <w:sz w:val="24"/>
          <w:szCs w:val="24"/>
        </w:rPr>
        <w:t xml:space="preserve">, с установленными в ней электродами, </w:t>
      </w:r>
      <w:r>
        <w:rPr>
          <w:rFonts w:ascii="Times New Roman" w:hAnsi="Times New Roman" w:cs="Times New Roman"/>
          <w:sz w:val="24"/>
          <w:szCs w:val="24"/>
        </w:rPr>
        <w:t>а также набор аналоговых или дискретных датчиков температуры</w:t>
      </w:r>
      <w:r w:rsidRPr="0087082B">
        <w:rPr>
          <w:rFonts w:ascii="Times New Roman" w:hAnsi="Times New Roman" w:cs="Times New Roman"/>
          <w:sz w:val="24"/>
          <w:szCs w:val="24"/>
        </w:rPr>
        <w:t xml:space="preserve"> (</w:t>
      </w:r>
      <w:r>
        <w:rPr>
          <w:rFonts w:ascii="Times New Roman" w:hAnsi="Times New Roman" w:cs="Times New Roman"/>
          <w:sz w:val="24"/>
          <w:szCs w:val="24"/>
        </w:rPr>
        <w:t>Д</w:t>
      </w:r>
      <w:r w:rsidRPr="0087082B">
        <w:rPr>
          <w:rFonts w:ascii="Times New Roman" w:hAnsi="Times New Roman" w:cs="Times New Roman"/>
          <w:sz w:val="24"/>
          <w:szCs w:val="24"/>
        </w:rPr>
        <w:t>)</w:t>
      </w:r>
      <w:r>
        <w:rPr>
          <w:rFonts w:ascii="Times New Roman" w:hAnsi="Times New Roman" w:cs="Times New Roman"/>
          <w:sz w:val="24"/>
          <w:szCs w:val="24"/>
        </w:rPr>
        <w:t>.</w:t>
      </w:r>
      <w:r w:rsidRPr="00C05372">
        <w:rPr>
          <w:rFonts w:ascii="Times New Roman" w:hAnsi="Times New Roman" w:cs="Times New Roman"/>
          <w:sz w:val="24"/>
          <w:szCs w:val="24"/>
        </w:rPr>
        <w:t xml:space="preserve"> </w:t>
      </w:r>
      <w:r w:rsidR="00D76938">
        <w:rPr>
          <w:rFonts w:ascii="Times New Roman" w:hAnsi="Times New Roman" w:cs="Times New Roman"/>
          <w:sz w:val="24"/>
          <w:szCs w:val="24"/>
        </w:rPr>
        <w:t>Основным элементом</w:t>
      </w:r>
      <w:r>
        <w:rPr>
          <w:rFonts w:ascii="Times New Roman" w:hAnsi="Times New Roman" w:cs="Times New Roman"/>
          <w:sz w:val="24"/>
          <w:szCs w:val="24"/>
        </w:rPr>
        <w:t xml:space="preserve"> блока автоматики является микроконтроллер (МК), задач</w:t>
      </w:r>
      <w:r w:rsidR="00B218D9">
        <w:rPr>
          <w:rFonts w:ascii="Times New Roman" w:hAnsi="Times New Roman" w:cs="Times New Roman"/>
          <w:sz w:val="24"/>
          <w:szCs w:val="24"/>
        </w:rPr>
        <w:t>ей которого является формирование управляющего сигнала на основе информации с датчиков темпер</w:t>
      </w:r>
      <w:r w:rsidR="00B218D9">
        <w:rPr>
          <w:rFonts w:ascii="Times New Roman" w:hAnsi="Times New Roman" w:cs="Times New Roman"/>
          <w:sz w:val="24"/>
          <w:szCs w:val="24"/>
        </w:rPr>
        <w:t>а</w:t>
      </w:r>
      <w:r w:rsidR="00B218D9">
        <w:rPr>
          <w:rFonts w:ascii="Times New Roman" w:hAnsi="Times New Roman" w:cs="Times New Roman"/>
          <w:sz w:val="24"/>
          <w:szCs w:val="24"/>
        </w:rPr>
        <w:t xml:space="preserve">туры. </w:t>
      </w:r>
      <w:r w:rsidR="00856730">
        <w:rPr>
          <w:rFonts w:ascii="Times New Roman" w:hAnsi="Times New Roman" w:cs="Times New Roman"/>
          <w:sz w:val="24"/>
          <w:szCs w:val="24"/>
        </w:rPr>
        <w:t>Связь с микроконтроллером обеспечивается посредством двух блоков: блока индик</w:t>
      </w:r>
      <w:r w:rsidR="00856730">
        <w:rPr>
          <w:rFonts w:ascii="Times New Roman" w:hAnsi="Times New Roman" w:cs="Times New Roman"/>
          <w:sz w:val="24"/>
          <w:szCs w:val="24"/>
        </w:rPr>
        <w:t>а</w:t>
      </w:r>
      <w:r w:rsidR="00856730">
        <w:rPr>
          <w:rFonts w:ascii="Times New Roman" w:hAnsi="Times New Roman" w:cs="Times New Roman"/>
          <w:sz w:val="24"/>
          <w:szCs w:val="24"/>
        </w:rPr>
        <w:t xml:space="preserve">ции 2 и блока управления 3, представляющего собой кнопочную станцию. </w:t>
      </w:r>
      <w:r w:rsidR="00B218D9">
        <w:rPr>
          <w:rFonts w:ascii="Times New Roman" w:hAnsi="Times New Roman" w:cs="Times New Roman"/>
          <w:sz w:val="24"/>
          <w:szCs w:val="24"/>
        </w:rPr>
        <w:t>Модуль управл</w:t>
      </w:r>
      <w:r w:rsidR="00B218D9">
        <w:rPr>
          <w:rFonts w:ascii="Times New Roman" w:hAnsi="Times New Roman" w:cs="Times New Roman"/>
          <w:sz w:val="24"/>
          <w:szCs w:val="24"/>
        </w:rPr>
        <w:t>е</w:t>
      </w:r>
      <w:r w:rsidR="00B218D9">
        <w:rPr>
          <w:rFonts w:ascii="Times New Roman" w:hAnsi="Times New Roman" w:cs="Times New Roman"/>
          <w:sz w:val="24"/>
          <w:szCs w:val="24"/>
        </w:rPr>
        <w:t xml:space="preserve">ния силовым элементом 1, </w:t>
      </w:r>
      <w:r w:rsidR="00856730">
        <w:rPr>
          <w:rFonts w:ascii="Times New Roman" w:hAnsi="Times New Roman" w:cs="Times New Roman"/>
          <w:sz w:val="24"/>
          <w:szCs w:val="24"/>
        </w:rPr>
        <w:t xml:space="preserve">позволяет микроконтроллеру </w:t>
      </w:r>
      <w:r w:rsidR="005E13F5">
        <w:rPr>
          <w:rFonts w:ascii="Times New Roman" w:hAnsi="Times New Roman" w:cs="Times New Roman"/>
          <w:sz w:val="24"/>
          <w:szCs w:val="24"/>
        </w:rPr>
        <w:t>регулировать</w:t>
      </w:r>
      <w:r w:rsidR="00856730">
        <w:rPr>
          <w:rFonts w:ascii="Times New Roman" w:hAnsi="Times New Roman" w:cs="Times New Roman"/>
          <w:sz w:val="24"/>
          <w:szCs w:val="24"/>
        </w:rPr>
        <w:t xml:space="preserve"> выходные параметры источник</w:t>
      </w:r>
      <w:r w:rsidR="005E13F5">
        <w:rPr>
          <w:rFonts w:ascii="Times New Roman" w:hAnsi="Times New Roman" w:cs="Times New Roman"/>
          <w:sz w:val="24"/>
          <w:szCs w:val="24"/>
        </w:rPr>
        <w:t>а питания, тем самым оказывая влияние на силу протекающего через кормовую смесь тока.</w:t>
      </w:r>
    </w:p>
    <w:p w:rsidR="004B54E4" w:rsidRDefault="006835E2" w:rsidP="00F61A8B">
      <w:pPr>
        <w:spacing w:after="0" w:line="240" w:lineRule="auto"/>
        <w:ind w:firstLine="709"/>
        <w:jc w:val="both"/>
        <w:rPr>
          <w:rFonts w:ascii="Times New Roman" w:hAnsi="Times New Roman" w:cs="Times New Roman"/>
          <w:sz w:val="24"/>
          <w:szCs w:val="24"/>
        </w:rPr>
      </w:pPr>
      <w:r w:rsidRPr="00507646">
        <w:rPr>
          <w:rFonts w:ascii="Times New Roman" w:hAnsi="Times New Roman" w:cs="Times New Roman"/>
          <w:sz w:val="24"/>
          <w:szCs w:val="24"/>
        </w:rPr>
        <w:t>В начале процесса обеззараживания предварительно увлажненная кормовая смесь п</w:t>
      </w:r>
      <w:r w:rsidRPr="00507646">
        <w:rPr>
          <w:rFonts w:ascii="Times New Roman" w:hAnsi="Times New Roman" w:cs="Times New Roman"/>
          <w:sz w:val="24"/>
          <w:szCs w:val="24"/>
        </w:rPr>
        <w:t>о</w:t>
      </w:r>
      <w:r w:rsidRPr="00507646">
        <w:rPr>
          <w:rFonts w:ascii="Times New Roman" w:hAnsi="Times New Roman" w:cs="Times New Roman"/>
          <w:sz w:val="24"/>
          <w:szCs w:val="24"/>
        </w:rPr>
        <w:t xml:space="preserve">мещается </w:t>
      </w:r>
      <w:r>
        <w:rPr>
          <w:rFonts w:ascii="Times New Roman" w:hAnsi="Times New Roman" w:cs="Times New Roman"/>
          <w:sz w:val="24"/>
          <w:szCs w:val="24"/>
        </w:rPr>
        <w:t xml:space="preserve">внутрь диэлектрической камеры. Далее в смесь </w:t>
      </w:r>
      <w:r w:rsidR="009A0F77">
        <w:rPr>
          <w:rFonts w:ascii="Times New Roman" w:hAnsi="Times New Roman" w:cs="Times New Roman"/>
          <w:sz w:val="24"/>
          <w:szCs w:val="24"/>
        </w:rPr>
        <w:t>погружаются</w:t>
      </w:r>
      <w:r>
        <w:rPr>
          <w:rFonts w:ascii="Times New Roman" w:hAnsi="Times New Roman" w:cs="Times New Roman"/>
          <w:sz w:val="24"/>
          <w:szCs w:val="24"/>
        </w:rPr>
        <w:t xml:space="preserve"> электрод</w:t>
      </w:r>
      <w:r w:rsidR="009A0F77">
        <w:rPr>
          <w:rFonts w:ascii="Times New Roman" w:hAnsi="Times New Roman" w:cs="Times New Roman"/>
          <w:sz w:val="24"/>
          <w:szCs w:val="24"/>
        </w:rPr>
        <w:t>ы</w:t>
      </w:r>
      <w:r>
        <w:rPr>
          <w:rFonts w:ascii="Times New Roman" w:hAnsi="Times New Roman" w:cs="Times New Roman"/>
          <w:sz w:val="24"/>
          <w:szCs w:val="24"/>
        </w:rPr>
        <w:t>, закре</w:t>
      </w:r>
      <w:r>
        <w:rPr>
          <w:rFonts w:ascii="Times New Roman" w:hAnsi="Times New Roman" w:cs="Times New Roman"/>
          <w:sz w:val="24"/>
          <w:szCs w:val="24"/>
        </w:rPr>
        <w:t>п</w:t>
      </w:r>
      <w:r>
        <w:rPr>
          <w:rFonts w:ascii="Times New Roman" w:hAnsi="Times New Roman" w:cs="Times New Roman"/>
          <w:sz w:val="24"/>
          <w:szCs w:val="24"/>
        </w:rPr>
        <w:t>ленны</w:t>
      </w:r>
      <w:r w:rsidR="009A0F77">
        <w:rPr>
          <w:rFonts w:ascii="Times New Roman" w:hAnsi="Times New Roman" w:cs="Times New Roman"/>
          <w:sz w:val="24"/>
          <w:szCs w:val="24"/>
        </w:rPr>
        <w:t>е</w:t>
      </w:r>
      <w:r>
        <w:rPr>
          <w:rFonts w:ascii="Times New Roman" w:hAnsi="Times New Roman" w:cs="Times New Roman"/>
          <w:sz w:val="24"/>
          <w:szCs w:val="24"/>
        </w:rPr>
        <w:t xml:space="preserve"> на крышке</w:t>
      </w:r>
      <w:r w:rsidR="009A0F77">
        <w:rPr>
          <w:rFonts w:ascii="Times New Roman" w:hAnsi="Times New Roman" w:cs="Times New Roman"/>
          <w:sz w:val="24"/>
          <w:szCs w:val="24"/>
        </w:rPr>
        <w:t xml:space="preserve"> </w:t>
      </w:r>
      <w:r>
        <w:rPr>
          <w:rFonts w:ascii="Times New Roman" w:hAnsi="Times New Roman" w:cs="Times New Roman"/>
          <w:sz w:val="24"/>
          <w:szCs w:val="24"/>
        </w:rPr>
        <w:t xml:space="preserve">из </w:t>
      </w:r>
      <w:r w:rsidR="00D607E1">
        <w:rPr>
          <w:rFonts w:ascii="Times New Roman" w:hAnsi="Times New Roman" w:cs="Times New Roman"/>
          <w:sz w:val="24"/>
          <w:szCs w:val="24"/>
        </w:rPr>
        <w:t>диэлектрика</w:t>
      </w:r>
      <w:r>
        <w:rPr>
          <w:rFonts w:ascii="Times New Roman" w:hAnsi="Times New Roman" w:cs="Times New Roman"/>
          <w:sz w:val="24"/>
          <w:szCs w:val="24"/>
        </w:rPr>
        <w:t xml:space="preserve">. </w:t>
      </w:r>
      <w:r w:rsidR="004B54E4">
        <w:rPr>
          <w:rFonts w:ascii="Times New Roman" w:hAnsi="Times New Roman" w:cs="Times New Roman"/>
          <w:sz w:val="24"/>
          <w:szCs w:val="24"/>
        </w:rPr>
        <w:t>П</w:t>
      </w:r>
      <w:r w:rsidR="004B54E4" w:rsidRPr="00507646">
        <w:rPr>
          <w:rFonts w:ascii="Times New Roman" w:hAnsi="Times New Roman" w:cs="Times New Roman"/>
          <w:sz w:val="24"/>
          <w:szCs w:val="24"/>
        </w:rPr>
        <w:t xml:space="preserve">ри </w:t>
      </w:r>
      <w:r w:rsidR="001E39C8">
        <w:rPr>
          <w:rFonts w:ascii="Times New Roman" w:hAnsi="Times New Roman" w:cs="Times New Roman"/>
          <w:sz w:val="24"/>
          <w:szCs w:val="24"/>
        </w:rPr>
        <w:t>запитывании</w:t>
      </w:r>
      <w:r w:rsidR="004B54E4">
        <w:rPr>
          <w:rFonts w:ascii="Times New Roman" w:hAnsi="Times New Roman" w:cs="Times New Roman"/>
          <w:sz w:val="24"/>
          <w:szCs w:val="24"/>
        </w:rPr>
        <w:t xml:space="preserve"> ЭК-установки переменным или пост</w:t>
      </w:r>
      <w:r w:rsidR="004B54E4">
        <w:rPr>
          <w:rFonts w:ascii="Times New Roman" w:hAnsi="Times New Roman" w:cs="Times New Roman"/>
          <w:sz w:val="24"/>
          <w:szCs w:val="24"/>
        </w:rPr>
        <w:t>о</w:t>
      </w:r>
      <w:r w:rsidR="004B54E4">
        <w:rPr>
          <w:rFonts w:ascii="Times New Roman" w:hAnsi="Times New Roman" w:cs="Times New Roman"/>
          <w:sz w:val="24"/>
          <w:szCs w:val="24"/>
        </w:rPr>
        <w:t>янным</w:t>
      </w:r>
      <w:r w:rsidR="004B54E4" w:rsidRPr="00507646">
        <w:rPr>
          <w:rFonts w:ascii="Times New Roman" w:hAnsi="Times New Roman" w:cs="Times New Roman"/>
          <w:sz w:val="24"/>
          <w:szCs w:val="24"/>
        </w:rPr>
        <w:t xml:space="preserve"> </w:t>
      </w:r>
      <w:r w:rsidR="004B54E4">
        <w:rPr>
          <w:rFonts w:ascii="Times New Roman" w:hAnsi="Times New Roman" w:cs="Times New Roman"/>
          <w:sz w:val="24"/>
          <w:szCs w:val="24"/>
        </w:rPr>
        <w:t xml:space="preserve">напряжением, электроды </w:t>
      </w:r>
      <w:r w:rsidR="004B54E4" w:rsidRPr="00507646">
        <w:rPr>
          <w:rFonts w:ascii="Times New Roman" w:hAnsi="Times New Roman" w:cs="Times New Roman"/>
          <w:sz w:val="24"/>
          <w:szCs w:val="24"/>
        </w:rPr>
        <w:t xml:space="preserve">в результате контакта с поверхностью </w:t>
      </w:r>
      <w:r w:rsidR="004B54E4">
        <w:rPr>
          <w:rFonts w:ascii="Times New Roman" w:hAnsi="Times New Roman" w:cs="Times New Roman"/>
          <w:sz w:val="24"/>
          <w:szCs w:val="24"/>
        </w:rPr>
        <w:t>смеси</w:t>
      </w:r>
      <w:r w:rsidR="004B54E4" w:rsidRPr="00507646">
        <w:rPr>
          <w:rFonts w:ascii="Times New Roman" w:hAnsi="Times New Roman" w:cs="Times New Roman"/>
          <w:sz w:val="24"/>
          <w:szCs w:val="24"/>
        </w:rPr>
        <w:t xml:space="preserve"> создают усл</w:t>
      </w:r>
      <w:r w:rsidR="004B54E4" w:rsidRPr="00507646">
        <w:rPr>
          <w:rFonts w:ascii="Times New Roman" w:hAnsi="Times New Roman" w:cs="Times New Roman"/>
          <w:sz w:val="24"/>
          <w:szCs w:val="24"/>
        </w:rPr>
        <w:t>о</w:t>
      </w:r>
      <w:r w:rsidR="004B54E4" w:rsidRPr="00507646">
        <w:rPr>
          <w:rFonts w:ascii="Times New Roman" w:hAnsi="Times New Roman" w:cs="Times New Roman"/>
          <w:sz w:val="24"/>
          <w:szCs w:val="24"/>
        </w:rPr>
        <w:t>вия</w:t>
      </w:r>
      <w:r w:rsidR="00D76938">
        <w:rPr>
          <w:rFonts w:ascii="Times New Roman" w:hAnsi="Times New Roman" w:cs="Times New Roman"/>
          <w:sz w:val="24"/>
          <w:szCs w:val="24"/>
        </w:rPr>
        <w:t>,</w:t>
      </w:r>
      <w:r w:rsidR="004B54E4" w:rsidRPr="00507646">
        <w:rPr>
          <w:rFonts w:ascii="Times New Roman" w:hAnsi="Times New Roman" w:cs="Times New Roman"/>
          <w:sz w:val="24"/>
          <w:szCs w:val="24"/>
        </w:rPr>
        <w:t xml:space="preserve"> необходимые для быстрого и практически равномерного прогрева всей массы </w:t>
      </w:r>
      <w:r w:rsidR="004B54E4">
        <w:rPr>
          <w:rFonts w:ascii="Times New Roman" w:hAnsi="Times New Roman" w:cs="Times New Roman"/>
          <w:sz w:val="24"/>
          <w:szCs w:val="24"/>
        </w:rPr>
        <w:t>обрабат</w:t>
      </w:r>
      <w:r w:rsidR="004B54E4">
        <w:rPr>
          <w:rFonts w:ascii="Times New Roman" w:hAnsi="Times New Roman" w:cs="Times New Roman"/>
          <w:sz w:val="24"/>
          <w:szCs w:val="24"/>
        </w:rPr>
        <w:t>ы</w:t>
      </w:r>
      <w:r w:rsidR="004B54E4">
        <w:rPr>
          <w:rFonts w:ascii="Times New Roman" w:hAnsi="Times New Roman" w:cs="Times New Roman"/>
          <w:sz w:val="24"/>
          <w:szCs w:val="24"/>
        </w:rPr>
        <w:t>ваемого продукта</w:t>
      </w:r>
      <w:r w:rsidR="004B54E4" w:rsidRPr="00507646">
        <w:rPr>
          <w:rFonts w:ascii="Times New Roman" w:hAnsi="Times New Roman" w:cs="Times New Roman"/>
          <w:sz w:val="24"/>
          <w:szCs w:val="24"/>
        </w:rPr>
        <w:t xml:space="preserve"> [</w:t>
      </w:r>
      <w:r w:rsidR="00714AEF">
        <w:rPr>
          <w:rFonts w:ascii="Times New Roman" w:hAnsi="Times New Roman" w:cs="Times New Roman"/>
          <w:sz w:val="24"/>
          <w:szCs w:val="24"/>
        </w:rPr>
        <w:t>7</w:t>
      </w:r>
      <w:r w:rsidR="004B54E4" w:rsidRPr="00507646">
        <w:rPr>
          <w:rFonts w:ascii="Times New Roman" w:hAnsi="Times New Roman" w:cs="Times New Roman"/>
          <w:sz w:val="24"/>
          <w:szCs w:val="24"/>
        </w:rPr>
        <w:t xml:space="preserve">]. </w:t>
      </w:r>
      <w:r w:rsidR="00F61A8B">
        <w:rPr>
          <w:rFonts w:ascii="Times New Roman" w:hAnsi="Times New Roman" w:cs="Times New Roman"/>
          <w:sz w:val="24"/>
          <w:szCs w:val="24"/>
        </w:rPr>
        <w:t>В первом приближении</w:t>
      </w:r>
      <w:r w:rsidR="00AA3BF5">
        <w:rPr>
          <w:rFonts w:ascii="Times New Roman" w:hAnsi="Times New Roman" w:cs="Times New Roman"/>
          <w:sz w:val="24"/>
          <w:szCs w:val="24"/>
        </w:rPr>
        <w:t xml:space="preserve"> т</w:t>
      </w:r>
      <w:r w:rsidR="004B54E4">
        <w:rPr>
          <w:rFonts w:ascii="Times New Roman" w:hAnsi="Times New Roman" w:cs="Times New Roman"/>
          <w:sz w:val="24"/>
          <w:szCs w:val="24"/>
        </w:rPr>
        <w:t xml:space="preserve">епло, </w:t>
      </w:r>
      <w:r w:rsidR="00AA3BF5">
        <w:rPr>
          <w:rFonts w:ascii="Times New Roman" w:hAnsi="Times New Roman" w:cs="Times New Roman"/>
          <w:sz w:val="24"/>
          <w:szCs w:val="24"/>
        </w:rPr>
        <w:t>образованное</w:t>
      </w:r>
      <w:r w:rsidR="004B54E4">
        <w:rPr>
          <w:rFonts w:ascii="Times New Roman" w:hAnsi="Times New Roman" w:cs="Times New Roman"/>
          <w:sz w:val="24"/>
          <w:szCs w:val="24"/>
        </w:rPr>
        <w:t xml:space="preserve"> в элементарном объеме тела,</w:t>
      </w:r>
      <w:r w:rsidR="00F61A8B">
        <w:rPr>
          <w:rFonts w:ascii="Times New Roman" w:hAnsi="Times New Roman" w:cs="Times New Roman"/>
          <w:sz w:val="24"/>
          <w:szCs w:val="24"/>
        </w:rPr>
        <w:t xml:space="preserve"> на основании закона Джоуля – Ленца можно описать</w:t>
      </w:r>
      <w:r w:rsidR="004B54E4">
        <w:rPr>
          <w:rFonts w:ascii="Times New Roman" w:hAnsi="Times New Roman" w:cs="Times New Roman"/>
          <w:sz w:val="24"/>
          <w:szCs w:val="24"/>
        </w:rPr>
        <w:t xml:space="preserve"> </w:t>
      </w:r>
      <w:r w:rsidR="00AA3BF5">
        <w:rPr>
          <w:rFonts w:ascii="Times New Roman" w:hAnsi="Times New Roman" w:cs="Times New Roman"/>
          <w:sz w:val="24"/>
          <w:szCs w:val="24"/>
        </w:rPr>
        <w:t>в следующей форме</w:t>
      </w:r>
      <w:r w:rsidR="004B54E4">
        <w:rPr>
          <w:rFonts w:ascii="Times New Roman" w:hAnsi="Times New Roman" w:cs="Times New Roman"/>
          <w:sz w:val="24"/>
          <w:szCs w:val="24"/>
        </w:rPr>
        <w:t>:</w:t>
      </w:r>
    </w:p>
    <w:p w:rsidR="004B54E4" w:rsidRPr="000B79EF" w:rsidRDefault="004B54E4" w:rsidP="00D76938">
      <w:pPr>
        <w:spacing w:after="0" w:line="240" w:lineRule="auto"/>
        <w:jc w:val="center"/>
        <w:rPr>
          <w:rFonts w:ascii="Times New Roman" w:hAnsi="Times New Roman" w:cs="Times New Roman"/>
          <w:sz w:val="24"/>
          <w:szCs w:val="24"/>
        </w:rPr>
      </w:pPr>
      <w:r w:rsidRPr="000B79EF">
        <w:rPr>
          <w:rFonts w:ascii="Times New Roman" w:hAnsi="Times New Roman" w:cs="Times New Roman"/>
          <w:position w:val="-34"/>
          <w:sz w:val="24"/>
          <w:szCs w:val="24"/>
        </w:rPr>
        <w:object w:dxaOrig="12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8.25pt" o:ole="">
            <v:imagedata r:id="rId9" o:title=""/>
          </v:shape>
          <o:OLEObject Type="Embed" ProgID="Equation.3" ShapeID="_x0000_i1025" DrawAspect="Content" ObjectID="_1636201002" r:id="rId10"/>
        </w:object>
      </w:r>
      <w:r w:rsidRPr="000B79EF">
        <w:rPr>
          <w:rFonts w:ascii="Times New Roman" w:hAnsi="Times New Roman" w:cs="Times New Roman"/>
          <w:sz w:val="24"/>
          <w:szCs w:val="24"/>
        </w:rPr>
        <w:t>,</w:t>
      </w:r>
    </w:p>
    <w:p w:rsidR="004B54E4" w:rsidRPr="000B79EF" w:rsidRDefault="004B54E4" w:rsidP="00F61A8B">
      <w:pPr>
        <w:spacing w:after="0" w:line="240" w:lineRule="auto"/>
        <w:jc w:val="both"/>
        <w:rPr>
          <w:rFonts w:ascii="Times New Roman" w:hAnsi="Times New Roman" w:cs="Times New Roman"/>
          <w:sz w:val="24"/>
          <w:szCs w:val="24"/>
        </w:rPr>
      </w:pPr>
      <w:r w:rsidRPr="000B79EF">
        <w:rPr>
          <w:rFonts w:ascii="Times New Roman" w:hAnsi="Times New Roman" w:cs="Times New Roman"/>
          <w:sz w:val="24"/>
          <w:szCs w:val="24"/>
        </w:rPr>
        <w:t xml:space="preserve">где </w:t>
      </w:r>
      <w:r w:rsidRPr="000B79EF">
        <w:rPr>
          <w:rFonts w:ascii="Times New Roman" w:hAnsi="Times New Roman" w:cs="Times New Roman"/>
          <w:sz w:val="24"/>
          <w:szCs w:val="24"/>
          <w:lang w:val="en-US"/>
        </w:rPr>
        <w:t>Q</w:t>
      </w:r>
      <w:r w:rsidRPr="000B79EF">
        <w:rPr>
          <w:rFonts w:ascii="Times New Roman" w:hAnsi="Times New Roman" w:cs="Times New Roman"/>
          <w:sz w:val="24"/>
          <w:szCs w:val="24"/>
        </w:rPr>
        <w:t xml:space="preserve"> </w:t>
      </w:r>
      <w:r w:rsidRPr="000B79EF">
        <w:rPr>
          <w:rFonts w:ascii="Times New Roman" w:hAnsi="Times New Roman" w:cs="Times New Roman"/>
          <w:bCs/>
          <w:sz w:val="24"/>
          <w:szCs w:val="24"/>
        </w:rPr>
        <w:t>– количество теплоты,</w:t>
      </w:r>
      <w:r w:rsidRPr="000B79EF">
        <w:rPr>
          <w:rFonts w:ascii="Times New Roman" w:hAnsi="Times New Roman" w:cs="Times New Roman"/>
          <w:sz w:val="24"/>
          <w:szCs w:val="24"/>
        </w:rPr>
        <w:t xml:space="preserve"> выделенное в объеме за интервал времени (</w:t>
      </w:r>
      <w:r w:rsidRPr="000B79EF">
        <w:rPr>
          <w:rFonts w:ascii="Times New Roman" w:hAnsi="Times New Roman" w:cs="Times New Roman"/>
          <w:sz w:val="24"/>
          <w:szCs w:val="24"/>
          <w:lang w:val="en-US"/>
        </w:rPr>
        <w:t>t</w:t>
      </w:r>
      <w:r w:rsidRPr="000B79EF">
        <w:rPr>
          <w:rFonts w:ascii="Times New Roman" w:hAnsi="Times New Roman" w:cs="Times New Roman"/>
          <w:sz w:val="24"/>
          <w:szCs w:val="24"/>
          <w:vertAlign w:val="subscript"/>
        </w:rPr>
        <w:t xml:space="preserve">1; </w:t>
      </w:r>
      <w:r w:rsidRPr="000B79EF">
        <w:rPr>
          <w:rFonts w:ascii="Times New Roman" w:hAnsi="Times New Roman" w:cs="Times New Roman"/>
          <w:sz w:val="24"/>
          <w:szCs w:val="24"/>
          <w:lang w:val="en-US"/>
        </w:rPr>
        <w:t>t</w:t>
      </w:r>
      <w:r w:rsidRPr="000B79EF">
        <w:rPr>
          <w:rFonts w:ascii="Times New Roman" w:hAnsi="Times New Roman" w:cs="Times New Roman"/>
          <w:sz w:val="24"/>
          <w:szCs w:val="24"/>
          <w:vertAlign w:val="subscript"/>
        </w:rPr>
        <w:t>2</w:t>
      </w:r>
      <w:r w:rsidRPr="000B79EF">
        <w:rPr>
          <w:rFonts w:ascii="Times New Roman" w:hAnsi="Times New Roman" w:cs="Times New Roman"/>
          <w:sz w:val="24"/>
          <w:szCs w:val="24"/>
        </w:rPr>
        <w:t>),</w:t>
      </w:r>
    </w:p>
    <w:p w:rsidR="004B54E4" w:rsidRPr="000B79EF" w:rsidRDefault="004B54E4" w:rsidP="00F61A8B">
      <w:pPr>
        <w:spacing w:after="0" w:line="240" w:lineRule="auto"/>
        <w:jc w:val="both"/>
        <w:rPr>
          <w:rFonts w:ascii="Times New Roman" w:hAnsi="Times New Roman" w:cs="Times New Roman"/>
          <w:bCs/>
          <w:sz w:val="24"/>
          <w:szCs w:val="24"/>
        </w:rPr>
      </w:pPr>
      <w:r w:rsidRPr="000B79EF">
        <w:rPr>
          <w:rFonts w:ascii="Times New Roman" w:hAnsi="Times New Roman" w:cs="Times New Roman"/>
          <w:sz w:val="24"/>
          <w:szCs w:val="24"/>
          <w:lang w:val="en-US"/>
        </w:rPr>
        <w:t>I</w:t>
      </w:r>
      <w:r w:rsidRPr="000B79EF">
        <w:rPr>
          <w:rFonts w:ascii="Times New Roman" w:hAnsi="Times New Roman" w:cs="Times New Roman"/>
          <w:sz w:val="24"/>
          <w:szCs w:val="24"/>
        </w:rPr>
        <w:t xml:space="preserve"> </w:t>
      </w:r>
      <w:r w:rsidRPr="000B79EF">
        <w:rPr>
          <w:rFonts w:ascii="Times New Roman" w:hAnsi="Times New Roman" w:cs="Times New Roman"/>
          <w:bCs/>
          <w:sz w:val="24"/>
          <w:szCs w:val="24"/>
        </w:rPr>
        <w:t xml:space="preserve">– сила тока, </w:t>
      </w:r>
      <w:r w:rsidRPr="000B79EF">
        <w:rPr>
          <w:rFonts w:ascii="Times New Roman" w:hAnsi="Times New Roman" w:cs="Times New Roman"/>
          <w:bCs/>
          <w:sz w:val="24"/>
          <w:szCs w:val="24"/>
          <w:lang w:val="en-US"/>
        </w:rPr>
        <w:t>G</w:t>
      </w:r>
      <w:r w:rsidRPr="000B79EF">
        <w:rPr>
          <w:rFonts w:ascii="Times New Roman" w:hAnsi="Times New Roman" w:cs="Times New Roman"/>
          <w:bCs/>
          <w:sz w:val="24"/>
          <w:szCs w:val="24"/>
        </w:rPr>
        <w:t xml:space="preserve"> – электропроводность среды</w:t>
      </w:r>
      <w:r>
        <w:rPr>
          <w:rFonts w:ascii="Times New Roman" w:hAnsi="Times New Roman" w:cs="Times New Roman"/>
          <w:bCs/>
          <w:sz w:val="24"/>
          <w:szCs w:val="24"/>
        </w:rPr>
        <w:t>.</w:t>
      </w:r>
    </w:p>
    <w:p w:rsidR="004B54E4" w:rsidRPr="00507646" w:rsidRDefault="00F5777F" w:rsidP="004108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w:t>
      </w:r>
      <w:r w:rsidR="004B54E4">
        <w:rPr>
          <w:rFonts w:ascii="Times New Roman" w:hAnsi="Times New Roman" w:cs="Times New Roman"/>
          <w:sz w:val="24"/>
          <w:szCs w:val="24"/>
        </w:rPr>
        <w:t xml:space="preserve"> </w:t>
      </w:r>
      <w:r w:rsidR="00AA3BF5">
        <w:rPr>
          <w:rFonts w:ascii="Times New Roman" w:hAnsi="Times New Roman" w:cs="Times New Roman"/>
          <w:sz w:val="24"/>
          <w:szCs w:val="24"/>
        </w:rPr>
        <w:t xml:space="preserve">тепловой </w:t>
      </w:r>
      <w:r w:rsidR="004B54E4">
        <w:rPr>
          <w:rFonts w:ascii="Times New Roman" w:hAnsi="Times New Roman" w:cs="Times New Roman"/>
          <w:sz w:val="24"/>
          <w:szCs w:val="24"/>
        </w:rPr>
        <w:t>э</w:t>
      </w:r>
      <w:r w:rsidR="004B54E4" w:rsidRPr="00507646">
        <w:rPr>
          <w:rFonts w:ascii="Times New Roman" w:hAnsi="Times New Roman" w:cs="Times New Roman"/>
          <w:sz w:val="24"/>
          <w:szCs w:val="24"/>
        </w:rPr>
        <w:t>нерги</w:t>
      </w:r>
      <w:r w:rsidR="004B54E4">
        <w:rPr>
          <w:rFonts w:ascii="Times New Roman" w:hAnsi="Times New Roman" w:cs="Times New Roman"/>
          <w:sz w:val="24"/>
          <w:szCs w:val="24"/>
        </w:rPr>
        <w:t xml:space="preserve">и </w:t>
      </w:r>
      <w:r w:rsidR="004B54E4" w:rsidRPr="00507646">
        <w:rPr>
          <w:rFonts w:ascii="Times New Roman" w:hAnsi="Times New Roman" w:cs="Times New Roman"/>
          <w:sz w:val="24"/>
          <w:szCs w:val="24"/>
        </w:rPr>
        <w:t xml:space="preserve">зависит как от </w:t>
      </w:r>
      <w:r>
        <w:rPr>
          <w:rFonts w:ascii="Times New Roman" w:hAnsi="Times New Roman" w:cs="Times New Roman"/>
          <w:sz w:val="24"/>
          <w:szCs w:val="24"/>
        </w:rPr>
        <w:t>величины</w:t>
      </w:r>
      <w:r w:rsidR="004B54E4" w:rsidRPr="00507646">
        <w:rPr>
          <w:rFonts w:ascii="Times New Roman" w:hAnsi="Times New Roman" w:cs="Times New Roman"/>
          <w:sz w:val="24"/>
          <w:szCs w:val="24"/>
        </w:rPr>
        <w:t xml:space="preserve"> пропускаемого тока, так и от параметров само</w:t>
      </w:r>
      <w:r w:rsidR="004B54E4">
        <w:rPr>
          <w:rFonts w:ascii="Times New Roman" w:hAnsi="Times New Roman" w:cs="Times New Roman"/>
          <w:sz w:val="24"/>
          <w:szCs w:val="24"/>
        </w:rPr>
        <w:t>го корма</w:t>
      </w:r>
      <w:r w:rsidR="00EF6C5A">
        <w:rPr>
          <w:rFonts w:ascii="Times New Roman" w:hAnsi="Times New Roman" w:cs="Times New Roman"/>
          <w:sz w:val="24"/>
          <w:szCs w:val="24"/>
        </w:rPr>
        <w:t>, влияющих на его</w:t>
      </w:r>
      <w:r w:rsidR="004B54E4" w:rsidRPr="00507646">
        <w:rPr>
          <w:rFonts w:ascii="Times New Roman" w:hAnsi="Times New Roman" w:cs="Times New Roman"/>
          <w:sz w:val="24"/>
          <w:szCs w:val="24"/>
        </w:rPr>
        <w:t xml:space="preserve"> </w:t>
      </w:r>
      <w:r w:rsidR="004B54E4">
        <w:rPr>
          <w:rFonts w:ascii="Times New Roman" w:hAnsi="Times New Roman" w:cs="Times New Roman"/>
          <w:sz w:val="24"/>
          <w:szCs w:val="24"/>
        </w:rPr>
        <w:t>электр</w:t>
      </w:r>
      <w:r w:rsidR="00EF6C5A">
        <w:rPr>
          <w:rFonts w:ascii="Times New Roman" w:hAnsi="Times New Roman" w:cs="Times New Roman"/>
          <w:sz w:val="24"/>
          <w:szCs w:val="24"/>
        </w:rPr>
        <w:t>ическую проводимость</w:t>
      </w:r>
      <w:r w:rsidR="004B54E4" w:rsidRPr="00507646">
        <w:rPr>
          <w:rFonts w:ascii="Times New Roman" w:hAnsi="Times New Roman" w:cs="Times New Roman"/>
          <w:sz w:val="24"/>
          <w:szCs w:val="24"/>
        </w:rPr>
        <w:t xml:space="preserve"> [</w:t>
      </w:r>
      <w:r w:rsidR="00714AEF">
        <w:rPr>
          <w:rFonts w:ascii="Times New Roman" w:hAnsi="Times New Roman" w:cs="Times New Roman"/>
          <w:sz w:val="24"/>
          <w:szCs w:val="24"/>
        </w:rPr>
        <w:t>8</w:t>
      </w:r>
      <w:r w:rsidR="004B54E4" w:rsidRPr="00507646">
        <w:rPr>
          <w:rFonts w:ascii="Times New Roman" w:hAnsi="Times New Roman" w:cs="Times New Roman"/>
          <w:sz w:val="24"/>
          <w:szCs w:val="24"/>
        </w:rPr>
        <w:t>]</w:t>
      </w:r>
      <w:r w:rsidR="004B54E4">
        <w:rPr>
          <w:rFonts w:ascii="Times New Roman" w:hAnsi="Times New Roman" w:cs="Times New Roman"/>
          <w:sz w:val="24"/>
          <w:szCs w:val="24"/>
        </w:rPr>
        <w:t>.</w:t>
      </w:r>
      <w:r w:rsidR="004B54E4" w:rsidRPr="00507646">
        <w:rPr>
          <w:rFonts w:ascii="Times New Roman" w:hAnsi="Times New Roman" w:cs="Times New Roman"/>
          <w:sz w:val="24"/>
          <w:szCs w:val="24"/>
        </w:rPr>
        <w:t xml:space="preserve"> Большее или меньшее значение </w:t>
      </w:r>
      <w:r w:rsidR="004B54E4">
        <w:rPr>
          <w:rFonts w:ascii="Times New Roman" w:hAnsi="Times New Roman" w:cs="Times New Roman"/>
          <w:sz w:val="24"/>
          <w:szCs w:val="24"/>
        </w:rPr>
        <w:t xml:space="preserve">электропроводности </w:t>
      </w:r>
      <w:r w:rsidR="00EF6C5A">
        <w:rPr>
          <w:rFonts w:ascii="Times New Roman" w:hAnsi="Times New Roman" w:cs="Times New Roman"/>
          <w:sz w:val="24"/>
          <w:szCs w:val="24"/>
        </w:rPr>
        <w:t>среды</w:t>
      </w:r>
      <w:r w:rsidR="004B54E4" w:rsidRPr="00507646">
        <w:rPr>
          <w:rFonts w:ascii="Times New Roman" w:hAnsi="Times New Roman" w:cs="Times New Roman"/>
          <w:sz w:val="24"/>
          <w:szCs w:val="24"/>
        </w:rPr>
        <w:t xml:space="preserve"> при ЭК – прогреве зависит в основном от с</w:t>
      </w:r>
      <w:r w:rsidR="004B54E4" w:rsidRPr="00507646">
        <w:rPr>
          <w:rFonts w:ascii="Times New Roman" w:hAnsi="Times New Roman" w:cs="Times New Roman"/>
          <w:sz w:val="24"/>
          <w:szCs w:val="24"/>
        </w:rPr>
        <w:t>о</w:t>
      </w:r>
      <w:r w:rsidR="004B54E4" w:rsidRPr="00507646">
        <w:rPr>
          <w:rFonts w:ascii="Times New Roman" w:hAnsi="Times New Roman" w:cs="Times New Roman"/>
          <w:sz w:val="24"/>
          <w:szCs w:val="24"/>
        </w:rPr>
        <w:t>держания в н</w:t>
      </w:r>
      <w:r w:rsidR="00AA3BF5">
        <w:rPr>
          <w:rFonts w:ascii="Times New Roman" w:hAnsi="Times New Roman" w:cs="Times New Roman"/>
          <w:sz w:val="24"/>
          <w:szCs w:val="24"/>
        </w:rPr>
        <w:t>ей</w:t>
      </w:r>
      <w:r w:rsidR="004B54E4" w:rsidRPr="00507646">
        <w:rPr>
          <w:rFonts w:ascii="Times New Roman" w:hAnsi="Times New Roman" w:cs="Times New Roman"/>
          <w:sz w:val="24"/>
          <w:szCs w:val="24"/>
        </w:rPr>
        <w:t xml:space="preserve"> ионов солей и кислот [</w:t>
      </w:r>
      <w:r w:rsidR="00714AEF">
        <w:rPr>
          <w:rFonts w:ascii="Times New Roman" w:hAnsi="Times New Roman" w:cs="Times New Roman"/>
          <w:sz w:val="24"/>
          <w:szCs w:val="24"/>
        </w:rPr>
        <w:t>7</w:t>
      </w:r>
      <w:r w:rsidR="004B54E4" w:rsidRPr="00507646">
        <w:rPr>
          <w:rFonts w:ascii="Times New Roman" w:hAnsi="Times New Roman" w:cs="Times New Roman"/>
          <w:sz w:val="24"/>
          <w:szCs w:val="24"/>
        </w:rPr>
        <w:t>].</w:t>
      </w:r>
      <w:r w:rsidR="0041081F">
        <w:rPr>
          <w:rFonts w:ascii="Times New Roman" w:hAnsi="Times New Roman" w:cs="Times New Roman"/>
          <w:sz w:val="24"/>
          <w:szCs w:val="24"/>
        </w:rPr>
        <w:t xml:space="preserve"> </w:t>
      </w:r>
      <w:r w:rsidR="004B54E4" w:rsidRPr="00507646">
        <w:rPr>
          <w:rFonts w:ascii="Times New Roman" w:hAnsi="Times New Roman" w:cs="Times New Roman"/>
          <w:sz w:val="24"/>
          <w:szCs w:val="24"/>
        </w:rPr>
        <w:t xml:space="preserve">Объемное выделение тепла не создает внутри </w:t>
      </w:r>
      <w:r w:rsidR="00AA3BF5">
        <w:rPr>
          <w:rFonts w:ascii="Times New Roman" w:hAnsi="Times New Roman" w:cs="Times New Roman"/>
          <w:sz w:val="24"/>
          <w:szCs w:val="24"/>
        </w:rPr>
        <w:t>ко</w:t>
      </w:r>
      <w:r w:rsidR="00AA3BF5">
        <w:rPr>
          <w:rFonts w:ascii="Times New Roman" w:hAnsi="Times New Roman" w:cs="Times New Roman"/>
          <w:sz w:val="24"/>
          <w:szCs w:val="24"/>
        </w:rPr>
        <w:t>р</w:t>
      </w:r>
      <w:r w:rsidR="00AA3BF5">
        <w:rPr>
          <w:rFonts w:ascii="Times New Roman" w:hAnsi="Times New Roman" w:cs="Times New Roman"/>
          <w:sz w:val="24"/>
          <w:szCs w:val="24"/>
        </w:rPr>
        <w:t>мовой смеси</w:t>
      </w:r>
      <w:r w:rsidR="004B54E4" w:rsidRPr="00507646">
        <w:rPr>
          <w:rFonts w:ascii="Times New Roman" w:hAnsi="Times New Roman" w:cs="Times New Roman"/>
          <w:sz w:val="24"/>
          <w:szCs w:val="24"/>
        </w:rPr>
        <w:t xml:space="preserve"> какого - либо значимого градиента температур (от поверхности к середине)</w:t>
      </w:r>
      <w:r>
        <w:rPr>
          <w:rFonts w:ascii="Times New Roman" w:hAnsi="Times New Roman" w:cs="Times New Roman"/>
          <w:sz w:val="24"/>
          <w:szCs w:val="24"/>
        </w:rPr>
        <w:t>.</w:t>
      </w:r>
      <w:r w:rsidR="004B54E4" w:rsidRPr="00507646">
        <w:rPr>
          <w:rFonts w:ascii="Times New Roman" w:hAnsi="Times New Roman" w:cs="Times New Roman"/>
          <w:sz w:val="24"/>
          <w:szCs w:val="24"/>
        </w:rPr>
        <w:t xml:space="preserve"> </w:t>
      </w:r>
      <w:r>
        <w:rPr>
          <w:rFonts w:ascii="Times New Roman" w:hAnsi="Times New Roman" w:cs="Times New Roman"/>
          <w:sz w:val="24"/>
          <w:szCs w:val="24"/>
        </w:rPr>
        <w:t>В</w:t>
      </w:r>
      <w:r w:rsidR="00AA3BF5" w:rsidRPr="00507646">
        <w:rPr>
          <w:rFonts w:ascii="Times New Roman" w:hAnsi="Times New Roman" w:cs="Times New Roman"/>
          <w:sz w:val="24"/>
          <w:szCs w:val="24"/>
        </w:rPr>
        <w:t xml:space="preserve"> </w:t>
      </w:r>
      <w:r w:rsidR="00AA3BF5">
        <w:rPr>
          <w:rFonts w:ascii="Times New Roman" w:hAnsi="Times New Roman" w:cs="Times New Roman"/>
          <w:sz w:val="24"/>
          <w:szCs w:val="24"/>
        </w:rPr>
        <w:t>обеззараживаемом продукте</w:t>
      </w:r>
      <w:r w:rsidR="00AA3BF5" w:rsidRPr="00507646">
        <w:rPr>
          <w:rFonts w:ascii="Times New Roman" w:hAnsi="Times New Roman" w:cs="Times New Roman"/>
          <w:sz w:val="24"/>
          <w:szCs w:val="24"/>
        </w:rPr>
        <w:t xml:space="preserve"> </w:t>
      </w:r>
      <w:r w:rsidR="004B54E4" w:rsidRPr="00507646">
        <w:rPr>
          <w:rFonts w:ascii="Times New Roman" w:hAnsi="Times New Roman" w:cs="Times New Roman"/>
          <w:sz w:val="24"/>
          <w:szCs w:val="24"/>
        </w:rPr>
        <w:t>отсутствует перемещение влаги, в связи с чем теплоп</w:t>
      </w:r>
      <w:r w:rsidR="00EF6C5A">
        <w:rPr>
          <w:rFonts w:ascii="Times New Roman" w:hAnsi="Times New Roman" w:cs="Times New Roman"/>
          <w:sz w:val="24"/>
          <w:szCs w:val="24"/>
        </w:rPr>
        <w:t>еренос</w:t>
      </w:r>
      <w:r w:rsidR="004B54E4" w:rsidRPr="00507646">
        <w:rPr>
          <w:rFonts w:ascii="Times New Roman" w:hAnsi="Times New Roman" w:cs="Times New Roman"/>
          <w:sz w:val="24"/>
          <w:szCs w:val="24"/>
        </w:rPr>
        <w:t xml:space="preserve"> за счет движения </w:t>
      </w:r>
      <w:r w:rsidR="00FC6873">
        <w:rPr>
          <w:rFonts w:ascii="Times New Roman" w:hAnsi="Times New Roman" w:cs="Times New Roman"/>
          <w:sz w:val="24"/>
          <w:szCs w:val="24"/>
        </w:rPr>
        <w:t>последней</w:t>
      </w:r>
      <w:r w:rsidR="004B54E4" w:rsidRPr="00507646">
        <w:rPr>
          <w:rFonts w:ascii="Times New Roman" w:hAnsi="Times New Roman" w:cs="Times New Roman"/>
          <w:sz w:val="24"/>
          <w:szCs w:val="24"/>
        </w:rPr>
        <w:t xml:space="preserve"> практически отсутствует и не играет значи</w:t>
      </w:r>
      <w:r>
        <w:rPr>
          <w:rFonts w:ascii="Times New Roman" w:hAnsi="Times New Roman" w:cs="Times New Roman"/>
          <w:sz w:val="24"/>
          <w:szCs w:val="24"/>
        </w:rPr>
        <w:t>тельной</w:t>
      </w:r>
      <w:r w:rsidR="004B54E4" w:rsidRPr="00507646">
        <w:rPr>
          <w:rFonts w:ascii="Times New Roman" w:hAnsi="Times New Roman" w:cs="Times New Roman"/>
          <w:sz w:val="24"/>
          <w:szCs w:val="24"/>
        </w:rPr>
        <w:t xml:space="preserve"> роли. </w:t>
      </w:r>
    </w:p>
    <w:p w:rsidR="007712A3" w:rsidRPr="00CF738E" w:rsidRDefault="006D530C" w:rsidP="004108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Наряду с ин</w:t>
      </w:r>
      <w:r w:rsidR="0041081F">
        <w:rPr>
          <w:rFonts w:ascii="Times New Roman" w:hAnsi="Times New Roman" w:cs="Times New Roman"/>
          <w:sz w:val="24"/>
          <w:szCs w:val="24"/>
        </w:rPr>
        <w:t>а</w:t>
      </w:r>
      <w:r>
        <w:rPr>
          <w:rFonts w:ascii="Times New Roman" w:hAnsi="Times New Roman" w:cs="Times New Roman"/>
          <w:sz w:val="24"/>
          <w:szCs w:val="24"/>
        </w:rPr>
        <w:t>ктивацией микроорганизмов</w:t>
      </w:r>
      <w:r w:rsidR="00066586">
        <w:rPr>
          <w:rFonts w:ascii="Times New Roman" w:hAnsi="Times New Roman" w:cs="Times New Roman"/>
          <w:sz w:val="24"/>
          <w:szCs w:val="24"/>
        </w:rPr>
        <w:t>,</w:t>
      </w:r>
      <w:r>
        <w:rPr>
          <w:rFonts w:ascii="Times New Roman" w:hAnsi="Times New Roman" w:cs="Times New Roman"/>
          <w:sz w:val="24"/>
          <w:szCs w:val="24"/>
        </w:rPr>
        <w:t xml:space="preserve"> </w:t>
      </w:r>
      <w:r w:rsidR="00820D8A">
        <w:rPr>
          <w:rFonts w:ascii="Times New Roman" w:hAnsi="Times New Roman" w:cs="Times New Roman"/>
          <w:sz w:val="24"/>
          <w:szCs w:val="24"/>
        </w:rPr>
        <w:t>являюще</w:t>
      </w:r>
      <w:r w:rsidR="00066586">
        <w:rPr>
          <w:rFonts w:ascii="Times New Roman" w:hAnsi="Times New Roman" w:cs="Times New Roman"/>
          <w:sz w:val="24"/>
          <w:szCs w:val="24"/>
        </w:rPr>
        <w:t>йся следствием</w:t>
      </w:r>
      <w:r>
        <w:rPr>
          <w:rFonts w:ascii="Times New Roman" w:hAnsi="Times New Roman" w:cs="Times New Roman"/>
          <w:sz w:val="24"/>
          <w:szCs w:val="24"/>
        </w:rPr>
        <w:t xml:space="preserve"> теплово</w:t>
      </w:r>
      <w:r w:rsidR="00066586">
        <w:rPr>
          <w:rFonts w:ascii="Times New Roman" w:hAnsi="Times New Roman" w:cs="Times New Roman"/>
          <w:sz w:val="24"/>
          <w:szCs w:val="24"/>
        </w:rPr>
        <w:t>го</w:t>
      </w:r>
      <w:r>
        <w:rPr>
          <w:rFonts w:ascii="Times New Roman" w:hAnsi="Times New Roman" w:cs="Times New Roman"/>
          <w:sz w:val="24"/>
          <w:szCs w:val="24"/>
        </w:rPr>
        <w:t xml:space="preserve"> возде</w:t>
      </w:r>
      <w:r>
        <w:rPr>
          <w:rFonts w:ascii="Times New Roman" w:hAnsi="Times New Roman" w:cs="Times New Roman"/>
          <w:sz w:val="24"/>
          <w:szCs w:val="24"/>
        </w:rPr>
        <w:t>й</w:t>
      </w:r>
      <w:r>
        <w:rPr>
          <w:rFonts w:ascii="Times New Roman" w:hAnsi="Times New Roman" w:cs="Times New Roman"/>
          <w:sz w:val="24"/>
          <w:szCs w:val="24"/>
        </w:rPr>
        <w:t xml:space="preserve">ствия, </w:t>
      </w:r>
      <w:r w:rsidR="00F5777F">
        <w:rPr>
          <w:rFonts w:ascii="Times New Roman" w:hAnsi="Times New Roman" w:cs="Times New Roman"/>
          <w:sz w:val="24"/>
          <w:szCs w:val="24"/>
        </w:rPr>
        <w:t>в</w:t>
      </w:r>
      <w:r w:rsidR="00066586">
        <w:rPr>
          <w:rFonts w:ascii="Times New Roman" w:hAnsi="Times New Roman" w:cs="Times New Roman"/>
          <w:sz w:val="24"/>
          <w:szCs w:val="24"/>
        </w:rPr>
        <w:t xml:space="preserve"> </w:t>
      </w:r>
      <w:r w:rsidR="00CF738E">
        <w:rPr>
          <w:rFonts w:ascii="Times New Roman" w:hAnsi="Times New Roman" w:cs="Times New Roman"/>
          <w:sz w:val="24"/>
          <w:szCs w:val="24"/>
        </w:rPr>
        <w:t>ходе</w:t>
      </w:r>
      <w:r w:rsidR="00066586">
        <w:rPr>
          <w:rFonts w:ascii="Times New Roman" w:hAnsi="Times New Roman" w:cs="Times New Roman"/>
          <w:sz w:val="24"/>
          <w:szCs w:val="24"/>
        </w:rPr>
        <w:t xml:space="preserve"> электрохимической реакции, возникающей </w:t>
      </w:r>
      <w:r w:rsidR="00CF738E">
        <w:rPr>
          <w:rFonts w:ascii="Times New Roman" w:hAnsi="Times New Roman" w:cs="Times New Roman"/>
          <w:sz w:val="24"/>
          <w:szCs w:val="24"/>
        </w:rPr>
        <w:t xml:space="preserve">в </w:t>
      </w:r>
      <w:r w:rsidR="00F5777F">
        <w:rPr>
          <w:rFonts w:ascii="Times New Roman" w:hAnsi="Times New Roman" w:cs="Times New Roman"/>
          <w:sz w:val="24"/>
          <w:szCs w:val="24"/>
        </w:rPr>
        <w:t>результате</w:t>
      </w:r>
      <w:r w:rsidR="00066586">
        <w:rPr>
          <w:rFonts w:ascii="Times New Roman" w:hAnsi="Times New Roman" w:cs="Times New Roman"/>
          <w:sz w:val="24"/>
          <w:szCs w:val="24"/>
        </w:rPr>
        <w:t xml:space="preserve"> протекания </w:t>
      </w:r>
      <w:r w:rsidR="00E87EE4">
        <w:rPr>
          <w:rFonts w:ascii="Times New Roman" w:hAnsi="Times New Roman" w:cs="Times New Roman"/>
          <w:sz w:val="24"/>
          <w:szCs w:val="24"/>
        </w:rPr>
        <w:t>электрич</w:t>
      </w:r>
      <w:r w:rsidR="00E87EE4">
        <w:rPr>
          <w:rFonts w:ascii="Times New Roman" w:hAnsi="Times New Roman" w:cs="Times New Roman"/>
          <w:sz w:val="24"/>
          <w:szCs w:val="24"/>
        </w:rPr>
        <w:t>е</w:t>
      </w:r>
      <w:r w:rsidR="00E87EE4">
        <w:rPr>
          <w:rFonts w:ascii="Times New Roman" w:hAnsi="Times New Roman" w:cs="Times New Roman"/>
          <w:sz w:val="24"/>
          <w:szCs w:val="24"/>
        </w:rPr>
        <w:t>ского тока</w:t>
      </w:r>
      <w:r w:rsidR="00F5777F" w:rsidRPr="00F5777F">
        <w:rPr>
          <w:rFonts w:ascii="Times New Roman" w:hAnsi="Times New Roman" w:cs="Times New Roman"/>
          <w:sz w:val="24"/>
          <w:szCs w:val="24"/>
        </w:rPr>
        <w:t xml:space="preserve"> </w:t>
      </w:r>
      <w:r w:rsidR="00F5777F">
        <w:rPr>
          <w:rFonts w:ascii="Times New Roman" w:hAnsi="Times New Roman" w:cs="Times New Roman"/>
          <w:sz w:val="24"/>
          <w:szCs w:val="24"/>
        </w:rPr>
        <w:t>через кормовую смесь</w:t>
      </w:r>
      <w:r w:rsidR="00066586">
        <w:rPr>
          <w:rFonts w:ascii="Times New Roman" w:hAnsi="Times New Roman" w:cs="Times New Roman"/>
          <w:sz w:val="24"/>
          <w:szCs w:val="24"/>
        </w:rPr>
        <w:t>,</w:t>
      </w:r>
      <w:r w:rsidR="00E87EE4">
        <w:rPr>
          <w:rFonts w:ascii="Times New Roman" w:hAnsi="Times New Roman" w:cs="Times New Roman"/>
          <w:sz w:val="24"/>
          <w:szCs w:val="24"/>
        </w:rPr>
        <w:t xml:space="preserve"> в объеме</w:t>
      </w:r>
      <w:r w:rsidR="00F5777F">
        <w:rPr>
          <w:rFonts w:ascii="Times New Roman" w:hAnsi="Times New Roman" w:cs="Times New Roman"/>
          <w:sz w:val="24"/>
          <w:szCs w:val="24"/>
        </w:rPr>
        <w:t xml:space="preserve"> образуется пероксид водорода </w:t>
      </w:r>
      <w:r w:rsidR="00066586">
        <w:rPr>
          <w:rFonts w:ascii="Times New Roman" w:hAnsi="Times New Roman" w:cs="Times New Roman"/>
          <w:sz w:val="24"/>
          <w:szCs w:val="24"/>
          <w:lang w:val="en-US"/>
        </w:rPr>
        <w:t>H</w:t>
      </w:r>
      <w:r w:rsidR="00066586" w:rsidRPr="00066586">
        <w:rPr>
          <w:rFonts w:ascii="Times New Roman" w:hAnsi="Times New Roman" w:cs="Times New Roman"/>
          <w:sz w:val="24"/>
          <w:szCs w:val="24"/>
          <w:vertAlign w:val="subscript"/>
        </w:rPr>
        <w:t>2</w:t>
      </w:r>
      <w:r w:rsidR="00066586">
        <w:rPr>
          <w:rFonts w:ascii="Times New Roman" w:hAnsi="Times New Roman" w:cs="Times New Roman"/>
          <w:sz w:val="24"/>
          <w:szCs w:val="24"/>
          <w:lang w:val="en-US"/>
        </w:rPr>
        <w:t>O</w:t>
      </w:r>
      <w:r w:rsidR="00066586" w:rsidRPr="00066586">
        <w:rPr>
          <w:rFonts w:ascii="Times New Roman" w:hAnsi="Times New Roman" w:cs="Times New Roman"/>
          <w:sz w:val="24"/>
          <w:szCs w:val="24"/>
          <w:vertAlign w:val="subscript"/>
        </w:rPr>
        <w:t>2</w:t>
      </w:r>
      <w:r w:rsidR="00CF738E">
        <w:rPr>
          <w:rFonts w:ascii="Times New Roman" w:hAnsi="Times New Roman" w:cs="Times New Roman"/>
          <w:sz w:val="24"/>
          <w:szCs w:val="24"/>
        </w:rPr>
        <w:t>, который о</w:t>
      </w:r>
      <w:r w:rsidR="00CF738E">
        <w:rPr>
          <w:rFonts w:ascii="Times New Roman" w:hAnsi="Times New Roman" w:cs="Times New Roman"/>
          <w:sz w:val="24"/>
          <w:szCs w:val="24"/>
        </w:rPr>
        <w:t>б</w:t>
      </w:r>
      <w:r w:rsidR="00CF738E">
        <w:rPr>
          <w:rFonts w:ascii="Times New Roman" w:hAnsi="Times New Roman" w:cs="Times New Roman"/>
          <w:sz w:val="24"/>
          <w:szCs w:val="24"/>
        </w:rPr>
        <w:t xml:space="preserve">ладает сильным </w:t>
      </w:r>
      <w:r w:rsidR="00A97B79">
        <w:rPr>
          <w:rFonts w:ascii="Times New Roman" w:hAnsi="Times New Roman" w:cs="Times New Roman"/>
          <w:sz w:val="24"/>
          <w:szCs w:val="24"/>
        </w:rPr>
        <w:t>бактерицидным</w:t>
      </w:r>
      <w:r w:rsidR="00CF738E">
        <w:rPr>
          <w:rFonts w:ascii="Times New Roman" w:hAnsi="Times New Roman" w:cs="Times New Roman"/>
          <w:sz w:val="24"/>
          <w:szCs w:val="24"/>
        </w:rPr>
        <w:t xml:space="preserve"> действием</w:t>
      </w:r>
      <w:r w:rsidR="00A97B79">
        <w:rPr>
          <w:rFonts w:ascii="Times New Roman" w:hAnsi="Times New Roman" w:cs="Times New Roman"/>
          <w:sz w:val="24"/>
          <w:szCs w:val="24"/>
        </w:rPr>
        <w:t>, что положительно сказывается на эффективн</w:t>
      </w:r>
      <w:r w:rsidR="00A97B79">
        <w:rPr>
          <w:rFonts w:ascii="Times New Roman" w:hAnsi="Times New Roman" w:cs="Times New Roman"/>
          <w:sz w:val="24"/>
          <w:szCs w:val="24"/>
        </w:rPr>
        <w:t>о</w:t>
      </w:r>
      <w:r w:rsidR="00A97B79">
        <w:rPr>
          <w:rFonts w:ascii="Times New Roman" w:hAnsi="Times New Roman" w:cs="Times New Roman"/>
          <w:sz w:val="24"/>
          <w:szCs w:val="24"/>
        </w:rPr>
        <w:t>сти применения данного спосо</w:t>
      </w:r>
      <w:r w:rsidR="00576BF2">
        <w:rPr>
          <w:rFonts w:ascii="Times New Roman" w:hAnsi="Times New Roman" w:cs="Times New Roman"/>
          <w:sz w:val="24"/>
          <w:szCs w:val="24"/>
        </w:rPr>
        <w:t>б</w:t>
      </w:r>
      <w:r w:rsidR="00A97B79">
        <w:rPr>
          <w:rFonts w:ascii="Times New Roman" w:hAnsi="Times New Roman" w:cs="Times New Roman"/>
          <w:sz w:val="24"/>
          <w:szCs w:val="24"/>
        </w:rPr>
        <w:t xml:space="preserve">а обеззараживания </w:t>
      </w:r>
      <w:r w:rsidR="00A97B79" w:rsidRPr="00137510">
        <w:rPr>
          <w:rFonts w:ascii="Times New Roman" w:hAnsi="Times New Roman" w:cs="Times New Roman"/>
          <w:sz w:val="24"/>
          <w:szCs w:val="24"/>
        </w:rPr>
        <w:t>[</w:t>
      </w:r>
      <w:r w:rsidR="00714AEF">
        <w:rPr>
          <w:rFonts w:ascii="Times New Roman" w:hAnsi="Times New Roman" w:cs="Times New Roman"/>
          <w:sz w:val="24"/>
          <w:szCs w:val="24"/>
        </w:rPr>
        <w:t>9</w:t>
      </w:r>
      <w:r w:rsidR="00137510" w:rsidRPr="00137510">
        <w:rPr>
          <w:rFonts w:ascii="Times New Roman" w:hAnsi="Times New Roman" w:cs="Times New Roman"/>
          <w:sz w:val="24"/>
          <w:szCs w:val="24"/>
        </w:rPr>
        <w:t>]</w:t>
      </w:r>
      <w:r w:rsidR="004D1A0E">
        <w:rPr>
          <w:rFonts w:ascii="Times New Roman" w:hAnsi="Times New Roman" w:cs="Times New Roman"/>
          <w:sz w:val="24"/>
          <w:szCs w:val="24"/>
        </w:rPr>
        <w:t>.</w:t>
      </w:r>
    </w:p>
    <w:p w:rsidR="009245C1" w:rsidRPr="006D0BB8" w:rsidRDefault="00132A97" w:rsidP="0087082B">
      <w:pPr>
        <w:spacing w:after="0" w:line="240" w:lineRule="auto"/>
        <w:jc w:val="both"/>
        <w:rPr>
          <w:rFonts w:ascii="Times New Roman" w:hAnsi="Times New Roman" w:cs="Times New Roman"/>
        </w:rPr>
      </w:pPr>
      <w:r w:rsidRPr="0087082B">
        <w:rPr>
          <w:rFonts w:ascii="Times New Roman" w:hAnsi="Times New Roman" w:cs="Times New Roman"/>
          <w:sz w:val="24"/>
          <w:szCs w:val="24"/>
        </w:rPr>
        <w:tab/>
      </w:r>
    </w:p>
    <w:p w:rsidR="0041081F" w:rsidRPr="0041081F" w:rsidRDefault="0041081F" w:rsidP="0041081F">
      <w:pPr>
        <w:spacing w:after="0" w:line="240" w:lineRule="auto"/>
        <w:jc w:val="center"/>
        <w:rPr>
          <w:rFonts w:ascii="Times New Roman" w:eastAsia="MS Mincho" w:hAnsi="Times New Roman" w:cs="Times New Roman"/>
        </w:rPr>
      </w:pPr>
      <w:r w:rsidRPr="0041081F">
        <w:rPr>
          <w:rFonts w:ascii="Times New Roman" w:eastAsia="MS Mincho" w:hAnsi="Times New Roman" w:cs="Times New Roman"/>
        </w:rPr>
        <w:t>Список литературы</w:t>
      </w:r>
    </w:p>
    <w:p w:rsidR="00714AEF" w:rsidRDefault="00B32393"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t>1.</w:t>
      </w:r>
      <w:r w:rsidR="00335FFC" w:rsidRPr="003E3A77">
        <w:rPr>
          <w:rFonts w:ascii="Times New Roman" w:hAnsi="Times New Roman" w:cs="Times New Roman"/>
        </w:rPr>
        <w:t xml:space="preserve"> Новые </w:t>
      </w:r>
      <w:r w:rsidR="009A0F77" w:rsidRPr="003E3A77">
        <w:rPr>
          <w:rFonts w:ascii="Times New Roman" w:hAnsi="Times New Roman" w:cs="Times New Roman"/>
        </w:rPr>
        <w:t>технологии в кормлении животных</w:t>
      </w:r>
      <w:r w:rsidR="00335FFC" w:rsidRPr="003E3A77">
        <w:rPr>
          <w:rFonts w:ascii="Times New Roman" w:hAnsi="Times New Roman" w:cs="Times New Roman"/>
        </w:rPr>
        <w:t xml:space="preserve">: 2019-08-14 / Составители: Ахметзянова Ф.К. [и др.]. </w:t>
      </w:r>
      <w:r w:rsidR="00576BF2" w:rsidRPr="003E3A77">
        <w:rPr>
          <w:rFonts w:ascii="Times New Roman" w:hAnsi="Times New Roman" w:cs="Times New Roman"/>
          <w:bCs/>
        </w:rPr>
        <w:t>–</w:t>
      </w:r>
      <w:r w:rsidR="00335FFC" w:rsidRPr="003E3A77">
        <w:rPr>
          <w:rFonts w:ascii="Times New Roman" w:hAnsi="Times New Roman" w:cs="Times New Roman"/>
        </w:rPr>
        <w:t xml:space="preserve"> Казань : КГАВМ им. Баумана, 2018. </w:t>
      </w:r>
      <w:r w:rsidR="00576BF2" w:rsidRPr="003E3A77">
        <w:rPr>
          <w:rFonts w:ascii="Times New Roman" w:hAnsi="Times New Roman" w:cs="Times New Roman"/>
          <w:bCs/>
        </w:rPr>
        <w:t>–</w:t>
      </w:r>
      <w:r w:rsidR="00335FFC" w:rsidRPr="003E3A77">
        <w:rPr>
          <w:rFonts w:ascii="Times New Roman" w:hAnsi="Times New Roman" w:cs="Times New Roman"/>
        </w:rPr>
        <w:t xml:space="preserve"> 65 с. </w:t>
      </w:r>
    </w:p>
    <w:p w:rsidR="00E33D6B" w:rsidRPr="003E3A77" w:rsidRDefault="00E33D6B"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t>3.</w:t>
      </w:r>
      <w:r w:rsidR="0058657E" w:rsidRPr="003E3A77">
        <w:rPr>
          <w:rFonts w:ascii="Times New Roman" w:hAnsi="Times New Roman" w:cs="Times New Roman"/>
        </w:rPr>
        <w:t xml:space="preserve"> </w:t>
      </w:r>
      <w:r w:rsidRPr="003E3A77">
        <w:rPr>
          <w:rFonts w:ascii="Times New Roman" w:hAnsi="Times New Roman" w:cs="Times New Roman"/>
        </w:rPr>
        <w:t>Бакулов И. А. Эпизоотология с микробиологией</w:t>
      </w:r>
      <w:r w:rsidR="00552A56" w:rsidRPr="003E3A77">
        <w:rPr>
          <w:rFonts w:ascii="Times New Roman" w:hAnsi="Times New Roman" w:cs="Times New Roman"/>
        </w:rPr>
        <w:t xml:space="preserve"> </w:t>
      </w:r>
      <w:r w:rsidRPr="003E3A77">
        <w:rPr>
          <w:rFonts w:ascii="Times New Roman" w:hAnsi="Times New Roman" w:cs="Times New Roman"/>
        </w:rPr>
        <w:t>: [Учеб. по спец. "Ветеринария" / И. А. Б</w:t>
      </w:r>
      <w:r w:rsidRPr="003E3A77">
        <w:rPr>
          <w:rFonts w:ascii="Times New Roman" w:hAnsi="Times New Roman" w:cs="Times New Roman"/>
        </w:rPr>
        <w:t>а</w:t>
      </w:r>
      <w:r w:rsidRPr="003E3A77">
        <w:rPr>
          <w:rFonts w:ascii="Times New Roman" w:hAnsi="Times New Roman" w:cs="Times New Roman"/>
        </w:rPr>
        <w:t>кулов, Е. И. Буткин, В. А. Ведерников, Г. Г. Юрков]; Под ред. И. А. Бакулова. - 3-е изд., перераб. и доп. - М. : Агропромиздат, 1987. – 414 с.</w:t>
      </w:r>
    </w:p>
    <w:p w:rsidR="00681A4B" w:rsidRPr="003E3A77" w:rsidRDefault="00D33859"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t>4. Правила проведения дезинфекции и дезинвазии объектов Государ</w:t>
      </w:r>
      <w:r w:rsidR="00681A4B" w:rsidRPr="003E3A77">
        <w:rPr>
          <w:rFonts w:ascii="Times New Roman" w:hAnsi="Times New Roman" w:cs="Times New Roman"/>
        </w:rPr>
        <w:t>ственного ветеринарного надзора</w:t>
      </w:r>
      <w:r w:rsidRPr="003E3A77">
        <w:rPr>
          <w:rFonts w:ascii="Times New Roman" w:hAnsi="Times New Roman" w:cs="Times New Roman"/>
        </w:rPr>
        <w:t xml:space="preserve">. </w:t>
      </w:r>
      <w:r w:rsidR="00576BF2" w:rsidRPr="003E3A77">
        <w:rPr>
          <w:rFonts w:ascii="Times New Roman" w:hAnsi="Times New Roman" w:cs="Times New Roman"/>
          <w:bCs/>
        </w:rPr>
        <w:t>–</w:t>
      </w:r>
      <w:r w:rsidR="00681A4B" w:rsidRPr="003E3A77">
        <w:rPr>
          <w:rFonts w:ascii="Times New Roman" w:hAnsi="Times New Roman" w:cs="Times New Roman"/>
        </w:rPr>
        <w:t xml:space="preserve"> Электрон. дан. </w:t>
      </w:r>
      <w:r w:rsidR="00576BF2" w:rsidRPr="003E3A77">
        <w:rPr>
          <w:rFonts w:ascii="Times New Roman" w:hAnsi="Times New Roman" w:cs="Times New Roman"/>
          <w:bCs/>
        </w:rPr>
        <w:t>–</w:t>
      </w:r>
      <w:r w:rsidR="00681A4B" w:rsidRPr="003E3A77">
        <w:rPr>
          <w:rFonts w:ascii="Times New Roman" w:hAnsi="Times New Roman" w:cs="Times New Roman"/>
        </w:rPr>
        <w:t xml:space="preserve"> ИСС «Техэксперт», 2002 г. </w:t>
      </w:r>
      <w:r w:rsidR="00576BF2" w:rsidRPr="003E3A77">
        <w:rPr>
          <w:rFonts w:ascii="Times New Roman" w:hAnsi="Times New Roman" w:cs="Times New Roman"/>
          <w:bCs/>
        </w:rPr>
        <w:t>–</w:t>
      </w:r>
      <w:r w:rsidR="00681A4B" w:rsidRPr="003E3A77">
        <w:rPr>
          <w:rFonts w:ascii="Times New Roman" w:hAnsi="Times New Roman" w:cs="Times New Roman"/>
        </w:rPr>
        <w:t xml:space="preserve"> Режим доступа: http://docs.cntd.ru/document/420258792</w:t>
      </w:r>
    </w:p>
    <w:p w:rsidR="00A6130A" w:rsidRPr="003E3A77" w:rsidRDefault="004C69F9"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t>5. Шевченко А. А., Сапрунова Е</w:t>
      </w:r>
      <w:r w:rsidR="00A6130A" w:rsidRPr="003E3A77">
        <w:rPr>
          <w:rFonts w:ascii="Times New Roman" w:hAnsi="Times New Roman" w:cs="Times New Roman"/>
        </w:rPr>
        <w:t>.</w:t>
      </w:r>
      <w:r w:rsidRPr="003E3A77">
        <w:rPr>
          <w:rFonts w:ascii="Times New Roman" w:hAnsi="Times New Roman" w:cs="Times New Roman"/>
        </w:rPr>
        <w:t xml:space="preserve"> А</w:t>
      </w:r>
      <w:r w:rsidR="00A6130A" w:rsidRPr="003E3A77">
        <w:rPr>
          <w:rFonts w:ascii="Times New Roman" w:hAnsi="Times New Roman" w:cs="Times New Roman"/>
        </w:rPr>
        <w:t>. и др.</w:t>
      </w:r>
      <w:r w:rsidRPr="003E3A77">
        <w:rPr>
          <w:rFonts w:ascii="Times New Roman" w:hAnsi="Times New Roman" w:cs="Times New Roman"/>
        </w:rPr>
        <w:t xml:space="preserve"> Способы стерилизации продуктов растениеводства и кормосмесей // Научный журнал КубГАУ - Scientific Journal of KubSAU. 2014. №98. </w:t>
      </w:r>
    </w:p>
    <w:p w:rsidR="007B037F" w:rsidRPr="003E3A77" w:rsidRDefault="00270E27"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t>6. Сыроватка, В. И. Машинные технологии приготовления комбикормов в хозяйствах: мон</w:t>
      </w:r>
      <w:r w:rsidRPr="003E3A77">
        <w:rPr>
          <w:rFonts w:ascii="Times New Roman" w:hAnsi="Times New Roman" w:cs="Times New Roman"/>
        </w:rPr>
        <w:t>о</w:t>
      </w:r>
      <w:r w:rsidRPr="003E3A77">
        <w:rPr>
          <w:rFonts w:ascii="Times New Roman" w:hAnsi="Times New Roman" w:cs="Times New Roman"/>
        </w:rPr>
        <w:t>графия / В. И. Сыроватка; Рос. акад. с.-х. наук; Гос. науч. учр. Всерос. на</w:t>
      </w:r>
      <w:r w:rsidR="00C13FC4" w:rsidRPr="003E3A77">
        <w:rPr>
          <w:rFonts w:ascii="Times New Roman" w:hAnsi="Times New Roman" w:cs="Times New Roman"/>
        </w:rPr>
        <w:t>уч-иссл. ин-т механизации живот</w:t>
      </w:r>
      <w:r w:rsidRPr="003E3A77">
        <w:rPr>
          <w:rFonts w:ascii="Times New Roman" w:hAnsi="Times New Roman" w:cs="Times New Roman"/>
        </w:rPr>
        <w:t>новодства. М.: Изд-во ГНУ ВНИИМЖ, 2010.</w:t>
      </w:r>
      <w:r w:rsidR="009A0F77" w:rsidRPr="003E3A77">
        <w:rPr>
          <w:rFonts w:ascii="Times New Roman" w:hAnsi="Times New Roman"/>
        </w:rPr>
        <w:t xml:space="preserve"> – </w:t>
      </w:r>
      <w:r w:rsidRPr="003E3A77">
        <w:rPr>
          <w:rFonts w:ascii="Times New Roman" w:hAnsi="Times New Roman" w:cs="Times New Roman"/>
        </w:rPr>
        <w:t>248 с.</w:t>
      </w:r>
    </w:p>
    <w:p w:rsidR="00A97B79" w:rsidRPr="003E3A77" w:rsidRDefault="00A97B79"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t>7. Данильчук Т.Н. Применение электроконтактной обработки зерна в технологиях солодор</w:t>
      </w:r>
      <w:r w:rsidRPr="003E3A77">
        <w:rPr>
          <w:rFonts w:ascii="Times New Roman" w:hAnsi="Times New Roman" w:cs="Times New Roman"/>
        </w:rPr>
        <w:t>а</w:t>
      </w:r>
      <w:r w:rsidRPr="003E3A77">
        <w:rPr>
          <w:rFonts w:ascii="Times New Roman" w:hAnsi="Times New Roman" w:cs="Times New Roman"/>
        </w:rPr>
        <w:t xml:space="preserve">щения // Пиво и напитки. 2009. №3. </w:t>
      </w:r>
    </w:p>
    <w:p w:rsidR="007B037F" w:rsidRPr="003E3A77" w:rsidRDefault="00576BF2"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t>8</w:t>
      </w:r>
      <w:r w:rsidR="007B037F" w:rsidRPr="003E3A77">
        <w:rPr>
          <w:rFonts w:ascii="Times New Roman" w:hAnsi="Times New Roman" w:cs="Times New Roman"/>
        </w:rPr>
        <w:t xml:space="preserve">. </w:t>
      </w:r>
      <w:r w:rsidR="007B037F" w:rsidRPr="003E3A77">
        <w:rPr>
          <w:rFonts w:ascii="Times New Roman" w:hAnsi="Times New Roman"/>
        </w:rPr>
        <w:t>Ауэрман, Л.Я. Технология хлебопекарного производства [Текст] /Л.Я. Ауэрман - М.: Легкая и пищевая промышленность, 1984. – 415 с.</w:t>
      </w:r>
    </w:p>
    <w:p w:rsidR="00241CF5" w:rsidRPr="003E3A77" w:rsidRDefault="00576BF2" w:rsidP="00014E6A">
      <w:pPr>
        <w:spacing w:after="0" w:line="240" w:lineRule="auto"/>
        <w:ind w:firstLine="709"/>
        <w:jc w:val="both"/>
        <w:rPr>
          <w:rFonts w:ascii="Times New Roman" w:hAnsi="Times New Roman" w:cs="Times New Roman"/>
        </w:rPr>
      </w:pPr>
      <w:r w:rsidRPr="003E3A77">
        <w:rPr>
          <w:rFonts w:ascii="Times New Roman" w:hAnsi="Times New Roman" w:cs="Times New Roman"/>
        </w:rPr>
        <w:lastRenderedPageBreak/>
        <w:t>9</w:t>
      </w:r>
      <w:r w:rsidR="00881C24" w:rsidRPr="003E3A77">
        <w:rPr>
          <w:rFonts w:ascii="Times New Roman" w:hAnsi="Times New Roman" w:cs="Times New Roman"/>
        </w:rPr>
        <w:t>. Дорожкин М.В., Первухин Б.С. Обоснование выбора параметров питания камеры ЭК-выпечки хлеба// Ползуновский альманах. – 2016. - №2. – С.194-196.</w:t>
      </w:r>
    </w:p>
    <w:p w:rsidR="00B71296" w:rsidRPr="003E3A77" w:rsidRDefault="00576BF2" w:rsidP="00014E6A">
      <w:pPr>
        <w:spacing w:after="0" w:line="240" w:lineRule="auto"/>
        <w:ind w:firstLine="709"/>
        <w:jc w:val="both"/>
        <w:rPr>
          <w:rFonts w:ascii="Times New Roman" w:hAnsi="Times New Roman" w:cs="Times New Roman"/>
        </w:rPr>
      </w:pPr>
      <w:r w:rsidRPr="003E3A77">
        <w:rPr>
          <w:rFonts w:ascii="Times New Roman" w:hAnsi="Times New Roman" w:cs="Times New Roman"/>
          <w:lang w:val="en-US"/>
        </w:rPr>
        <w:t>10.</w:t>
      </w:r>
      <w:r w:rsidRPr="003E3A77">
        <w:rPr>
          <w:lang w:val="en-US"/>
        </w:rPr>
        <w:t xml:space="preserve"> </w:t>
      </w:r>
      <w:r w:rsidRPr="003E3A77">
        <w:rPr>
          <w:rFonts w:ascii="Times New Roman" w:hAnsi="Times New Roman" w:cs="Times New Roman"/>
          <w:lang w:val="en-US"/>
        </w:rPr>
        <w:t>Sujala T. Sultana, Erhan Atci, Jerome T. Babauta, Azeza Mohamed Falghoush, Kevin R. Sne</w:t>
      </w:r>
      <w:r w:rsidRPr="003E3A77">
        <w:rPr>
          <w:rFonts w:ascii="Times New Roman" w:hAnsi="Times New Roman" w:cs="Times New Roman"/>
          <w:lang w:val="en-US"/>
        </w:rPr>
        <w:t>k</w:t>
      </w:r>
      <w:r w:rsidRPr="003E3A77">
        <w:rPr>
          <w:rFonts w:ascii="Times New Roman" w:hAnsi="Times New Roman" w:cs="Times New Roman"/>
          <w:lang w:val="en-US"/>
        </w:rPr>
        <w:t>vik, Douglas R. Call, Haluk Beyenal. Electrochemical scaffold generates localized, low concentration of h</w:t>
      </w:r>
      <w:r w:rsidRPr="003E3A77">
        <w:rPr>
          <w:rFonts w:ascii="Times New Roman" w:hAnsi="Times New Roman" w:cs="Times New Roman"/>
          <w:lang w:val="en-US"/>
        </w:rPr>
        <w:t>y</w:t>
      </w:r>
      <w:r w:rsidRPr="003E3A77">
        <w:rPr>
          <w:rFonts w:ascii="Times New Roman" w:hAnsi="Times New Roman" w:cs="Times New Roman"/>
          <w:lang w:val="en-US"/>
        </w:rPr>
        <w:t xml:space="preserve">drogen peroxide that inhibits bacterial pathogens and biofilms. </w:t>
      </w:r>
      <w:r w:rsidRPr="003E3A77">
        <w:rPr>
          <w:rFonts w:ascii="Times New Roman" w:hAnsi="Times New Roman" w:cs="Times New Roman"/>
        </w:rPr>
        <w:t>Scientific Reports, 2015; 5: 14908 DOI: 10.1038/srep14908</w:t>
      </w:r>
    </w:p>
    <w:p w:rsidR="00F5777F" w:rsidRDefault="00F5777F" w:rsidP="00014E6A">
      <w:pPr>
        <w:pStyle w:val="Affiliation"/>
        <w:ind w:firstLine="709"/>
        <w:jc w:val="both"/>
        <w:rPr>
          <w:rFonts w:eastAsia="MS Mincho"/>
          <w:b/>
          <w:lang w:val="ru-RU"/>
        </w:rPr>
      </w:pPr>
    </w:p>
    <w:p w:rsidR="00F5777F" w:rsidRDefault="00F5777F" w:rsidP="00F5777F">
      <w:pPr>
        <w:pStyle w:val="Affiliation"/>
        <w:jc w:val="both"/>
        <w:rPr>
          <w:lang w:val="ru-RU"/>
        </w:rPr>
      </w:pPr>
      <w:r w:rsidRPr="008E773D">
        <w:rPr>
          <w:rFonts w:eastAsia="MS Mincho"/>
          <w:b/>
          <w:lang w:val="ru-RU"/>
        </w:rPr>
        <w:t>Халин</w:t>
      </w:r>
      <w:r>
        <w:rPr>
          <w:rFonts w:eastAsia="MS Mincho"/>
          <w:b/>
          <w:lang w:val="ru-RU"/>
        </w:rPr>
        <w:t>а</w:t>
      </w:r>
      <w:r w:rsidRPr="008E773D">
        <w:rPr>
          <w:rFonts w:eastAsia="MS Mincho"/>
          <w:b/>
          <w:lang w:val="ru-RU"/>
        </w:rPr>
        <w:t xml:space="preserve"> </w:t>
      </w:r>
      <w:r>
        <w:rPr>
          <w:rFonts w:eastAsia="MS Mincho"/>
          <w:b/>
          <w:lang w:val="ru-RU"/>
        </w:rPr>
        <w:t>Т</w:t>
      </w:r>
      <w:r w:rsidRPr="008E773D">
        <w:rPr>
          <w:rFonts w:eastAsia="MS Mincho"/>
          <w:b/>
          <w:lang w:val="ru-RU"/>
        </w:rPr>
        <w:t>.</w:t>
      </w:r>
      <w:r>
        <w:rPr>
          <w:rFonts w:eastAsia="MS Mincho"/>
          <w:b/>
          <w:lang w:val="ru-RU"/>
        </w:rPr>
        <w:t>М</w:t>
      </w:r>
      <w:r>
        <w:rPr>
          <w:rFonts w:eastAsia="MS Mincho"/>
          <w:lang w:val="ru-RU"/>
        </w:rPr>
        <w:t>., д</w:t>
      </w:r>
      <w:r w:rsidR="000D10C8">
        <w:rPr>
          <w:rFonts w:eastAsia="MS Mincho"/>
          <w:lang w:val="ru-RU"/>
        </w:rPr>
        <w:t>-р</w:t>
      </w:r>
      <w:r>
        <w:rPr>
          <w:rFonts w:eastAsia="MS Mincho"/>
          <w:lang w:val="ru-RU"/>
        </w:rPr>
        <w:t>.т</w:t>
      </w:r>
      <w:r w:rsidR="000D10C8">
        <w:rPr>
          <w:rFonts w:eastAsia="MS Mincho"/>
          <w:lang w:val="ru-RU"/>
        </w:rPr>
        <w:t>ехн</w:t>
      </w:r>
      <w:r>
        <w:rPr>
          <w:rFonts w:eastAsia="MS Mincho"/>
          <w:lang w:val="ru-RU"/>
        </w:rPr>
        <w:t>.</w:t>
      </w:r>
      <w:r w:rsidR="000D10C8">
        <w:rPr>
          <w:rFonts w:eastAsia="MS Mincho"/>
          <w:lang w:val="ru-RU"/>
        </w:rPr>
        <w:t xml:space="preserve"> </w:t>
      </w:r>
      <w:r>
        <w:rPr>
          <w:rFonts w:eastAsia="MS Mincho"/>
          <w:lang w:val="ru-RU"/>
        </w:rPr>
        <w:t>н</w:t>
      </w:r>
      <w:r w:rsidR="000D10C8">
        <w:rPr>
          <w:rFonts w:eastAsia="MS Mincho"/>
          <w:lang w:val="ru-RU"/>
        </w:rPr>
        <w:t>аук,</w:t>
      </w:r>
      <w:r>
        <w:rPr>
          <w:rFonts w:eastAsia="MS Mincho"/>
          <w:lang w:val="ru-RU"/>
        </w:rPr>
        <w:t xml:space="preserve"> профессор, заведующий кафедрой «Электротехника и автоматизированный эле</w:t>
      </w:r>
      <w:r>
        <w:rPr>
          <w:rFonts w:eastAsia="MS Mincho"/>
          <w:lang w:val="ru-RU"/>
        </w:rPr>
        <w:t>к</w:t>
      </w:r>
      <w:r>
        <w:rPr>
          <w:rFonts w:eastAsia="MS Mincho"/>
          <w:lang w:val="ru-RU"/>
        </w:rPr>
        <w:t>тропривод»</w:t>
      </w:r>
      <w:r w:rsidRPr="001457AF">
        <w:rPr>
          <w:rFonts w:eastAsia="MS Mincho"/>
          <w:lang w:val="ru-RU"/>
        </w:rPr>
        <w:t xml:space="preserve"> </w:t>
      </w:r>
      <w:r>
        <w:rPr>
          <w:rFonts w:eastAsia="MS Mincho"/>
          <w:lang w:val="ru-RU"/>
        </w:rPr>
        <w:t xml:space="preserve">ФГБОУ ВО АлтГТУ им. И.И Ползунова, 656038, РФ, Барнаул, пр-т Ленина, 46 </w:t>
      </w:r>
      <w:hyperlink r:id="rId11" w:history="1">
        <w:r w:rsidRPr="00FA08AA">
          <w:rPr>
            <w:rStyle w:val="a4"/>
            <w:rFonts w:eastAsia="MS Mincho"/>
          </w:rPr>
          <w:t>temf</w:t>
        </w:r>
        <w:r w:rsidRPr="00FA08AA">
          <w:rPr>
            <w:rStyle w:val="a4"/>
            <w:rFonts w:eastAsia="MS Mincho"/>
            <w:lang w:val="ru-RU"/>
          </w:rPr>
          <w:t>@</w:t>
        </w:r>
        <w:r w:rsidRPr="00FA08AA">
          <w:rPr>
            <w:rStyle w:val="a4"/>
            <w:rFonts w:eastAsia="MS Mincho"/>
          </w:rPr>
          <w:t>yandex</w:t>
        </w:r>
        <w:r w:rsidRPr="00FA08AA">
          <w:rPr>
            <w:rStyle w:val="a4"/>
            <w:rFonts w:eastAsia="MS Mincho"/>
            <w:lang w:val="ru-RU"/>
          </w:rPr>
          <w:t>.</w:t>
        </w:r>
        <w:r w:rsidRPr="00FA08AA">
          <w:rPr>
            <w:rStyle w:val="a4"/>
            <w:rFonts w:eastAsia="MS Mincho"/>
          </w:rPr>
          <w:t>ru</w:t>
        </w:r>
      </w:hyperlink>
    </w:p>
    <w:p w:rsidR="00B71296" w:rsidRPr="008E773D" w:rsidRDefault="00B71296" w:rsidP="00B71296">
      <w:pPr>
        <w:pStyle w:val="Affiliation"/>
        <w:jc w:val="both"/>
        <w:rPr>
          <w:rFonts w:eastAsia="MS Mincho"/>
          <w:lang w:val="ru-RU"/>
        </w:rPr>
      </w:pPr>
      <w:r w:rsidRPr="008E773D">
        <w:rPr>
          <w:rFonts w:eastAsia="MS Mincho"/>
          <w:b/>
          <w:lang w:val="ru-RU"/>
        </w:rPr>
        <w:t>Халин М.В</w:t>
      </w:r>
      <w:r w:rsidR="000D10C8">
        <w:rPr>
          <w:rFonts w:eastAsia="MS Mincho"/>
          <w:lang w:val="ru-RU"/>
        </w:rPr>
        <w:t xml:space="preserve">., д-р.техн. наук, </w:t>
      </w:r>
      <w:r>
        <w:rPr>
          <w:rFonts w:eastAsia="MS Mincho"/>
          <w:lang w:val="ru-RU"/>
        </w:rPr>
        <w:t>кафедры «Электротехника и автоматизированный электропривод»</w:t>
      </w:r>
      <w:r w:rsidRPr="001457AF">
        <w:rPr>
          <w:rFonts w:eastAsia="MS Mincho"/>
          <w:lang w:val="ru-RU"/>
        </w:rPr>
        <w:t xml:space="preserve"> </w:t>
      </w:r>
      <w:r>
        <w:rPr>
          <w:rFonts w:eastAsia="MS Mincho"/>
          <w:lang w:val="ru-RU"/>
        </w:rPr>
        <w:t>ФГБОУ ВО А</w:t>
      </w:r>
      <w:r>
        <w:rPr>
          <w:rFonts w:eastAsia="MS Mincho"/>
          <w:lang w:val="ru-RU"/>
        </w:rPr>
        <w:t>л</w:t>
      </w:r>
      <w:r>
        <w:rPr>
          <w:rFonts w:eastAsia="MS Mincho"/>
          <w:lang w:val="ru-RU"/>
        </w:rPr>
        <w:t xml:space="preserve">тГТУ им. И.И Ползунова, 656038, РФ, Барнаул, пр-т Ленина, 46 </w:t>
      </w:r>
      <w:hyperlink r:id="rId12" w:history="1">
        <w:r w:rsidRPr="00FA08AA">
          <w:rPr>
            <w:rStyle w:val="a4"/>
            <w:rFonts w:eastAsia="MS Mincho"/>
          </w:rPr>
          <w:t>temf</w:t>
        </w:r>
        <w:r w:rsidRPr="00FA08AA">
          <w:rPr>
            <w:rStyle w:val="a4"/>
            <w:rFonts w:eastAsia="MS Mincho"/>
            <w:lang w:val="ru-RU"/>
          </w:rPr>
          <w:t>@</w:t>
        </w:r>
        <w:r w:rsidRPr="00FA08AA">
          <w:rPr>
            <w:rStyle w:val="a4"/>
            <w:rFonts w:eastAsia="MS Mincho"/>
          </w:rPr>
          <w:t>yandex</w:t>
        </w:r>
        <w:r w:rsidRPr="00FA08AA">
          <w:rPr>
            <w:rStyle w:val="a4"/>
            <w:rFonts w:eastAsia="MS Mincho"/>
            <w:lang w:val="ru-RU"/>
          </w:rPr>
          <w:t>.</w:t>
        </w:r>
        <w:r w:rsidRPr="00FA08AA">
          <w:rPr>
            <w:rStyle w:val="a4"/>
            <w:rFonts w:eastAsia="MS Mincho"/>
          </w:rPr>
          <w:t>ru</w:t>
        </w:r>
      </w:hyperlink>
    </w:p>
    <w:p w:rsidR="00B71296" w:rsidRDefault="00B71296" w:rsidP="00B71296">
      <w:pPr>
        <w:pStyle w:val="Affiliation"/>
        <w:jc w:val="both"/>
        <w:rPr>
          <w:rStyle w:val="a4"/>
          <w:rFonts w:eastAsia="MS Mincho"/>
          <w:color w:val="auto"/>
          <w:lang w:val="ru-RU"/>
        </w:rPr>
      </w:pPr>
      <w:r>
        <w:rPr>
          <w:rFonts w:eastAsia="MS Mincho"/>
          <w:b/>
          <w:lang w:val="ru-RU"/>
        </w:rPr>
        <w:t>Дорожкин М</w:t>
      </w:r>
      <w:r w:rsidRPr="008E773D">
        <w:rPr>
          <w:rFonts w:eastAsia="MS Mincho"/>
          <w:b/>
          <w:lang w:val="ru-RU"/>
        </w:rPr>
        <w:t>.</w:t>
      </w:r>
      <w:r>
        <w:rPr>
          <w:rFonts w:eastAsia="MS Mincho"/>
          <w:b/>
          <w:lang w:val="ru-RU"/>
        </w:rPr>
        <w:t>В</w:t>
      </w:r>
      <w:r>
        <w:rPr>
          <w:rFonts w:eastAsia="MS Mincho"/>
          <w:lang w:val="ru-RU"/>
        </w:rPr>
        <w:t>., заведующий лабораторией кафедры «Электротехника и автоматизированный электропривод»</w:t>
      </w:r>
      <w:r w:rsidRPr="001457AF">
        <w:rPr>
          <w:rFonts w:eastAsia="MS Mincho"/>
          <w:lang w:val="ru-RU"/>
        </w:rPr>
        <w:t xml:space="preserve"> </w:t>
      </w:r>
      <w:r>
        <w:rPr>
          <w:rFonts w:eastAsia="MS Mincho"/>
          <w:lang w:val="ru-RU"/>
        </w:rPr>
        <w:t xml:space="preserve">ФГБОУ ВО АлтГТУ им. И.И Ползунова, 656038, РФ, Барнаул, пр-т Ленина, 46 </w:t>
      </w:r>
      <w:hyperlink r:id="rId13" w:history="1">
        <w:r w:rsidRPr="00FA08AA">
          <w:rPr>
            <w:rStyle w:val="a4"/>
            <w:rFonts w:eastAsia="MS Mincho"/>
          </w:rPr>
          <w:t>temf</w:t>
        </w:r>
        <w:r w:rsidRPr="00FA08AA">
          <w:rPr>
            <w:rStyle w:val="a4"/>
            <w:rFonts w:eastAsia="MS Mincho"/>
            <w:lang w:val="ru-RU"/>
          </w:rPr>
          <w:t>@</w:t>
        </w:r>
        <w:r w:rsidRPr="00FA08AA">
          <w:rPr>
            <w:rStyle w:val="a4"/>
            <w:rFonts w:eastAsia="MS Mincho"/>
          </w:rPr>
          <w:t>yandex</w:t>
        </w:r>
        <w:r w:rsidRPr="00FA08AA">
          <w:rPr>
            <w:rStyle w:val="a4"/>
            <w:rFonts w:eastAsia="MS Mincho"/>
            <w:lang w:val="ru-RU"/>
          </w:rPr>
          <w:t>.</w:t>
        </w:r>
        <w:r w:rsidRPr="00FA08AA">
          <w:rPr>
            <w:rStyle w:val="a4"/>
            <w:rFonts w:eastAsia="MS Mincho"/>
          </w:rPr>
          <w:t>ru</w:t>
        </w:r>
      </w:hyperlink>
    </w:p>
    <w:p w:rsidR="00B71296" w:rsidRPr="000D10C8" w:rsidRDefault="00014E6A" w:rsidP="00014E6A">
      <w:pPr>
        <w:pStyle w:val="Affiliation"/>
        <w:jc w:val="both"/>
        <w:rPr>
          <w:rFonts w:eastAsia="MS Mincho"/>
        </w:rPr>
      </w:pPr>
      <w:r w:rsidRPr="000D10C8">
        <w:rPr>
          <w:rStyle w:val="a4"/>
          <w:rFonts w:eastAsia="MS Mincho"/>
          <w:color w:val="auto"/>
        </w:rPr>
        <w:t>_________________________________________________________________________________________</w:t>
      </w:r>
    </w:p>
    <w:p w:rsidR="00205040" w:rsidRDefault="00205040" w:rsidP="00205040">
      <w:pPr>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DECONTAMINATION OF FORMULA FEED</w:t>
      </w:r>
      <w:r w:rsidR="000D10C8">
        <w:rPr>
          <w:rFonts w:ascii="Times New Roman" w:hAnsi="Times New Roman" w:cs="Times New Roman"/>
          <w:b/>
          <w:caps/>
          <w:sz w:val="24"/>
          <w:szCs w:val="24"/>
          <w:lang w:val="en-US"/>
        </w:rPr>
        <w:t xml:space="preserve"> </w:t>
      </w:r>
      <w:r>
        <w:rPr>
          <w:rFonts w:ascii="Times New Roman" w:hAnsi="Times New Roman" w:cs="Times New Roman"/>
          <w:b/>
          <w:caps/>
          <w:sz w:val="24"/>
          <w:szCs w:val="24"/>
          <w:lang w:val="en-US"/>
        </w:rPr>
        <w:t>BY ELECTROCONTACT METHOD</w:t>
      </w:r>
    </w:p>
    <w:p w:rsidR="00205040" w:rsidRPr="00487303" w:rsidRDefault="00205040" w:rsidP="00205040">
      <w:pPr>
        <w:spacing w:after="0" w:line="240" w:lineRule="auto"/>
        <w:jc w:val="right"/>
        <w:rPr>
          <w:rFonts w:ascii="Times New Roman" w:eastAsia="MS Mincho" w:hAnsi="Times New Roman" w:cs="Times New Roman"/>
          <w:sz w:val="24"/>
          <w:szCs w:val="24"/>
          <w:lang w:val="en-US"/>
        </w:rPr>
      </w:pPr>
    </w:p>
    <w:p w:rsidR="00205040" w:rsidRPr="00014E6A" w:rsidRDefault="00205040" w:rsidP="00205040">
      <w:pPr>
        <w:spacing w:after="0" w:line="240" w:lineRule="auto"/>
        <w:jc w:val="right"/>
        <w:rPr>
          <w:rFonts w:ascii="Times New Roman" w:eastAsia="MS Mincho" w:hAnsi="Times New Roman" w:cs="Times New Roman"/>
          <w:b/>
          <w:sz w:val="24"/>
          <w:szCs w:val="24"/>
          <w:lang w:val="en-US"/>
        </w:rPr>
      </w:pPr>
      <w:r w:rsidRPr="00014E6A">
        <w:rPr>
          <w:rFonts w:ascii="Times New Roman" w:eastAsia="MS Mincho" w:hAnsi="Times New Roman" w:cs="Times New Roman"/>
          <w:b/>
          <w:sz w:val="24"/>
          <w:szCs w:val="24"/>
          <w:lang w:val="en-US"/>
        </w:rPr>
        <w:t>Khalina</w:t>
      </w:r>
      <w:r w:rsidR="00014E6A" w:rsidRPr="00014E6A">
        <w:rPr>
          <w:rFonts w:ascii="Times New Roman" w:eastAsia="MS Mincho" w:hAnsi="Times New Roman" w:cs="Times New Roman"/>
          <w:b/>
          <w:sz w:val="24"/>
          <w:szCs w:val="24"/>
          <w:lang w:val="en-US"/>
        </w:rPr>
        <w:t xml:space="preserve"> T.M.</w:t>
      </w:r>
      <w:r w:rsidRPr="00014E6A">
        <w:rPr>
          <w:rFonts w:ascii="Times New Roman" w:eastAsia="MS Mincho" w:hAnsi="Times New Roman" w:cs="Times New Roman"/>
          <w:b/>
          <w:sz w:val="24"/>
          <w:szCs w:val="24"/>
          <w:lang w:val="en-US"/>
        </w:rPr>
        <w:t>, Khalin</w:t>
      </w:r>
      <w:r w:rsidR="00014E6A" w:rsidRPr="00014E6A">
        <w:rPr>
          <w:rFonts w:ascii="Times New Roman" w:eastAsia="MS Mincho" w:hAnsi="Times New Roman" w:cs="Times New Roman"/>
          <w:b/>
          <w:sz w:val="24"/>
          <w:szCs w:val="24"/>
          <w:lang w:val="en-US"/>
        </w:rPr>
        <w:t xml:space="preserve"> M.V.</w:t>
      </w:r>
      <w:r w:rsidRPr="00014E6A">
        <w:rPr>
          <w:rFonts w:ascii="Times New Roman" w:eastAsia="MS Mincho" w:hAnsi="Times New Roman" w:cs="Times New Roman"/>
          <w:b/>
          <w:sz w:val="24"/>
          <w:szCs w:val="24"/>
          <w:lang w:val="en-US"/>
        </w:rPr>
        <w:t>, Dorozhkin</w:t>
      </w:r>
      <w:r w:rsidR="00014E6A" w:rsidRPr="00014E6A">
        <w:rPr>
          <w:rFonts w:ascii="Times New Roman" w:eastAsia="MS Mincho" w:hAnsi="Times New Roman" w:cs="Times New Roman"/>
          <w:b/>
          <w:sz w:val="24"/>
          <w:szCs w:val="24"/>
          <w:lang w:val="en-US"/>
        </w:rPr>
        <w:t xml:space="preserve"> M.V.</w:t>
      </w:r>
    </w:p>
    <w:p w:rsidR="00205040" w:rsidRPr="00205040" w:rsidRDefault="00205040" w:rsidP="00205040">
      <w:pPr>
        <w:spacing w:after="0" w:line="240" w:lineRule="auto"/>
        <w:jc w:val="right"/>
        <w:rPr>
          <w:rFonts w:ascii="Times New Roman" w:eastAsia="MS Mincho" w:hAnsi="Times New Roman" w:cs="Times New Roman"/>
          <w:i/>
          <w:sz w:val="24"/>
          <w:szCs w:val="24"/>
          <w:lang w:val="en-US"/>
        </w:rPr>
      </w:pPr>
      <w:r w:rsidRPr="00205040">
        <w:rPr>
          <w:rFonts w:ascii="Times New Roman" w:eastAsia="MS Mincho" w:hAnsi="Times New Roman" w:cs="Times New Roman"/>
          <w:i/>
          <w:sz w:val="24"/>
          <w:szCs w:val="24"/>
          <w:lang w:val="en-US"/>
        </w:rPr>
        <w:t>Russian Federation, Barnaul,</w:t>
      </w:r>
    </w:p>
    <w:p w:rsidR="00205040" w:rsidRPr="00205040" w:rsidRDefault="00205040" w:rsidP="00205040">
      <w:pPr>
        <w:spacing w:after="0" w:line="240" w:lineRule="auto"/>
        <w:jc w:val="right"/>
        <w:rPr>
          <w:rFonts w:ascii="Times New Roman" w:eastAsia="MS Mincho" w:hAnsi="Times New Roman" w:cs="Times New Roman"/>
          <w:i/>
          <w:sz w:val="24"/>
          <w:szCs w:val="24"/>
          <w:lang w:val="en-US"/>
        </w:rPr>
      </w:pPr>
      <w:r w:rsidRPr="00205040">
        <w:rPr>
          <w:rFonts w:ascii="Times New Roman" w:eastAsia="MS Mincho" w:hAnsi="Times New Roman" w:cs="Times New Roman"/>
          <w:i/>
          <w:sz w:val="24"/>
          <w:szCs w:val="24"/>
          <w:lang w:val="en-US"/>
        </w:rPr>
        <w:t>Federal State-Funded Educational Institution of Higher Education</w:t>
      </w:r>
    </w:p>
    <w:p w:rsidR="00205040" w:rsidRPr="00205040" w:rsidRDefault="00205040" w:rsidP="00205040">
      <w:pPr>
        <w:spacing w:after="0" w:line="240" w:lineRule="auto"/>
        <w:jc w:val="right"/>
        <w:rPr>
          <w:rFonts w:ascii="Times New Roman" w:eastAsia="MS Mincho" w:hAnsi="Times New Roman" w:cs="Times New Roman"/>
          <w:i/>
          <w:sz w:val="24"/>
          <w:szCs w:val="24"/>
          <w:lang w:val="en-US"/>
        </w:rPr>
      </w:pPr>
      <w:r w:rsidRPr="00205040">
        <w:rPr>
          <w:rFonts w:ascii="Times New Roman" w:eastAsia="MS Mincho" w:hAnsi="Times New Roman" w:cs="Times New Roman"/>
          <w:i/>
          <w:sz w:val="24"/>
          <w:szCs w:val="24"/>
          <w:lang w:val="en-US"/>
        </w:rPr>
        <w:t>“I.I. Polzunov Altai State Technical University”</w:t>
      </w:r>
    </w:p>
    <w:p w:rsidR="00205040" w:rsidRPr="004F6ACE" w:rsidRDefault="00205040" w:rsidP="00205040">
      <w:pPr>
        <w:spacing w:after="0" w:line="240" w:lineRule="auto"/>
        <w:rPr>
          <w:rFonts w:ascii="Times New Roman" w:eastAsia="MS Mincho" w:hAnsi="Times New Roman" w:cs="Times New Roman"/>
          <w:sz w:val="24"/>
          <w:szCs w:val="24"/>
          <w:lang w:val="en-US"/>
        </w:rPr>
      </w:pPr>
    </w:p>
    <w:p w:rsidR="00205040" w:rsidRPr="0069451F" w:rsidRDefault="00205040" w:rsidP="00205040">
      <w:pPr>
        <w:spacing w:after="0" w:line="240" w:lineRule="auto"/>
        <w:ind w:firstLine="708"/>
        <w:jc w:val="both"/>
        <w:rPr>
          <w:rFonts w:ascii="Times New Roman" w:eastAsia="MS Mincho" w:hAnsi="Times New Roman" w:cs="Times New Roman"/>
          <w:i/>
          <w:sz w:val="20"/>
          <w:szCs w:val="20"/>
          <w:lang w:val="en-US"/>
        </w:rPr>
      </w:pPr>
      <w:r w:rsidRPr="0069451F">
        <w:rPr>
          <w:rFonts w:ascii="Times New Roman" w:eastAsia="MS Mincho" w:hAnsi="Times New Roman" w:cs="Times New Roman"/>
          <w:i/>
          <w:sz w:val="20"/>
          <w:szCs w:val="20"/>
          <w:lang w:val="en-US"/>
        </w:rPr>
        <w:t xml:space="preserve"> </w:t>
      </w:r>
      <w:r>
        <w:rPr>
          <w:rFonts w:ascii="Times New Roman" w:eastAsia="MS Mincho" w:hAnsi="Times New Roman" w:cs="Times New Roman"/>
          <w:i/>
          <w:sz w:val="20"/>
          <w:szCs w:val="20"/>
          <w:lang w:val="en-US"/>
        </w:rPr>
        <w:t>Contamination of feed with various microorganisms is a severe problem for domestic livestock breeding. The article presents analysis of some existing methods applied for fighting pathogenic flora. Data on action of temperature on bacterial and fungal activity was presented. Use of electrocontact heating as an alternative to other formula feed decontamination methods was described. Functional diagram of the unit with individual modules job description was suggested.</w:t>
      </w:r>
    </w:p>
    <w:p w:rsidR="00205040" w:rsidRDefault="00205040" w:rsidP="00205040">
      <w:pPr>
        <w:spacing w:after="0" w:line="240" w:lineRule="auto"/>
        <w:ind w:firstLine="708"/>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 xml:space="preserve">Key words: </w:t>
      </w:r>
      <w:r w:rsidRPr="002813C8">
        <w:rPr>
          <w:rFonts w:ascii="Times New Roman" w:eastAsia="MS Mincho" w:hAnsi="Times New Roman" w:cs="Times New Roman"/>
          <w:i/>
          <w:sz w:val="20"/>
          <w:szCs w:val="20"/>
          <w:lang w:val="en-US"/>
        </w:rPr>
        <w:t>electrocontactheating</w:t>
      </w:r>
      <w:r>
        <w:rPr>
          <w:rFonts w:ascii="Times New Roman" w:eastAsia="MS Mincho" w:hAnsi="Times New Roman" w:cs="Times New Roman"/>
          <w:i/>
          <w:sz w:val="20"/>
          <w:szCs w:val="20"/>
          <w:lang w:val="en-US"/>
        </w:rPr>
        <w:t>, feed decontamination, thermal treatment, temperature control, volume heat.</w:t>
      </w:r>
    </w:p>
    <w:p w:rsidR="00205040" w:rsidRPr="000D10C8" w:rsidRDefault="00205040" w:rsidP="00014E6A">
      <w:pPr>
        <w:spacing w:after="0" w:line="240" w:lineRule="auto"/>
        <w:rPr>
          <w:rFonts w:ascii="Times New Roman" w:hAnsi="Times New Roman" w:cs="Times New Roman"/>
          <w:lang w:val="en-US"/>
        </w:rPr>
      </w:pPr>
    </w:p>
    <w:p w:rsidR="00720232" w:rsidRPr="000D10C8" w:rsidRDefault="00014E6A" w:rsidP="00014E6A">
      <w:pPr>
        <w:spacing w:after="0" w:line="240" w:lineRule="auto"/>
        <w:jc w:val="center"/>
        <w:rPr>
          <w:rFonts w:ascii="Times New Roman" w:hAnsi="Times New Roman" w:cs="Times New Roman"/>
          <w:lang w:val="en-US"/>
        </w:rPr>
      </w:pPr>
      <w:r w:rsidRPr="000D10C8">
        <w:rPr>
          <w:rFonts w:ascii="Times New Roman" w:hAnsi="Times New Roman" w:cs="Times New Roman"/>
          <w:lang w:val="en-US"/>
        </w:rPr>
        <w:t>Bibliography</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1. Novye tekhnologii v kormlenii zhivotnyh: 2019-08-14 / Sostaviteli: Ahme</w:t>
      </w:r>
      <w:r w:rsidR="00205040" w:rsidRPr="000D10C8">
        <w:rPr>
          <w:rFonts w:ascii="Times New Roman" w:hAnsi="Times New Roman" w:cs="Times New Roman"/>
          <w:lang w:val="en-US"/>
        </w:rPr>
        <w:t>tzyanova F.K. [i dr.]. – Kazan'</w:t>
      </w:r>
      <w:r w:rsidRPr="000D10C8">
        <w:rPr>
          <w:rFonts w:ascii="Times New Roman" w:hAnsi="Times New Roman" w:cs="Times New Roman"/>
          <w:lang w:val="en-US"/>
        </w:rPr>
        <w:t xml:space="preserve">: KGAVM im. Baumana, 2018. – 65 s. </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 xml:space="preserve">3. Bakulov I. A. </w:t>
      </w:r>
      <w:r w:rsidR="00205040" w:rsidRPr="000D10C8">
        <w:rPr>
          <w:rFonts w:ascii="Times New Roman" w:hAnsi="Times New Roman" w:cs="Times New Roman"/>
          <w:lang w:val="en-US"/>
        </w:rPr>
        <w:t>Epizootologiya s mikrobiologiej</w:t>
      </w:r>
      <w:r w:rsidRPr="000D10C8">
        <w:rPr>
          <w:rFonts w:ascii="Times New Roman" w:hAnsi="Times New Roman" w:cs="Times New Roman"/>
          <w:lang w:val="en-US"/>
        </w:rPr>
        <w:t>: [Ucheb. po spec. \"Veterinariya\" / I. A. Baku-lov, E. I. Butkin, V. A. Vedernikov, G. G. Yurkov]; Pod red. I. A. Bakulova. -</w:t>
      </w:r>
      <w:r w:rsidR="00205040" w:rsidRPr="000D10C8">
        <w:rPr>
          <w:rFonts w:ascii="Times New Roman" w:hAnsi="Times New Roman" w:cs="Times New Roman"/>
          <w:lang w:val="en-US"/>
        </w:rPr>
        <w:t xml:space="preserve"> 3-e izd., pererab. i dop. - M.</w:t>
      </w:r>
      <w:r w:rsidRPr="000D10C8">
        <w:rPr>
          <w:rFonts w:ascii="Times New Roman" w:hAnsi="Times New Roman" w:cs="Times New Roman"/>
          <w:lang w:val="en-US"/>
        </w:rPr>
        <w:t>: Agropromizdat, 1987. – 414 s.</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4. Pravila provedeniya dezinfekcii i dezinvazii ob"ektov Gosudarstvennogo veterinarnogo nadzora. – Elektron. dan. – ISS «Tekhekspert», 2002 g. – Rezhim dostupa: http://docs.cntd.ru/document/420258792</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5. Shevchenko A. A., Saprunova E. A. i dr. Sposoby sterilizacii produktov rastenievodstva i ko</w:t>
      </w:r>
      <w:r w:rsidRPr="000D10C8">
        <w:rPr>
          <w:rFonts w:ascii="Times New Roman" w:hAnsi="Times New Roman" w:cs="Times New Roman"/>
          <w:lang w:val="en-US"/>
        </w:rPr>
        <w:t>r</w:t>
      </w:r>
      <w:r w:rsidRPr="000D10C8">
        <w:rPr>
          <w:rFonts w:ascii="Times New Roman" w:hAnsi="Times New Roman" w:cs="Times New Roman"/>
          <w:lang w:val="en-US"/>
        </w:rPr>
        <w:t xml:space="preserve">mosmesej // Nauchnyj zhurnal KubGAU - Scientific Journal of KubSAU. 2014. №98. </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6. Syrovatka, V. I. Mashinnye tekhnologii prigotovleniya kombikormov v hozyajstvah: monogra-fiya / V. I. Syrovatka; Ros. akad. s.-h. nauk; Gos. nauch. uchr. Vseros. nauch-issl. in-t mekhanizacii zhivo</w:t>
      </w:r>
      <w:r w:rsidRPr="000D10C8">
        <w:rPr>
          <w:rFonts w:ascii="Times New Roman" w:hAnsi="Times New Roman" w:cs="Times New Roman"/>
          <w:lang w:val="en-US"/>
        </w:rPr>
        <w:t>t</w:t>
      </w:r>
      <w:r w:rsidRPr="000D10C8">
        <w:rPr>
          <w:rFonts w:ascii="Times New Roman" w:hAnsi="Times New Roman" w:cs="Times New Roman"/>
          <w:lang w:val="en-US"/>
        </w:rPr>
        <w:t>novodstva. M.: Izd-vo GNU VNIIMZh, 2010. – 248 s.</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 xml:space="preserve">7. Danil'chuk T.N. Primenenie elektrokontaktnoj obrabotki zerna v tekhnologiyah solodorashche-niya // Pivo i napitki. 2009. №3. </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8. Auerman, L.Ya. Tekhnologiya hlebopekarnogo proizvodstva [Tekst] /L.Ya. Auerman - M.: Le</w:t>
      </w:r>
      <w:r w:rsidRPr="000D10C8">
        <w:rPr>
          <w:rFonts w:ascii="Times New Roman" w:hAnsi="Times New Roman" w:cs="Times New Roman"/>
          <w:lang w:val="en-US"/>
        </w:rPr>
        <w:t>g</w:t>
      </w:r>
      <w:r w:rsidRPr="000D10C8">
        <w:rPr>
          <w:rFonts w:ascii="Times New Roman" w:hAnsi="Times New Roman" w:cs="Times New Roman"/>
          <w:lang w:val="en-US"/>
        </w:rPr>
        <w:t>kaya i pishchevaya promyshlennost', 1984. – 415 s.</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9. Dorozhkin M.V., Pervuhin B.S. Obosnovanie vybora parametrov pitaniya kamery EK-vypechki hleba// Polzunovskij al'manah. – 2016. - №2. – S.194-196.</w:t>
      </w:r>
    </w:p>
    <w:p w:rsidR="00720232" w:rsidRPr="000D10C8" w:rsidRDefault="00720232" w:rsidP="00014E6A">
      <w:pPr>
        <w:spacing w:after="0" w:line="240" w:lineRule="auto"/>
        <w:ind w:firstLine="709"/>
        <w:jc w:val="both"/>
        <w:rPr>
          <w:rFonts w:ascii="Times New Roman" w:hAnsi="Times New Roman" w:cs="Times New Roman"/>
          <w:lang w:val="en-US"/>
        </w:rPr>
      </w:pPr>
      <w:r w:rsidRPr="000D10C8">
        <w:rPr>
          <w:rFonts w:ascii="Times New Roman" w:hAnsi="Times New Roman" w:cs="Times New Roman"/>
          <w:lang w:val="en-US"/>
        </w:rPr>
        <w:t>10. Sujala T. Sultana, Erhan Atci, Jerome T. Babauta, Azeza Mohamed Falghoush, Kevin R. Sne</w:t>
      </w:r>
      <w:r w:rsidRPr="000D10C8">
        <w:rPr>
          <w:rFonts w:ascii="Times New Roman" w:hAnsi="Times New Roman" w:cs="Times New Roman"/>
          <w:lang w:val="en-US"/>
        </w:rPr>
        <w:t>k</w:t>
      </w:r>
      <w:r w:rsidRPr="000D10C8">
        <w:rPr>
          <w:rFonts w:ascii="Times New Roman" w:hAnsi="Times New Roman" w:cs="Times New Roman"/>
          <w:lang w:val="en-US"/>
        </w:rPr>
        <w:t>vik, Douglas R. Call, Haluk Beyenal. Electrochemical scaffold generates localized, low concentration of h</w:t>
      </w:r>
      <w:r w:rsidRPr="000D10C8">
        <w:rPr>
          <w:rFonts w:ascii="Times New Roman" w:hAnsi="Times New Roman" w:cs="Times New Roman"/>
          <w:lang w:val="en-US"/>
        </w:rPr>
        <w:t>y</w:t>
      </w:r>
      <w:r w:rsidRPr="000D10C8">
        <w:rPr>
          <w:rFonts w:ascii="Times New Roman" w:hAnsi="Times New Roman" w:cs="Times New Roman"/>
          <w:lang w:val="en-US"/>
        </w:rPr>
        <w:t>drogen peroxide that inhibits bacterial pathogens and biofilms. Scientific Reports, 2015; 5: 14908 DOI: 10.1038/srep14908</w:t>
      </w:r>
      <w:bookmarkStart w:id="0" w:name="_GoBack"/>
      <w:bookmarkEnd w:id="0"/>
    </w:p>
    <w:p w:rsidR="00014E6A" w:rsidRPr="000D10C8" w:rsidRDefault="00014E6A" w:rsidP="00720232">
      <w:pPr>
        <w:spacing w:after="0" w:line="240" w:lineRule="auto"/>
        <w:jc w:val="both"/>
        <w:rPr>
          <w:rFonts w:ascii="Times New Roman" w:hAnsi="Times New Roman" w:cs="Times New Roman"/>
          <w:lang w:val="en-US"/>
        </w:rPr>
      </w:pPr>
    </w:p>
    <w:p w:rsidR="00014E6A" w:rsidRPr="000D10C8" w:rsidRDefault="00014E6A" w:rsidP="00014E6A">
      <w:pPr>
        <w:pStyle w:val="Affiliation"/>
        <w:jc w:val="both"/>
        <w:rPr>
          <w:rFonts w:eastAsia="MS Mincho"/>
          <w:sz w:val="24"/>
          <w:szCs w:val="24"/>
        </w:rPr>
      </w:pPr>
      <w:r w:rsidRPr="000D10C8">
        <w:rPr>
          <w:rFonts w:eastAsia="MS Mincho"/>
          <w:b/>
          <w:sz w:val="24"/>
          <w:szCs w:val="24"/>
        </w:rPr>
        <w:t xml:space="preserve">T.M. Khalina, </w:t>
      </w:r>
      <w:r w:rsidRPr="000D10C8">
        <w:rPr>
          <w:rFonts w:eastAsia="MS Mincho"/>
          <w:sz w:val="24"/>
          <w:szCs w:val="24"/>
        </w:rPr>
        <w:t>Doctor of Engineering Science, professor, head of electric engineering and automa</w:t>
      </w:r>
      <w:r w:rsidRPr="000D10C8">
        <w:rPr>
          <w:rFonts w:eastAsia="MS Mincho"/>
          <w:sz w:val="24"/>
          <w:szCs w:val="24"/>
        </w:rPr>
        <w:t>t</w:t>
      </w:r>
      <w:r w:rsidRPr="000D10C8">
        <w:rPr>
          <w:rFonts w:eastAsia="MS Mincho"/>
          <w:sz w:val="24"/>
          <w:szCs w:val="24"/>
        </w:rPr>
        <w:t>ic electric drive d</w:t>
      </w:r>
      <w:r w:rsidRPr="000D10C8">
        <w:rPr>
          <w:rFonts w:eastAsia="MS Mincho"/>
          <w:sz w:val="24"/>
          <w:szCs w:val="24"/>
        </w:rPr>
        <w:t>e</w:t>
      </w:r>
      <w:r w:rsidRPr="000D10C8">
        <w:rPr>
          <w:rFonts w:eastAsia="MS Mincho"/>
          <w:sz w:val="24"/>
          <w:szCs w:val="24"/>
        </w:rPr>
        <w:t>partment, Federal State-Funded Educational Institution of Higher Education “I.I. Polzunov Altai State Technical Un</w:t>
      </w:r>
      <w:r w:rsidRPr="000D10C8">
        <w:rPr>
          <w:rFonts w:eastAsia="MS Mincho"/>
          <w:sz w:val="24"/>
          <w:szCs w:val="24"/>
        </w:rPr>
        <w:t>i</w:t>
      </w:r>
      <w:r w:rsidRPr="000D10C8">
        <w:rPr>
          <w:rFonts w:eastAsia="MS Mincho"/>
          <w:sz w:val="24"/>
          <w:szCs w:val="24"/>
        </w:rPr>
        <w:t xml:space="preserve">versity”, 656038, Russian Federation, Barnaul, pr. Lenina 46, </w:t>
      </w:r>
      <w:hyperlink r:id="rId14" w:history="1">
        <w:r w:rsidRPr="000D10C8">
          <w:rPr>
            <w:rStyle w:val="a4"/>
            <w:rFonts w:eastAsia="MS Mincho"/>
            <w:sz w:val="24"/>
            <w:szCs w:val="24"/>
          </w:rPr>
          <w:t>temf@yandex.ru</w:t>
        </w:r>
      </w:hyperlink>
    </w:p>
    <w:p w:rsidR="00014E6A" w:rsidRPr="000D10C8" w:rsidRDefault="00014E6A" w:rsidP="00014E6A">
      <w:pPr>
        <w:pStyle w:val="Affiliation"/>
        <w:jc w:val="both"/>
        <w:rPr>
          <w:sz w:val="24"/>
          <w:szCs w:val="24"/>
        </w:rPr>
      </w:pPr>
      <w:r w:rsidRPr="000D10C8">
        <w:rPr>
          <w:rFonts w:eastAsia="MS Mincho"/>
          <w:b/>
          <w:sz w:val="24"/>
          <w:szCs w:val="24"/>
        </w:rPr>
        <w:lastRenderedPageBreak/>
        <w:t xml:space="preserve">M.V. Khalin, </w:t>
      </w:r>
      <w:r w:rsidRPr="000D10C8">
        <w:rPr>
          <w:rFonts w:eastAsia="MS Mincho"/>
          <w:sz w:val="24"/>
          <w:szCs w:val="24"/>
        </w:rPr>
        <w:t>Doctor of Engineering Science, professor of electric engineering and automatic ele</w:t>
      </w:r>
      <w:r w:rsidRPr="000D10C8">
        <w:rPr>
          <w:rFonts w:eastAsia="MS Mincho"/>
          <w:sz w:val="24"/>
          <w:szCs w:val="24"/>
        </w:rPr>
        <w:t>c</w:t>
      </w:r>
      <w:r w:rsidRPr="000D10C8">
        <w:rPr>
          <w:rFonts w:eastAsia="MS Mincho"/>
          <w:sz w:val="24"/>
          <w:szCs w:val="24"/>
        </w:rPr>
        <w:t>tric drive department, Federal State-Funded Educational Institution of Higher Education “I.I. Polz</w:t>
      </w:r>
      <w:r w:rsidRPr="000D10C8">
        <w:rPr>
          <w:rFonts w:eastAsia="MS Mincho"/>
          <w:sz w:val="24"/>
          <w:szCs w:val="24"/>
        </w:rPr>
        <w:t>u</w:t>
      </w:r>
      <w:r w:rsidRPr="000D10C8">
        <w:rPr>
          <w:rFonts w:eastAsia="MS Mincho"/>
          <w:sz w:val="24"/>
          <w:szCs w:val="24"/>
        </w:rPr>
        <w:t xml:space="preserve">nov Altai State Technical University”, 656038, Russian Federation, Barnaul, pr. Lenina 46, </w:t>
      </w:r>
      <w:hyperlink r:id="rId15" w:history="1">
        <w:r w:rsidRPr="000D10C8">
          <w:rPr>
            <w:rStyle w:val="a4"/>
            <w:rFonts w:eastAsia="MS Mincho"/>
            <w:sz w:val="24"/>
            <w:szCs w:val="24"/>
          </w:rPr>
          <w:t>temf@yandex.ru</w:t>
        </w:r>
      </w:hyperlink>
    </w:p>
    <w:p w:rsidR="00014E6A" w:rsidRPr="000D10C8" w:rsidRDefault="00014E6A" w:rsidP="00014E6A">
      <w:pPr>
        <w:pStyle w:val="Affiliation"/>
        <w:jc w:val="both"/>
        <w:rPr>
          <w:sz w:val="24"/>
          <w:szCs w:val="24"/>
        </w:rPr>
      </w:pPr>
      <w:r w:rsidRPr="000D10C8">
        <w:rPr>
          <w:b/>
          <w:sz w:val="24"/>
          <w:szCs w:val="24"/>
        </w:rPr>
        <w:t xml:space="preserve">M.V. Dorozhkin, </w:t>
      </w:r>
      <w:r w:rsidRPr="000D10C8">
        <w:rPr>
          <w:sz w:val="24"/>
          <w:szCs w:val="24"/>
        </w:rPr>
        <w:t>l</w:t>
      </w:r>
      <w:r w:rsidRPr="000D10C8">
        <w:rPr>
          <w:rFonts w:eastAsia="MS Mincho"/>
          <w:sz w:val="24"/>
          <w:szCs w:val="24"/>
        </w:rPr>
        <w:t>aboratory chief of electric engineering and automatic electric drive department, Federal State-Funded Educational Institution of Higher Education “I.I. Polzunov Altai State Tec</w:t>
      </w:r>
      <w:r w:rsidRPr="000D10C8">
        <w:rPr>
          <w:rFonts w:eastAsia="MS Mincho"/>
          <w:sz w:val="24"/>
          <w:szCs w:val="24"/>
        </w:rPr>
        <w:t>h</w:t>
      </w:r>
      <w:r w:rsidRPr="000D10C8">
        <w:rPr>
          <w:rFonts w:eastAsia="MS Mincho"/>
          <w:sz w:val="24"/>
          <w:szCs w:val="24"/>
        </w:rPr>
        <w:t xml:space="preserve">nical University”, 656038, Russian Federation, Barnaul, pr. Lenina 46, </w:t>
      </w:r>
      <w:hyperlink r:id="rId16" w:history="1">
        <w:r w:rsidRPr="000D10C8">
          <w:rPr>
            <w:rStyle w:val="a4"/>
            <w:rFonts w:eastAsia="MS Mincho"/>
            <w:sz w:val="24"/>
            <w:szCs w:val="24"/>
          </w:rPr>
          <w:t>temf@yandex.ru</w:t>
        </w:r>
      </w:hyperlink>
    </w:p>
    <w:p w:rsidR="00014E6A" w:rsidRDefault="00014E6A" w:rsidP="00720232">
      <w:pPr>
        <w:spacing w:after="0" w:line="240" w:lineRule="auto"/>
        <w:jc w:val="both"/>
        <w:rPr>
          <w:rFonts w:ascii="Times New Roman" w:hAnsi="Times New Roman" w:cs="Times New Roman"/>
        </w:rPr>
      </w:pPr>
    </w:p>
    <w:sectPr w:rsidR="00014E6A" w:rsidSect="00476F6D">
      <w:pgSz w:w="11906" w:h="16838" w:code="9"/>
      <w:pgMar w:top="1134" w:right="1134" w:bottom="1134" w:left="1134"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F9A" w:rsidRDefault="002A7F9A" w:rsidP="00765CF6">
      <w:pPr>
        <w:spacing w:after="0" w:line="240" w:lineRule="auto"/>
      </w:pPr>
      <w:r>
        <w:separator/>
      </w:r>
    </w:p>
  </w:endnote>
  <w:endnote w:type="continuationSeparator" w:id="0">
    <w:p w:rsidR="002A7F9A" w:rsidRDefault="002A7F9A" w:rsidP="00765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F9A" w:rsidRDefault="002A7F9A" w:rsidP="00765CF6">
      <w:pPr>
        <w:spacing w:after="0" w:line="240" w:lineRule="auto"/>
      </w:pPr>
      <w:r>
        <w:separator/>
      </w:r>
    </w:p>
  </w:footnote>
  <w:footnote w:type="continuationSeparator" w:id="0">
    <w:p w:rsidR="002A7F9A" w:rsidRDefault="002A7F9A" w:rsidP="00765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2ACFBE0"/>
    <w:name w:val="WWNum9"/>
    <w:lvl w:ilvl="0">
      <w:start w:val="1"/>
      <w:numFmt w:val="decimal"/>
      <w:lvlText w:val="%1."/>
      <w:lvlJc w:val="left"/>
      <w:pPr>
        <w:tabs>
          <w:tab w:val="num" w:pos="0"/>
        </w:tabs>
        <w:ind w:left="720" w:hanging="360"/>
      </w:pPr>
      <w:rPr>
        <w:rFonts w:hint="default"/>
        <w:sz w:val="28"/>
        <w:szCs w:val="2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395819"/>
    <w:rsid w:val="00014E6A"/>
    <w:rsid w:val="000312D0"/>
    <w:rsid w:val="00034D7E"/>
    <w:rsid w:val="00047450"/>
    <w:rsid w:val="00066586"/>
    <w:rsid w:val="00087511"/>
    <w:rsid w:val="000B79EF"/>
    <w:rsid w:val="000C15F9"/>
    <w:rsid w:val="000D10C8"/>
    <w:rsid w:val="000E2D5D"/>
    <w:rsid w:val="001030D0"/>
    <w:rsid w:val="00104059"/>
    <w:rsid w:val="00132A97"/>
    <w:rsid w:val="00137510"/>
    <w:rsid w:val="0014417E"/>
    <w:rsid w:val="0016233A"/>
    <w:rsid w:val="001770CA"/>
    <w:rsid w:val="00190F5E"/>
    <w:rsid w:val="00197271"/>
    <w:rsid w:val="001B061F"/>
    <w:rsid w:val="001B5695"/>
    <w:rsid w:val="001C0368"/>
    <w:rsid w:val="001D75DE"/>
    <w:rsid w:val="001E05AC"/>
    <w:rsid w:val="001E39C8"/>
    <w:rsid w:val="001F2F86"/>
    <w:rsid w:val="00205040"/>
    <w:rsid w:val="00241CF5"/>
    <w:rsid w:val="002446AB"/>
    <w:rsid w:val="00263C2F"/>
    <w:rsid w:val="00265189"/>
    <w:rsid w:val="00270E27"/>
    <w:rsid w:val="00276623"/>
    <w:rsid w:val="002A2DBA"/>
    <w:rsid w:val="002A7F9A"/>
    <w:rsid w:val="002B3BA4"/>
    <w:rsid w:val="00321601"/>
    <w:rsid w:val="00322B42"/>
    <w:rsid w:val="00335FFC"/>
    <w:rsid w:val="0038507A"/>
    <w:rsid w:val="003854C1"/>
    <w:rsid w:val="00395819"/>
    <w:rsid w:val="003C1908"/>
    <w:rsid w:val="003D0F53"/>
    <w:rsid w:val="003E2229"/>
    <w:rsid w:val="003E3A77"/>
    <w:rsid w:val="003E5188"/>
    <w:rsid w:val="003F7DD6"/>
    <w:rsid w:val="004106B5"/>
    <w:rsid w:val="0041081F"/>
    <w:rsid w:val="004351A1"/>
    <w:rsid w:val="00462189"/>
    <w:rsid w:val="00462630"/>
    <w:rsid w:val="00474FAF"/>
    <w:rsid w:val="00476F6D"/>
    <w:rsid w:val="004B54E4"/>
    <w:rsid w:val="004C371D"/>
    <w:rsid w:val="004C69F9"/>
    <w:rsid w:val="004D063D"/>
    <w:rsid w:val="004D1A0E"/>
    <w:rsid w:val="00507646"/>
    <w:rsid w:val="005317B4"/>
    <w:rsid w:val="00542C21"/>
    <w:rsid w:val="00546C06"/>
    <w:rsid w:val="00552A56"/>
    <w:rsid w:val="00565825"/>
    <w:rsid w:val="00576BF2"/>
    <w:rsid w:val="0058657E"/>
    <w:rsid w:val="005B5329"/>
    <w:rsid w:val="005C69DC"/>
    <w:rsid w:val="005E13F5"/>
    <w:rsid w:val="005F440B"/>
    <w:rsid w:val="00603D86"/>
    <w:rsid w:val="00604958"/>
    <w:rsid w:val="00621045"/>
    <w:rsid w:val="006423B1"/>
    <w:rsid w:val="00661CEC"/>
    <w:rsid w:val="00681A4B"/>
    <w:rsid w:val="006835E2"/>
    <w:rsid w:val="006871C8"/>
    <w:rsid w:val="00694111"/>
    <w:rsid w:val="006A0807"/>
    <w:rsid w:val="006C1F1D"/>
    <w:rsid w:val="006D0BB8"/>
    <w:rsid w:val="006D4067"/>
    <w:rsid w:val="006D530C"/>
    <w:rsid w:val="006E6C47"/>
    <w:rsid w:val="00714AEF"/>
    <w:rsid w:val="00720232"/>
    <w:rsid w:val="00734C17"/>
    <w:rsid w:val="00765CF6"/>
    <w:rsid w:val="007712A3"/>
    <w:rsid w:val="00793C99"/>
    <w:rsid w:val="007A7A42"/>
    <w:rsid w:val="007B037F"/>
    <w:rsid w:val="007C4E84"/>
    <w:rsid w:val="007E6A59"/>
    <w:rsid w:val="007F4A94"/>
    <w:rsid w:val="00820D8A"/>
    <w:rsid w:val="00822636"/>
    <w:rsid w:val="00825372"/>
    <w:rsid w:val="00836BED"/>
    <w:rsid w:val="00856730"/>
    <w:rsid w:val="00862657"/>
    <w:rsid w:val="008663FD"/>
    <w:rsid w:val="0087082B"/>
    <w:rsid w:val="008769C2"/>
    <w:rsid w:val="00881C24"/>
    <w:rsid w:val="00881F2F"/>
    <w:rsid w:val="008A14C2"/>
    <w:rsid w:val="008A2716"/>
    <w:rsid w:val="008C19B7"/>
    <w:rsid w:val="00902D07"/>
    <w:rsid w:val="00905D87"/>
    <w:rsid w:val="00907DC5"/>
    <w:rsid w:val="009245C1"/>
    <w:rsid w:val="009510C7"/>
    <w:rsid w:val="00957446"/>
    <w:rsid w:val="00977B0E"/>
    <w:rsid w:val="009A0F77"/>
    <w:rsid w:val="009A2E3E"/>
    <w:rsid w:val="009C4A05"/>
    <w:rsid w:val="009F456A"/>
    <w:rsid w:val="00A11FC5"/>
    <w:rsid w:val="00A176E8"/>
    <w:rsid w:val="00A31C76"/>
    <w:rsid w:val="00A4738A"/>
    <w:rsid w:val="00A6130A"/>
    <w:rsid w:val="00A97B79"/>
    <w:rsid w:val="00AA3BF5"/>
    <w:rsid w:val="00AB6466"/>
    <w:rsid w:val="00AD051C"/>
    <w:rsid w:val="00AD25D6"/>
    <w:rsid w:val="00AE5696"/>
    <w:rsid w:val="00B10E6F"/>
    <w:rsid w:val="00B218D9"/>
    <w:rsid w:val="00B32393"/>
    <w:rsid w:val="00B33424"/>
    <w:rsid w:val="00B5003A"/>
    <w:rsid w:val="00B60A31"/>
    <w:rsid w:val="00B71296"/>
    <w:rsid w:val="00B76479"/>
    <w:rsid w:val="00BB003B"/>
    <w:rsid w:val="00BE50A0"/>
    <w:rsid w:val="00C045BB"/>
    <w:rsid w:val="00C05372"/>
    <w:rsid w:val="00C0626B"/>
    <w:rsid w:val="00C07341"/>
    <w:rsid w:val="00C10FBF"/>
    <w:rsid w:val="00C13FC4"/>
    <w:rsid w:val="00C6595B"/>
    <w:rsid w:val="00C85BAE"/>
    <w:rsid w:val="00CA15AA"/>
    <w:rsid w:val="00CB35E1"/>
    <w:rsid w:val="00CB7730"/>
    <w:rsid w:val="00CC6CBC"/>
    <w:rsid w:val="00CD6BD2"/>
    <w:rsid w:val="00CE3C93"/>
    <w:rsid w:val="00CF738E"/>
    <w:rsid w:val="00D30479"/>
    <w:rsid w:val="00D33859"/>
    <w:rsid w:val="00D35784"/>
    <w:rsid w:val="00D607E1"/>
    <w:rsid w:val="00D754E9"/>
    <w:rsid w:val="00D76938"/>
    <w:rsid w:val="00DA64AC"/>
    <w:rsid w:val="00DB5B7E"/>
    <w:rsid w:val="00DD07F0"/>
    <w:rsid w:val="00DD1DCE"/>
    <w:rsid w:val="00DD3ABA"/>
    <w:rsid w:val="00E11806"/>
    <w:rsid w:val="00E22A6F"/>
    <w:rsid w:val="00E274B9"/>
    <w:rsid w:val="00E33D6B"/>
    <w:rsid w:val="00E52D2E"/>
    <w:rsid w:val="00E62276"/>
    <w:rsid w:val="00E77917"/>
    <w:rsid w:val="00E865C8"/>
    <w:rsid w:val="00E87EE4"/>
    <w:rsid w:val="00EA25A2"/>
    <w:rsid w:val="00EC1BBE"/>
    <w:rsid w:val="00EE30A5"/>
    <w:rsid w:val="00EF6C5A"/>
    <w:rsid w:val="00F247A5"/>
    <w:rsid w:val="00F57499"/>
    <w:rsid w:val="00F5777F"/>
    <w:rsid w:val="00F61A8B"/>
    <w:rsid w:val="00F737C6"/>
    <w:rsid w:val="00FA3532"/>
    <w:rsid w:val="00FB7D9B"/>
    <w:rsid w:val="00FC6873"/>
    <w:rsid w:val="00FD435E"/>
    <w:rsid w:val="00FF3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2393"/>
    <w:rPr>
      <w:b/>
      <w:bCs/>
    </w:rPr>
  </w:style>
  <w:style w:type="character" w:customStyle="1" w:styleId="biblio-record-text">
    <w:name w:val="biblio-record-text"/>
    <w:basedOn w:val="a0"/>
    <w:rsid w:val="00335FFC"/>
  </w:style>
  <w:style w:type="character" w:customStyle="1" w:styleId="value">
    <w:name w:val="value"/>
    <w:basedOn w:val="a0"/>
    <w:rsid w:val="00335FFC"/>
  </w:style>
  <w:style w:type="character" w:styleId="a4">
    <w:name w:val="Hyperlink"/>
    <w:basedOn w:val="a0"/>
    <w:unhideWhenUsed/>
    <w:rsid w:val="00D33859"/>
    <w:rPr>
      <w:color w:val="0000FF"/>
      <w:u w:val="single"/>
    </w:rPr>
  </w:style>
  <w:style w:type="paragraph" w:styleId="a5">
    <w:name w:val="List Paragraph"/>
    <w:basedOn w:val="a"/>
    <w:link w:val="a6"/>
    <w:uiPriority w:val="34"/>
    <w:qFormat/>
    <w:rsid w:val="00681A4B"/>
    <w:pPr>
      <w:spacing w:after="0" w:line="240" w:lineRule="auto"/>
      <w:ind w:left="720" w:firstLine="454"/>
      <w:contextualSpacing/>
    </w:pPr>
    <w:rPr>
      <w:rFonts w:ascii="Times New Roman" w:eastAsia="Calibri" w:hAnsi="Times New Roman" w:cs="Times New Roman"/>
      <w:sz w:val="28"/>
    </w:rPr>
  </w:style>
  <w:style w:type="paragraph" w:styleId="a7">
    <w:name w:val="header"/>
    <w:basedOn w:val="a"/>
    <w:link w:val="a8"/>
    <w:uiPriority w:val="99"/>
    <w:unhideWhenUsed/>
    <w:rsid w:val="00765C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5CF6"/>
  </w:style>
  <w:style w:type="paragraph" w:styleId="a9">
    <w:name w:val="footer"/>
    <w:basedOn w:val="a"/>
    <w:link w:val="aa"/>
    <w:uiPriority w:val="99"/>
    <w:unhideWhenUsed/>
    <w:rsid w:val="00765C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5CF6"/>
  </w:style>
  <w:style w:type="character" w:customStyle="1" w:styleId="a6">
    <w:name w:val="Абзац списка Знак"/>
    <w:link w:val="a5"/>
    <w:uiPriority w:val="34"/>
    <w:rsid w:val="007B037F"/>
    <w:rPr>
      <w:rFonts w:ascii="Times New Roman" w:eastAsia="Calibri" w:hAnsi="Times New Roman" w:cs="Times New Roman"/>
      <w:sz w:val="28"/>
    </w:rPr>
  </w:style>
  <w:style w:type="table" w:styleId="ab">
    <w:name w:val="Table Grid"/>
    <w:basedOn w:val="a1"/>
    <w:uiPriority w:val="39"/>
    <w:rsid w:val="00621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rsid w:val="00B71296"/>
    <w:pPr>
      <w:spacing w:after="0" w:line="240" w:lineRule="auto"/>
      <w:jc w:val="center"/>
    </w:pPr>
    <w:rPr>
      <w:rFonts w:ascii="Times New Roman" w:eastAsia="Times New Roman" w:hAnsi="Times New Roman" w:cs="Times New Roman"/>
      <w:sz w:val="20"/>
      <w:szCs w:val="20"/>
      <w:lang w:val="en-US"/>
    </w:rPr>
  </w:style>
  <w:style w:type="character" w:styleId="ac">
    <w:name w:val="Emphasis"/>
    <w:basedOn w:val="a0"/>
    <w:uiPriority w:val="20"/>
    <w:qFormat/>
    <w:rsid w:val="00576BF2"/>
    <w:rPr>
      <w:i/>
      <w:iCs/>
    </w:rPr>
  </w:style>
  <w:style w:type="paragraph" w:styleId="ad">
    <w:name w:val="Balloon Text"/>
    <w:basedOn w:val="a"/>
    <w:link w:val="ae"/>
    <w:uiPriority w:val="99"/>
    <w:semiHidden/>
    <w:unhideWhenUsed/>
    <w:rsid w:val="00014E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4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2393"/>
    <w:rPr>
      <w:b/>
      <w:bCs/>
    </w:rPr>
  </w:style>
  <w:style w:type="character" w:customStyle="1" w:styleId="biblio-record-text">
    <w:name w:val="biblio-record-text"/>
    <w:basedOn w:val="a0"/>
    <w:rsid w:val="00335FFC"/>
  </w:style>
  <w:style w:type="character" w:customStyle="1" w:styleId="value">
    <w:name w:val="value"/>
    <w:basedOn w:val="a0"/>
    <w:rsid w:val="00335FFC"/>
  </w:style>
  <w:style w:type="character" w:styleId="a4">
    <w:name w:val="Hyperlink"/>
    <w:basedOn w:val="a0"/>
    <w:unhideWhenUsed/>
    <w:rsid w:val="00D33859"/>
    <w:rPr>
      <w:color w:val="0000FF"/>
      <w:u w:val="single"/>
    </w:rPr>
  </w:style>
  <w:style w:type="paragraph" w:styleId="a5">
    <w:name w:val="List Paragraph"/>
    <w:basedOn w:val="a"/>
    <w:link w:val="a6"/>
    <w:uiPriority w:val="34"/>
    <w:qFormat/>
    <w:rsid w:val="00681A4B"/>
    <w:pPr>
      <w:spacing w:after="0" w:line="240" w:lineRule="auto"/>
      <w:ind w:left="720" w:firstLine="454"/>
      <w:contextualSpacing/>
    </w:pPr>
    <w:rPr>
      <w:rFonts w:ascii="Times New Roman" w:eastAsia="Calibri" w:hAnsi="Times New Roman" w:cs="Times New Roman"/>
      <w:sz w:val="28"/>
    </w:rPr>
  </w:style>
  <w:style w:type="paragraph" w:styleId="a7">
    <w:name w:val="header"/>
    <w:basedOn w:val="a"/>
    <w:link w:val="a8"/>
    <w:uiPriority w:val="99"/>
    <w:unhideWhenUsed/>
    <w:rsid w:val="00765C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5CF6"/>
  </w:style>
  <w:style w:type="paragraph" w:styleId="a9">
    <w:name w:val="footer"/>
    <w:basedOn w:val="a"/>
    <w:link w:val="aa"/>
    <w:uiPriority w:val="99"/>
    <w:unhideWhenUsed/>
    <w:rsid w:val="00765C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5CF6"/>
  </w:style>
  <w:style w:type="character" w:customStyle="1" w:styleId="a6">
    <w:name w:val="Абзац списка Знак"/>
    <w:link w:val="a5"/>
    <w:uiPriority w:val="34"/>
    <w:rsid w:val="007B037F"/>
    <w:rPr>
      <w:rFonts w:ascii="Times New Roman" w:eastAsia="Calibri" w:hAnsi="Times New Roman" w:cs="Times New Roman"/>
      <w:sz w:val="28"/>
    </w:rPr>
  </w:style>
  <w:style w:type="table" w:styleId="ab">
    <w:name w:val="Table Grid"/>
    <w:basedOn w:val="a1"/>
    <w:uiPriority w:val="39"/>
    <w:rsid w:val="00621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rsid w:val="00B71296"/>
    <w:pPr>
      <w:spacing w:after="0" w:line="240" w:lineRule="auto"/>
      <w:jc w:val="center"/>
    </w:pPr>
    <w:rPr>
      <w:rFonts w:ascii="Times New Roman" w:eastAsia="Times New Roman" w:hAnsi="Times New Roman" w:cs="Times New Roman"/>
      <w:sz w:val="20"/>
      <w:szCs w:val="20"/>
      <w:lang w:val="en-US"/>
    </w:rPr>
  </w:style>
  <w:style w:type="character" w:styleId="ac">
    <w:name w:val="Emphasis"/>
    <w:basedOn w:val="a0"/>
    <w:uiPriority w:val="20"/>
    <w:qFormat/>
    <w:rsid w:val="00576BF2"/>
    <w:rPr>
      <w:i/>
      <w:iCs/>
    </w:rPr>
  </w:style>
  <w:style w:type="paragraph" w:styleId="ad">
    <w:name w:val="Balloon Text"/>
    <w:basedOn w:val="a"/>
    <w:link w:val="ae"/>
    <w:uiPriority w:val="99"/>
    <w:semiHidden/>
    <w:unhideWhenUsed/>
    <w:rsid w:val="00014E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4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67051">
      <w:bodyDiv w:val="1"/>
      <w:marLeft w:val="0"/>
      <w:marRight w:val="0"/>
      <w:marTop w:val="0"/>
      <w:marBottom w:val="0"/>
      <w:divBdr>
        <w:top w:val="none" w:sz="0" w:space="0" w:color="auto"/>
        <w:left w:val="none" w:sz="0" w:space="0" w:color="auto"/>
        <w:bottom w:val="none" w:sz="0" w:space="0" w:color="auto"/>
        <w:right w:val="none" w:sz="0" w:space="0" w:color="auto"/>
      </w:divBdr>
      <w:divsChild>
        <w:div w:id="145054116">
          <w:marLeft w:val="0"/>
          <w:marRight w:val="0"/>
          <w:marTop w:val="0"/>
          <w:marBottom w:val="0"/>
          <w:divBdr>
            <w:top w:val="none" w:sz="0" w:space="0" w:color="auto"/>
            <w:left w:val="none" w:sz="0" w:space="0" w:color="auto"/>
            <w:bottom w:val="none" w:sz="0" w:space="0" w:color="auto"/>
            <w:right w:val="none" w:sz="0" w:space="0" w:color="auto"/>
          </w:divBdr>
        </w:div>
      </w:divsChild>
    </w:div>
    <w:div w:id="860243996">
      <w:bodyDiv w:val="1"/>
      <w:marLeft w:val="0"/>
      <w:marRight w:val="0"/>
      <w:marTop w:val="0"/>
      <w:marBottom w:val="0"/>
      <w:divBdr>
        <w:top w:val="none" w:sz="0" w:space="0" w:color="auto"/>
        <w:left w:val="none" w:sz="0" w:space="0" w:color="auto"/>
        <w:bottom w:val="none" w:sz="0" w:space="0" w:color="auto"/>
        <w:right w:val="none" w:sz="0" w:space="0" w:color="auto"/>
      </w:divBdr>
      <w:divsChild>
        <w:div w:id="94327695">
          <w:marLeft w:val="0"/>
          <w:marRight w:val="0"/>
          <w:marTop w:val="0"/>
          <w:marBottom w:val="0"/>
          <w:divBdr>
            <w:top w:val="none" w:sz="0" w:space="0" w:color="auto"/>
            <w:left w:val="none" w:sz="0" w:space="0" w:color="auto"/>
            <w:bottom w:val="none" w:sz="0" w:space="0" w:color="auto"/>
            <w:right w:val="none" w:sz="0" w:space="0" w:color="auto"/>
          </w:divBdr>
        </w:div>
      </w:divsChild>
    </w:div>
    <w:div w:id="1653874269">
      <w:bodyDiv w:val="1"/>
      <w:marLeft w:val="0"/>
      <w:marRight w:val="0"/>
      <w:marTop w:val="0"/>
      <w:marBottom w:val="0"/>
      <w:divBdr>
        <w:top w:val="none" w:sz="0" w:space="0" w:color="auto"/>
        <w:left w:val="none" w:sz="0" w:space="0" w:color="auto"/>
        <w:bottom w:val="none" w:sz="0" w:space="0" w:color="auto"/>
        <w:right w:val="none" w:sz="0" w:space="0" w:color="auto"/>
      </w:divBdr>
    </w:div>
    <w:div w:id="1824076621">
      <w:bodyDiv w:val="1"/>
      <w:marLeft w:val="0"/>
      <w:marRight w:val="0"/>
      <w:marTop w:val="0"/>
      <w:marBottom w:val="0"/>
      <w:divBdr>
        <w:top w:val="none" w:sz="0" w:space="0" w:color="auto"/>
        <w:left w:val="none" w:sz="0" w:space="0" w:color="auto"/>
        <w:bottom w:val="none" w:sz="0" w:space="0" w:color="auto"/>
        <w:right w:val="none" w:sz="0" w:space="0" w:color="auto"/>
      </w:divBdr>
      <w:divsChild>
        <w:div w:id="1210799993">
          <w:marLeft w:val="0"/>
          <w:marRight w:val="0"/>
          <w:marTop w:val="0"/>
          <w:marBottom w:val="0"/>
          <w:divBdr>
            <w:top w:val="none" w:sz="0" w:space="0" w:color="auto"/>
            <w:left w:val="none" w:sz="0" w:space="0" w:color="auto"/>
            <w:bottom w:val="none" w:sz="0" w:space="0" w:color="auto"/>
            <w:right w:val="none" w:sz="0" w:space="0" w:color="auto"/>
          </w:divBdr>
        </w:div>
      </w:divsChild>
    </w:div>
    <w:div w:id="19137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mf@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mf@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mf@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mf@yandex.ru" TargetMode="External"/><Relationship Id="rId5" Type="http://schemas.openxmlformats.org/officeDocument/2006/relationships/webSettings" Target="webSettings.xml"/><Relationship Id="rId15" Type="http://schemas.openxmlformats.org/officeDocument/2006/relationships/hyperlink" Target="mailto:temf@yandex.ru" TargetMode="Externa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emf@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D21A-21B4-4C7F-A7DF-C2F65CD5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5</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Music</dc:creator>
  <cp:keywords/>
  <dc:description/>
  <cp:lastModifiedBy>Евгений</cp:lastModifiedBy>
  <cp:revision>72</cp:revision>
  <dcterms:created xsi:type="dcterms:W3CDTF">2019-10-21T03:41:00Z</dcterms:created>
  <dcterms:modified xsi:type="dcterms:W3CDTF">2019-11-25T12:30:00Z</dcterms:modified>
</cp:coreProperties>
</file>