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46" w:rsidRPr="00495514" w:rsidRDefault="00A85646" w:rsidP="007C6B9A">
      <w:pPr>
        <w:spacing w:after="0" w:line="240" w:lineRule="auto"/>
        <w:ind w:left="142" w:firstLine="709"/>
        <w:jc w:val="right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На правах рукописи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Козичева Марина Александровна</w:t>
      </w: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</w:p>
    <w:p w:rsidR="00A85646" w:rsidRDefault="00A85646" w:rsidP="007051C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B22BA">
        <w:rPr>
          <w:rFonts w:ascii="Times New Roman" w:hAnsi="Times New Roman"/>
          <w:b/>
          <w:sz w:val="28"/>
          <w:szCs w:val="28"/>
        </w:rPr>
        <w:t xml:space="preserve">РАЗРАБОТКА ТЕХНОЛОГИИ И ОЦЕНКА КАЧЕСТВА </w:t>
      </w:r>
    </w:p>
    <w:p w:rsidR="00A85646" w:rsidRDefault="00A85646" w:rsidP="007051C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B22BA">
        <w:rPr>
          <w:rFonts w:ascii="Times New Roman" w:hAnsi="Times New Roman"/>
          <w:b/>
          <w:sz w:val="28"/>
          <w:szCs w:val="28"/>
        </w:rPr>
        <w:t xml:space="preserve">ТЕРМОСТАБИЛЬНЫХ </w:t>
      </w:r>
      <w:r>
        <w:rPr>
          <w:rFonts w:ascii="Times New Roman" w:hAnsi="Times New Roman"/>
          <w:b/>
          <w:sz w:val="28"/>
          <w:szCs w:val="28"/>
        </w:rPr>
        <w:t>НАПОЛНИТЕЛЕЙ</w:t>
      </w:r>
    </w:p>
    <w:p w:rsidR="00A85646" w:rsidRPr="009B22BA" w:rsidRDefault="00A85646" w:rsidP="007051C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B22BA">
        <w:rPr>
          <w:rFonts w:ascii="Times New Roman" w:hAnsi="Times New Roman"/>
          <w:b/>
          <w:sz w:val="28"/>
          <w:szCs w:val="28"/>
        </w:rPr>
        <w:t>НА ОСНОВЕ МОРКОВИ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firstLine="15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Специальность </w:t>
      </w:r>
      <w:r w:rsidRPr="00761498">
        <w:rPr>
          <w:rFonts w:ascii="Times New Roman" w:hAnsi="Times New Roman"/>
          <w:sz w:val="28"/>
          <w:szCs w:val="28"/>
        </w:rPr>
        <w:t>05.18.</w:t>
      </w:r>
      <w:r>
        <w:rPr>
          <w:rFonts w:ascii="Times New Roman" w:hAnsi="Times New Roman"/>
          <w:sz w:val="28"/>
          <w:szCs w:val="28"/>
        </w:rPr>
        <w:t xml:space="preserve">15 – </w:t>
      </w:r>
      <w:r w:rsidRPr="001C632A">
        <w:rPr>
          <w:rFonts w:ascii="Times New Roman" w:hAnsi="Times New Roman"/>
          <w:color w:val="000000"/>
          <w:sz w:val="28"/>
          <w:szCs w:val="28"/>
        </w:rPr>
        <w:t>Технология и товароведение пищевых продуктов</w:t>
      </w:r>
    </w:p>
    <w:p w:rsidR="00A85646" w:rsidRPr="00362D2F" w:rsidRDefault="00A85646" w:rsidP="007C6B9A">
      <w:pPr>
        <w:spacing w:after="0" w:line="240" w:lineRule="auto"/>
        <w:ind w:firstLine="15"/>
        <w:rPr>
          <w:rFonts w:ascii="Times New Roman" w:hAnsi="Times New Roman"/>
          <w:color w:val="000000"/>
          <w:sz w:val="28"/>
          <w:szCs w:val="28"/>
          <w:u w:val="single"/>
        </w:rPr>
      </w:pPr>
      <w:r w:rsidRPr="001C632A">
        <w:rPr>
          <w:rFonts w:ascii="Times New Roman" w:hAnsi="Times New Roman"/>
          <w:color w:val="000000"/>
          <w:sz w:val="28"/>
          <w:szCs w:val="28"/>
        </w:rPr>
        <w:t xml:space="preserve"> и функционального и специализированного назначения и общественного питания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АВТОРЕФЕРАТ</w:t>
      </w: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диссертации на соискание ученой степени</w:t>
      </w: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кандидата технических наук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Орел – 2013</w:t>
      </w:r>
    </w:p>
    <w:p w:rsidR="00A85646" w:rsidRPr="00495514" w:rsidRDefault="00A85646" w:rsidP="007C6B9A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Работа выполнена в ФГБОУ ВПО «Государственный университет – учебно-научно-производственный-комплекс»</w:t>
      </w:r>
    </w:p>
    <w:p w:rsidR="00A85646" w:rsidRPr="00FB291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A85646" w:rsidRDefault="00A85646" w:rsidP="007F2038">
      <w:pPr>
        <w:tabs>
          <w:tab w:val="left" w:pos="439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Научный руководитель: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495514">
        <w:rPr>
          <w:rFonts w:ascii="Times New Roman" w:hAnsi="Times New Roman"/>
          <w:sz w:val="28"/>
          <w:szCs w:val="28"/>
        </w:rPr>
        <w:t>доктор технических наук, профессор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кафедры «Технология и товароведение </w:t>
      </w:r>
    </w:p>
    <w:p w:rsidR="00A85646" w:rsidRPr="006038C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пищевых продуктов»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6038CB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ФГБОУ ВПО «Государственный</w:t>
      </w:r>
    </w:p>
    <w:p w:rsidR="00A85646" w:rsidRPr="00712A4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университет - УНПК</w:t>
      </w:r>
      <w:r w:rsidRPr="00495514">
        <w:rPr>
          <w:rFonts w:ascii="Times New Roman" w:hAnsi="Times New Roman"/>
          <w:sz w:val="28"/>
          <w:szCs w:val="28"/>
        </w:rPr>
        <w:t>»</w:t>
      </w:r>
    </w:p>
    <w:p w:rsidR="00A85646" w:rsidRPr="00495514" w:rsidRDefault="00A85646" w:rsidP="00B07C12">
      <w:pPr>
        <w:tabs>
          <w:tab w:val="left" w:pos="5245"/>
        </w:tabs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Pr="00495514">
        <w:rPr>
          <w:rFonts w:ascii="Times New Roman" w:hAnsi="Times New Roman"/>
          <w:b/>
          <w:sz w:val="28"/>
          <w:szCs w:val="28"/>
        </w:rPr>
        <w:t>Толкунова Наталья Николаевна</w:t>
      </w:r>
    </w:p>
    <w:p w:rsidR="00A85646" w:rsidRPr="00FB291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A85646" w:rsidRDefault="00A85646" w:rsidP="00B07C12">
      <w:pPr>
        <w:tabs>
          <w:tab w:val="left" w:pos="4820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Официальные оппоненты     </w:t>
      </w:r>
      <w:r w:rsidRPr="00241898">
        <w:rPr>
          <w:rFonts w:ascii="Times New Roman" w:hAnsi="Times New Roman"/>
          <w:sz w:val="28"/>
          <w:szCs w:val="28"/>
        </w:rPr>
        <w:t>доктор технических наук, профессор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зав. кафедрой «Технология и организация</w:t>
      </w:r>
    </w:p>
    <w:p w:rsidR="00A85646" w:rsidRDefault="00A85646" w:rsidP="00487DBF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питания, гостиничного хозяйства и туризма»</w:t>
      </w:r>
    </w:p>
    <w:p w:rsidR="00A85646" w:rsidRDefault="00A85646" w:rsidP="0089626B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ФГБОУ ВПО «Государственный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университет - УНПК</w:t>
      </w:r>
      <w:r w:rsidRPr="00495514">
        <w:rPr>
          <w:rFonts w:ascii="Times New Roman" w:hAnsi="Times New Roman"/>
          <w:sz w:val="28"/>
          <w:szCs w:val="28"/>
        </w:rPr>
        <w:t>»</w:t>
      </w:r>
    </w:p>
    <w:p w:rsidR="00A85646" w:rsidRDefault="00A85646" w:rsidP="00B07C12">
      <w:pPr>
        <w:tabs>
          <w:tab w:val="left" w:pos="4678"/>
          <w:tab w:val="left" w:pos="4820"/>
        </w:tabs>
        <w:spacing w:after="0" w:line="240" w:lineRule="auto"/>
        <w:ind w:left="142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Артемова Елена Николаевна</w:t>
      </w:r>
    </w:p>
    <w:p w:rsidR="00A85646" w:rsidRPr="00FB291B" w:rsidRDefault="00A85646" w:rsidP="00487DBF">
      <w:pPr>
        <w:spacing w:after="0" w:line="240" w:lineRule="auto"/>
        <w:ind w:left="142" w:firstLine="709"/>
        <w:rPr>
          <w:rFonts w:ascii="Times New Roman" w:hAnsi="Times New Roman"/>
          <w:sz w:val="24"/>
          <w:szCs w:val="24"/>
        </w:rPr>
      </w:pPr>
    </w:p>
    <w:p w:rsidR="00A85646" w:rsidRDefault="00A85646" w:rsidP="00487DBF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кандидат</w:t>
      </w:r>
      <w:r w:rsidRPr="00241898">
        <w:rPr>
          <w:rFonts w:ascii="Times New Roman" w:hAnsi="Times New Roman"/>
          <w:sz w:val="28"/>
          <w:szCs w:val="28"/>
        </w:rPr>
        <w:t xml:space="preserve"> технических наук, </w:t>
      </w:r>
      <w:r>
        <w:rPr>
          <w:rFonts w:ascii="Times New Roman" w:hAnsi="Times New Roman"/>
          <w:sz w:val="28"/>
          <w:szCs w:val="28"/>
        </w:rPr>
        <w:t>доцент</w:t>
      </w:r>
    </w:p>
    <w:p w:rsidR="00A85646" w:rsidRDefault="00A85646" w:rsidP="0089626B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кафедры «Технологии, организации и </w:t>
      </w:r>
    </w:p>
    <w:p w:rsidR="00A85646" w:rsidRDefault="00A85646" w:rsidP="0089626B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гигиены питания»</w:t>
      </w:r>
    </w:p>
    <w:p w:rsidR="00A85646" w:rsidRDefault="00A85646" w:rsidP="00487DBF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ФГБОУ ВПО «Орловский государственный  </w:t>
      </w:r>
    </w:p>
    <w:p w:rsidR="00A85646" w:rsidRDefault="00A85646" w:rsidP="00487DBF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институт экономики и торговли</w:t>
      </w:r>
      <w:r w:rsidRPr="00495514">
        <w:rPr>
          <w:rFonts w:ascii="Times New Roman" w:hAnsi="Times New Roman"/>
          <w:sz w:val="28"/>
          <w:szCs w:val="28"/>
        </w:rPr>
        <w:t>»</w:t>
      </w:r>
    </w:p>
    <w:p w:rsidR="00A85646" w:rsidRDefault="00A85646" w:rsidP="00B07C12">
      <w:pPr>
        <w:tabs>
          <w:tab w:val="left" w:pos="3969"/>
          <w:tab w:val="left" w:pos="4253"/>
          <w:tab w:val="left" w:pos="4678"/>
          <w:tab w:val="left" w:pos="4820"/>
        </w:tabs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Подкопаева Зоя Петровна</w:t>
      </w:r>
    </w:p>
    <w:p w:rsidR="00A85646" w:rsidRPr="00FB291B" w:rsidRDefault="00A85646" w:rsidP="007F2038">
      <w:pPr>
        <w:tabs>
          <w:tab w:val="left" w:pos="3969"/>
          <w:tab w:val="left" w:pos="4253"/>
        </w:tabs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Ведущая организация: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Автономная некоммерческая организация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высшего профессионального образования </w:t>
      </w:r>
    </w:p>
    <w:p w:rsidR="00A85646" w:rsidRDefault="00A85646" w:rsidP="00B07C12">
      <w:pPr>
        <w:tabs>
          <w:tab w:val="left" w:pos="4678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Центросоюза Российской Федерации </w:t>
      </w:r>
    </w:p>
    <w:p w:rsidR="00A85646" w:rsidRDefault="00A85646" w:rsidP="00BA7FAB">
      <w:pPr>
        <w:tabs>
          <w:tab w:val="left" w:pos="4253"/>
          <w:tab w:val="left" w:pos="4536"/>
          <w:tab w:val="left" w:pos="4820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«Российский университет кооперации»,</w:t>
      </w:r>
    </w:p>
    <w:p w:rsidR="00A85646" w:rsidRPr="00495514" w:rsidRDefault="00A85646" w:rsidP="006E6CB6">
      <w:pPr>
        <w:tabs>
          <w:tab w:val="left" w:pos="4253"/>
          <w:tab w:val="left" w:pos="4536"/>
          <w:tab w:val="left" w:pos="4820"/>
        </w:tabs>
        <w:spacing w:after="0" w:line="240" w:lineRule="auto"/>
        <w:ind w:left="142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г. Мытищи</w:t>
      </w:r>
    </w:p>
    <w:p w:rsidR="00A85646" w:rsidRPr="00FB291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85646" w:rsidRDefault="00A85646" w:rsidP="006E6CB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Защита диссертации состоится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 xml:space="preserve">«11»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  <w:u w:val="single"/>
          </w:rPr>
          <w:t>2013</w:t>
        </w:r>
        <w:r w:rsidRPr="00495514">
          <w:rPr>
            <w:rFonts w:ascii="Times New Roman" w:hAnsi="Times New Roman"/>
            <w:sz w:val="28"/>
            <w:szCs w:val="28"/>
            <w:u w:val="single"/>
          </w:rPr>
          <w:t xml:space="preserve"> г</w:t>
        </w:r>
      </w:smartTag>
      <w:r w:rsidRPr="00495514">
        <w:rPr>
          <w:rFonts w:ascii="Times New Roman" w:hAnsi="Times New Roman"/>
          <w:sz w:val="28"/>
          <w:szCs w:val="28"/>
          <w:u w:val="single"/>
        </w:rPr>
        <w:t>.</w:t>
      </w:r>
      <w:r w:rsidRPr="00495514">
        <w:rPr>
          <w:rFonts w:ascii="Times New Roman" w:hAnsi="Times New Roman"/>
          <w:sz w:val="28"/>
          <w:szCs w:val="28"/>
        </w:rPr>
        <w:t xml:space="preserve"> в </w:t>
      </w:r>
      <w:r w:rsidRPr="00495514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>00</w:t>
      </w:r>
      <w:r w:rsidRPr="00495514">
        <w:rPr>
          <w:rFonts w:ascii="Times New Roman" w:hAnsi="Times New Roman"/>
          <w:sz w:val="28"/>
          <w:szCs w:val="28"/>
          <w:u w:val="single"/>
        </w:rPr>
        <w:t xml:space="preserve">» </w:t>
      </w:r>
      <w:r w:rsidRPr="00495514">
        <w:rPr>
          <w:rFonts w:ascii="Times New Roman" w:hAnsi="Times New Roman"/>
          <w:sz w:val="28"/>
          <w:szCs w:val="28"/>
        </w:rPr>
        <w:t>часов на зас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дании диссертационного </w:t>
      </w:r>
      <w:r w:rsidRPr="00D013F1">
        <w:rPr>
          <w:rFonts w:ascii="Times New Roman" w:hAnsi="Times New Roman"/>
          <w:sz w:val="28"/>
          <w:szCs w:val="28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13F1">
        <w:rPr>
          <w:rFonts w:ascii="Times New Roman" w:hAnsi="Times New Roman"/>
          <w:sz w:val="28"/>
          <w:szCs w:val="28"/>
        </w:rPr>
        <w:t>Д</w:t>
      </w:r>
      <w:r w:rsidRPr="00D013F1">
        <w:rPr>
          <w:rFonts w:ascii="Times New Roman" w:hAnsi="Times New Roman"/>
          <w:bCs/>
          <w:sz w:val="28"/>
          <w:szCs w:val="28"/>
        </w:rPr>
        <w:t xml:space="preserve"> 212.182.08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ФГБО ВПО «Государственный университет – учебно-научно-производственный  комплекс» по адресу: </w:t>
      </w:r>
      <w:smartTag w:uri="urn:schemas-microsoft-com:office:smarttags" w:element="metricconverter">
        <w:smartTagPr>
          <w:attr w:name="ProductID" w:val="302020 г"/>
        </w:smartTagPr>
        <w:r>
          <w:rPr>
            <w:rFonts w:ascii="Times New Roman" w:hAnsi="Times New Roman"/>
            <w:sz w:val="28"/>
            <w:szCs w:val="28"/>
          </w:rPr>
          <w:t>302020 г</w:t>
        </w:r>
      </w:smartTag>
      <w:r>
        <w:rPr>
          <w:rFonts w:ascii="Times New Roman" w:hAnsi="Times New Roman"/>
          <w:sz w:val="28"/>
          <w:szCs w:val="28"/>
        </w:rPr>
        <w:t>. Орел ул. Наугорское шоссе 29, ауд. 212</w:t>
      </w:r>
    </w:p>
    <w:p w:rsidR="00A85646" w:rsidRPr="00FB291B" w:rsidRDefault="00A85646" w:rsidP="006E6CB6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A85646" w:rsidRDefault="00A85646" w:rsidP="006E6CB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С диссертацией можно ознакомиться в библиотеке ФГБОУ ВПО «Госу</w:t>
      </w:r>
      <w:r>
        <w:rPr>
          <w:rFonts w:ascii="Times New Roman" w:hAnsi="Times New Roman"/>
          <w:sz w:val="28"/>
          <w:szCs w:val="28"/>
        </w:rPr>
        <w:t>дарс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венный университет</w:t>
      </w:r>
      <w:r w:rsidRPr="00495514">
        <w:rPr>
          <w:rFonts w:ascii="Times New Roman" w:hAnsi="Times New Roman"/>
          <w:sz w:val="28"/>
          <w:szCs w:val="28"/>
        </w:rPr>
        <w:t xml:space="preserve"> - УНПК»</w:t>
      </w:r>
    </w:p>
    <w:p w:rsidR="00A85646" w:rsidRDefault="00A85646" w:rsidP="006E6CB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автореферата и объявление о защите размещены в сети интернет на сайте Минобрнауки РФ (</w:t>
      </w:r>
      <w:hyperlink r:id="rId7" w:history="1">
        <w:r>
          <w:rPr>
            <w:rStyle w:val="Hyperlink"/>
          </w:rPr>
          <w:t>http://vak.ed.gov.ru/</w:t>
        </w:r>
      </w:hyperlink>
      <w:r>
        <w:rPr>
          <w:rFonts w:ascii="Times New Roman" w:hAnsi="Times New Roman"/>
          <w:sz w:val="28"/>
          <w:szCs w:val="28"/>
        </w:rPr>
        <w:t xml:space="preserve">) и на сайте </w:t>
      </w:r>
      <w:r w:rsidRPr="00495514">
        <w:rPr>
          <w:rFonts w:ascii="Times New Roman" w:hAnsi="Times New Roman"/>
          <w:sz w:val="28"/>
          <w:szCs w:val="28"/>
        </w:rPr>
        <w:t>ФГБОУ ВПО «Госу</w:t>
      </w:r>
      <w:r>
        <w:rPr>
          <w:rFonts w:ascii="Times New Roman" w:hAnsi="Times New Roman"/>
          <w:sz w:val="28"/>
          <w:szCs w:val="28"/>
        </w:rPr>
        <w:t>дарстве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университет</w:t>
      </w:r>
      <w:r w:rsidRPr="00495514">
        <w:rPr>
          <w:rFonts w:ascii="Times New Roman" w:hAnsi="Times New Roman"/>
          <w:sz w:val="28"/>
          <w:szCs w:val="28"/>
        </w:rPr>
        <w:t xml:space="preserve"> - УНПК»</w:t>
      </w:r>
      <w:r>
        <w:rPr>
          <w:rFonts w:ascii="Times New Roman" w:hAnsi="Times New Roman"/>
          <w:sz w:val="28"/>
          <w:szCs w:val="28"/>
        </w:rPr>
        <w:t xml:space="preserve"> (</w:t>
      </w:r>
      <w:hyperlink r:id="rId8" w:history="1">
        <w:r>
          <w:rPr>
            <w:rStyle w:val="Hyperlink"/>
          </w:rPr>
          <w:t>http://www.gu-unpk.ru/</w:t>
        </w:r>
      </w:hyperlink>
      <w:r>
        <w:rPr>
          <w:rFonts w:ascii="Times New Roman" w:hAnsi="Times New Roman"/>
          <w:sz w:val="28"/>
          <w:szCs w:val="28"/>
        </w:rPr>
        <w:t>) «9» ноября 2013 года.</w:t>
      </w:r>
    </w:p>
    <w:p w:rsidR="00A85646" w:rsidRPr="00FB291B" w:rsidRDefault="00A85646" w:rsidP="00AF7DCB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AF7DCB">
      <w:pPr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Автореферат разослан </w:t>
      </w:r>
      <w:r>
        <w:rPr>
          <w:rFonts w:ascii="Times New Roman" w:hAnsi="Times New Roman"/>
          <w:sz w:val="28"/>
          <w:szCs w:val="28"/>
          <w:u w:val="single"/>
        </w:rPr>
        <w:t>«</w:t>
      </w:r>
      <w:bookmarkStart w:id="0" w:name="_GoBack"/>
      <w:bookmarkEnd w:id="0"/>
      <w:r>
        <w:rPr>
          <w:rFonts w:ascii="Times New Roman" w:hAnsi="Times New Roman"/>
          <w:sz w:val="28"/>
          <w:szCs w:val="28"/>
          <w:u w:val="single"/>
        </w:rPr>
        <w:t>7</w:t>
      </w:r>
      <w:r w:rsidRPr="00495514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ноября </w:t>
      </w:r>
      <w:smartTag w:uri="urn:schemas-microsoft-com:office:smarttags" w:element="metricconverter">
        <w:smartTagPr>
          <w:attr w:name="ProductID" w:val="2013 г"/>
        </w:smartTagPr>
        <w:r w:rsidRPr="00495514">
          <w:rPr>
            <w:rFonts w:ascii="Times New Roman" w:hAnsi="Times New Roman"/>
            <w:sz w:val="28"/>
            <w:szCs w:val="28"/>
            <w:u w:val="single"/>
          </w:rPr>
          <w:t>201</w:t>
        </w:r>
        <w:r>
          <w:rPr>
            <w:rFonts w:ascii="Times New Roman" w:hAnsi="Times New Roman"/>
            <w:sz w:val="28"/>
            <w:szCs w:val="28"/>
            <w:u w:val="single"/>
          </w:rPr>
          <w:t>3</w:t>
        </w:r>
        <w:r w:rsidRPr="00495514">
          <w:rPr>
            <w:rFonts w:ascii="Times New Roman" w:hAnsi="Times New Roman"/>
            <w:sz w:val="28"/>
            <w:szCs w:val="28"/>
            <w:u w:val="single"/>
          </w:rPr>
          <w:t xml:space="preserve"> г</w:t>
        </w:r>
      </w:smartTag>
      <w:r w:rsidRPr="00495514">
        <w:rPr>
          <w:rFonts w:ascii="Times New Roman" w:hAnsi="Times New Roman"/>
          <w:sz w:val="28"/>
          <w:szCs w:val="28"/>
          <w:u w:val="single"/>
        </w:rPr>
        <w:t>.</w:t>
      </w:r>
    </w:p>
    <w:p w:rsidR="00A85646" w:rsidRDefault="00A85646" w:rsidP="007C6B9A">
      <w:pPr>
        <w:tabs>
          <w:tab w:val="left" w:pos="652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B07C12">
      <w:pPr>
        <w:tabs>
          <w:tab w:val="left" w:pos="65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5pt;margin-top:7.85pt;width:130.65pt;height:50.15pt;z-index:251696128;visibility:visible">
            <v:imagedata r:id="rId9" o:title="" croptop="6480f" cropbottom="29358f"/>
          </v:shape>
        </w:pict>
      </w:r>
      <w:r>
        <w:rPr>
          <w:noProof/>
        </w:rPr>
        <w:pict>
          <v:shape id="_x0000_s1027" type="#_x0000_t75" style="position:absolute;left:0;text-align:left;margin-left:31.3pt;margin-top:452.75pt;width:130.65pt;height:50.15pt;z-index:251694080;visibility:visible">
            <v:imagedata r:id="rId9" o:title="" croptop="6480f" cropbottom="29358f"/>
          </v:shape>
        </w:pict>
      </w:r>
      <w:r>
        <w:rPr>
          <w:noProof/>
        </w:rPr>
        <w:pict>
          <v:shape id="_x0000_s1028" type="#_x0000_t75" style="position:absolute;left:0;text-align:left;margin-left:31.3pt;margin-top:452.75pt;width:130.65pt;height:50.15pt;z-index:251695104;visibility:visible">
            <v:imagedata r:id="rId9" o:title="" croptop="6480f" cropbottom="29358f"/>
          </v:shape>
        </w:pic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95514">
        <w:rPr>
          <w:rFonts w:ascii="Times New Roman" w:hAnsi="Times New Roman"/>
          <w:sz w:val="28"/>
          <w:szCs w:val="28"/>
        </w:rPr>
        <w:t>Ученый секретарь</w:t>
      </w:r>
      <w:r>
        <w:rPr>
          <w:noProof/>
        </w:rPr>
        <w:pict>
          <v:shape id="_x0000_s1029" type="#_x0000_t75" style="position:absolute;left:0;text-align:left;margin-left:31.3pt;margin-top:452.75pt;width:130.65pt;height:50.15pt;z-index:251691008;visibility:visible;mso-position-horizontal-relative:text;mso-position-vertical-relative:text">
            <v:imagedata r:id="rId9" o:title="" croptop="6480f" cropbottom="29358f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85646" w:rsidRDefault="00A85646" w:rsidP="006E6CB6">
      <w:pPr>
        <w:tabs>
          <w:tab w:val="left" w:pos="65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9132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диссертационного совета,</w:t>
      </w:r>
      <w:r>
        <w:rPr>
          <w:noProof/>
        </w:rPr>
        <w:pict>
          <v:shape id="Рисунок 2" o:spid="_x0000_s1030" type="#_x0000_t75" style="position:absolute;left:0;text-align:left;margin-left:31.3pt;margin-top:452.75pt;width:130.65pt;height:50.15pt;z-index:251688960;visibility:visible;mso-position-horizontal-relative:text;mso-position-vertical-relative:text">
            <v:imagedata r:id="rId9" o:title="" croptop="6480f" cropbottom="29358f"/>
          </v:shape>
        </w:pict>
      </w:r>
      <w:r>
        <w:rPr>
          <w:noProof/>
        </w:rPr>
        <w:pict>
          <v:shape id="_x0000_s1031" type="#_x0000_t75" style="position:absolute;left:0;text-align:left;margin-left:31.3pt;margin-top:452.75pt;width:130.65pt;height:50.15pt;z-index:251689984;visibility:visible;mso-position-horizontal-relative:text;mso-position-vertical-relative:text">
            <v:imagedata r:id="rId9" o:title="" croptop="6480f" cropbottom="29358f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85646" w:rsidRPr="00BA7FAB" w:rsidRDefault="00A85646" w:rsidP="006E6CB6">
      <w:pPr>
        <w:tabs>
          <w:tab w:val="left" w:pos="65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</w:t>
      </w:r>
      <w:r w:rsidRPr="00495514">
        <w:rPr>
          <w:rFonts w:ascii="Times New Roman" w:hAnsi="Times New Roman"/>
          <w:sz w:val="28"/>
          <w:szCs w:val="28"/>
        </w:rPr>
        <w:t>.т.н</w:t>
      </w:r>
      <w:r>
        <w:rPr>
          <w:rFonts w:ascii="Times New Roman" w:hAnsi="Times New Roman"/>
          <w:sz w:val="28"/>
          <w:szCs w:val="28"/>
        </w:rPr>
        <w:t>, доцент</w:t>
      </w:r>
      <w:r>
        <w:rPr>
          <w:noProof/>
        </w:rPr>
        <w:pict>
          <v:shape id="_x0000_s1032" type="#_x0000_t75" style="position:absolute;left:0;text-align:left;margin-left:31.3pt;margin-top:452.75pt;width:130.65pt;height:50.15pt;z-index:251692032;visibility:visible;mso-position-horizontal-relative:text;mso-position-vertical-relative:text">
            <v:imagedata r:id="rId9" o:title="" croptop="6480f" cropbottom="29358f"/>
          </v:shape>
        </w:pict>
      </w:r>
      <w:r>
        <w:rPr>
          <w:noProof/>
        </w:rPr>
        <w:pict>
          <v:shape id="_x0000_s1033" type="#_x0000_t75" style="position:absolute;left:0;text-align:left;margin-left:31.3pt;margin-top:452.75pt;width:130.65pt;height:50.15pt;z-index:251693056;visibility:visible;mso-position-horizontal-relative:text;mso-position-vertical-relative:text">
            <v:imagedata r:id="rId9" o:title="" croptop="6480f" cropbottom="29358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Симоненкова А. П.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ОБЩАЯ ХАРАКТЕРИСТИКА РАБОТЫ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темы исследования</w:t>
      </w:r>
      <w:r w:rsidRPr="0049551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настоящее время термостабильные наполнители широко востребованы на предприятиях общественного питания,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циализирующихся на выпуске хлебобулочных и мучных кондитерских изделий. Такие и</w:t>
      </w:r>
      <w:r w:rsidRPr="00D06AFF">
        <w:rPr>
          <w:rFonts w:ascii="Times New Roman" w:hAnsi="Times New Roman"/>
          <w:sz w:val="28"/>
          <w:szCs w:val="28"/>
        </w:rPr>
        <w:t>з</w:t>
      </w:r>
      <w:r w:rsidRPr="00495514">
        <w:rPr>
          <w:rFonts w:ascii="Times New Roman" w:hAnsi="Times New Roman"/>
          <w:sz w:val="28"/>
          <w:szCs w:val="28"/>
        </w:rPr>
        <w:t xml:space="preserve">делия с </w:t>
      </w:r>
      <w:r>
        <w:rPr>
          <w:rFonts w:ascii="Times New Roman" w:hAnsi="Times New Roman"/>
          <w:sz w:val="28"/>
          <w:szCs w:val="28"/>
        </w:rPr>
        <w:t>наполнителями</w:t>
      </w:r>
      <w:r w:rsidRPr="00495514">
        <w:rPr>
          <w:rFonts w:ascii="Times New Roman" w:hAnsi="Times New Roman"/>
          <w:sz w:val="28"/>
          <w:szCs w:val="28"/>
        </w:rPr>
        <w:t xml:space="preserve"> и прослойками пользуются большим спросом у н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селения России. Учитывая это, отечественные и зарубежные поставщики предл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гают широкий ассортимент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использованием модифицированных дорогостоящих пектинов. К сожалению, овощное сырье в качестве термостабил</w:t>
      </w:r>
      <w:r w:rsidRPr="00495514">
        <w:rPr>
          <w:rFonts w:ascii="Times New Roman" w:hAnsi="Times New Roman"/>
          <w:sz w:val="28"/>
          <w:szCs w:val="28"/>
        </w:rPr>
        <w:t>ь</w:t>
      </w:r>
      <w:r w:rsidRPr="00495514">
        <w:rPr>
          <w:rFonts w:ascii="Times New Roman" w:hAnsi="Times New Roman"/>
          <w:sz w:val="28"/>
          <w:szCs w:val="28"/>
        </w:rPr>
        <w:t xml:space="preserve">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не нашло применения из-за своих относительно низких фун</w:t>
      </w:r>
      <w:r w:rsidRPr="00495514">
        <w:rPr>
          <w:rFonts w:ascii="Times New Roman" w:hAnsi="Times New Roman"/>
          <w:sz w:val="28"/>
          <w:szCs w:val="28"/>
        </w:rPr>
        <w:t>к</w:t>
      </w:r>
      <w:r w:rsidRPr="00495514">
        <w:rPr>
          <w:rFonts w:ascii="Times New Roman" w:hAnsi="Times New Roman"/>
          <w:sz w:val="28"/>
          <w:szCs w:val="28"/>
        </w:rPr>
        <w:t xml:space="preserve">ционально-технологических свойств. 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Недостатком овощного сырья, в том числе моркови, является то, что в его с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став входят среднеэтерифицированные пектины, что сказывается на функционал</w:t>
      </w:r>
      <w:r w:rsidRPr="00495514">
        <w:rPr>
          <w:rFonts w:ascii="Times New Roman" w:hAnsi="Times New Roman"/>
          <w:sz w:val="28"/>
          <w:szCs w:val="28"/>
        </w:rPr>
        <w:t>ь</w:t>
      </w:r>
      <w:r w:rsidRPr="00495514">
        <w:rPr>
          <w:rFonts w:ascii="Times New Roman" w:hAnsi="Times New Roman"/>
          <w:sz w:val="28"/>
          <w:szCs w:val="28"/>
        </w:rPr>
        <w:t xml:space="preserve">но-технологических свойствах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на их основе. Однако пектины ов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щей из-за наличия большого количества свободных карбоксильных и гидроксил</w:t>
      </w:r>
      <w:r w:rsidRPr="00495514">
        <w:rPr>
          <w:rFonts w:ascii="Times New Roman" w:hAnsi="Times New Roman"/>
          <w:sz w:val="28"/>
          <w:szCs w:val="28"/>
        </w:rPr>
        <w:t>ь</w:t>
      </w:r>
      <w:r w:rsidRPr="00495514">
        <w:rPr>
          <w:rFonts w:ascii="Times New Roman" w:hAnsi="Times New Roman"/>
          <w:sz w:val="28"/>
          <w:szCs w:val="28"/>
        </w:rPr>
        <w:t>ных групп обладают более мощной комплексообразующей способностью по отн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шению к токсичным элементам, радионуклидам, пестицидам, фенолам и др. по сравнению с пектинами плодово-ягодного сырья.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Овощное сырье имеет и другие преимущества: высокую лежкоспособность, относительно низкую стоимость. Морковь при соответствующих режимах спосо</w:t>
      </w:r>
      <w:r w:rsidRPr="00495514">
        <w:rPr>
          <w:rFonts w:ascii="Times New Roman" w:hAnsi="Times New Roman"/>
          <w:sz w:val="28"/>
          <w:szCs w:val="28"/>
        </w:rPr>
        <w:t>б</w:t>
      </w:r>
      <w:r w:rsidRPr="00495514">
        <w:rPr>
          <w:rFonts w:ascii="Times New Roman" w:hAnsi="Times New Roman"/>
          <w:sz w:val="28"/>
          <w:szCs w:val="28"/>
        </w:rPr>
        <w:t>на храниться длительное время без потери своих полезных свойств. Благодаря т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му, что многие сорта моркови имеют нейтральный вкус (в них содержится до 5% сахаров и мало кислот), ее можно купажировать  практически с любым видом с</w:t>
      </w:r>
      <w:r w:rsidRPr="00495514">
        <w:rPr>
          <w:rFonts w:ascii="Times New Roman" w:hAnsi="Times New Roman"/>
          <w:sz w:val="28"/>
          <w:szCs w:val="28"/>
        </w:rPr>
        <w:t>ы</w:t>
      </w:r>
      <w:r w:rsidRPr="00495514">
        <w:rPr>
          <w:rFonts w:ascii="Times New Roman" w:hAnsi="Times New Roman"/>
          <w:sz w:val="28"/>
          <w:szCs w:val="28"/>
        </w:rPr>
        <w:t>рья. Кроме того, в овощах, в т.ч. моркови, содержится больше пищевых волокон, в частности протопектинов, по сравнению с плодово-ягодным сырьем, что позволит снизить количество искусственно вносимых компонентов для увеличения водосв</w:t>
      </w:r>
      <w:r w:rsidRPr="00495514">
        <w:rPr>
          <w:rFonts w:ascii="Times New Roman" w:hAnsi="Times New Roman"/>
          <w:sz w:val="28"/>
          <w:szCs w:val="28"/>
        </w:rPr>
        <w:t>я</w:t>
      </w:r>
      <w:r w:rsidRPr="00495514">
        <w:rPr>
          <w:rFonts w:ascii="Times New Roman" w:hAnsi="Times New Roman"/>
          <w:sz w:val="28"/>
          <w:szCs w:val="28"/>
        </w:rPr>
        <w:t>зывающей способности и образования прочной пространственной структуры при создании рецептур наполнителей.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Таким образом, овощное сырье, в частности морковь, может иметь большую перспективу использования в рецептурах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пов</w:t>
      </w:r>
      <w:r w:rsidRPr="00495514">
        <w:rPr>
          <w:rFonts w:ascii="Times New Roman" w:hAnsi="Times New Roman"/>
          <w:sz w:val="28"/>
          <w:szCs w:val="28"/>
        </w:rPr>
        <w:t>ы</w:t>
      </w:r>
      <w:r w:rsidRPr="00495514">
        <w:rPr>
          <w:rFonts w:ascii="Times New Roman" w:hAnsi="Times New Roman"/>
          <w:sz w:val="28"/>
          <w:szCs w:val="28"/>
        </w:rPr>
        <w:t>шенной комплексообразующей способностью при условии, что будет предложен эффективный способ активизации пектинов этого сырья за счет снижения степени этерификации, а также научно обосновано внесение  дополнительных ингредие</w:t>
      </w:r>
      <w:r w:rsidRPr="00495514">
        <w:rPr>
          <w:rFonts w:ascii="Times New Roman" w:hAnsi="Times New Roman"/>
          <w:sz w:val="28"/>
          <w:szCs w:val="28"/>
        </w:rPr>
        <w:t>н</w:t>
      </w:r>
      <w:r w:rsidRPr="00495514">
        <w:rPr>
          <w:rFonts w:ascii="Times New Roman" w:hAnsi="Times New Roman"/>
          <w:sz w:val="28"/>
          <w:szCs w:val="28"/>
        </w:rPr>
        <w:t>тов (за исключением препаратов модифицированных пектинов), позволяющих н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полнителю сохранять свои органолептические и физико-химические свойства в у</w:t>
      </w:r>
      <w:r w:rsidRPr="00495514">
        <w:rPr>
          <w:rFonts w:ascii="Times New Roman" w:hAnsi="Times New Roman"/>
          <w:sz w:val="28"/>
          <w:szCs w:val="28"/>
        </w:rPr>
        <w:t>с</w:t>
      </w:r>
      <w:r w:rsidRPr="00495514">
        <w:rPr>
          <w:rFonts w:ascii="Times New Roman" w:hAnsi="Times New Roman"/>
          <w:sz w:val="28"/>
          <w:szCs w:val="28"/>
        </w:rPr>
        <w:t>ловиях выпечки при высоких температурах.</w:t>
      </w:r>
    </w:p>
    <w:p w:rsidR="00A85646" w:rsidRPr="006A69D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3A5474">
        <w:rPr>
          <w:rFonts w:ascii="Times New Roman" w:hAnsi="Times New Roman"/>
          <w:b/>
          <w:sz w:val="28"/>
          <w:szCs w:val="28"/>
        </w:rPr>
        <w:t xml:space="preserve">Степень разработанности. </w:t>
      </w:r>
      <w:r w:rsidRPr="003A5474">
        <w:rPr>
          <w:rFonts w:ascii="Times New Roman" w:hAnsi="Times New Roman"/>
          <w:sz w:val="28"/>
          <w:szCs w:val="28"/>
        </w:rPr>
        <w:t xml:space="preserve">Большой вклад в развитие направления поиска способов повышения термостабильности и комплексообразующей способности плодоовощного сырья внесли отечественные и зарубежные ученые: В. Н. Голубев, Т. А. Духу, Т. Н. Иванова, Л. Г. Ипатова, О. И. Квасенков, А. Ю. Колеснов, </w:t>
      </w:r>
      <w:r>
        <w:rPr>
          <w:rFonts w:ascii="Times New Roman" w:hAnsi="Times New Roman"/>
          <w:sz w:val="28"/>
          <w:szCs w:val="28"/>
        </w:rPr>
        <w:t xml:space="preserve">Л. К. </w:t>
      </w:r>
      <w:r w:rsidRPr="003A5474">
        <w:rPr>
          <w:rFonts w:ascii="Times New Roman" w:hAnsi="Times New Roman"/>
          <w:sz w:val="28"/>
          <w:szCs w:val="28"/>
        </w:rPr>
        <w:t>Пацюк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A5474">
        <w:rPr>
          <w:rFonts w:ascii="Times New Roman" w:hAnsi="Times New Roman"/>
          <w:sz w:val="28"/>
          <w:szCs w:val="28"/>
        </w:rPr>
        <w:t>А. А. Покровский, В. А. Строганов</w:t>
      </w:r>
      <w:r>
        <w:rPr>
          <w:rFonts w:ascii="Times New Roman" w:hAnsi="Times New Roman"/>
          <w:sz w:val="28"/>
          <w:szCs w:val="28"/>
        </w:rPr>
        <w:t>, Н. П. Шелухина,</w:t>
      </w:r>
      <w:r w:rsidRPr="003A5474">
        <w:rPr>
          <w:rFonts w:ascii="Times New Roman" w:hAnsi="Times New Roman"/>
          <w:sz w:val="28"/>
          <w:szCs w:val="28"/>
          <w:lang w:val="en-US"/>
        </w:rPr>
        <w:t>D</w:t>
      </w:r>
      <w:r w:rsidRPr="003A5474">
        <w:rPr>
          <w:rFonts w:ascii="Times New Roman" w:hAnsi="Times New Roman"/>
          <w:sz w:val="28"/>
          <w:szCs w:val="28"/>
        </w:rPr>
        <w:t xml:space="preserve">. </w:t>
      </w:r>
      <w:r w:rsidRPr="003A5474">
        <w:rPr>
          <w:rFonts w:ascii="Times New Roman" w:hAnsi="Times New Roman"/>
          <w:sz w:val="28"/>
          <w:szCs w:val="28"/>
          <w:lang w:val="en-US"/>
        </w:rPr>
        <w:t>M</w:t>
      </w:r>
      <w:r w:rsidRPr="003A5474">
        <w:rPr>
          <w:rFonts w:ascii="Times New Roman" w:hAnsi="Times New Roman"/>
          <w:sz w:val="28"/>
          <w:szCs w:val="28"/>
        </w:rPr>
        <w:t xml:space="preserve">. </w:t>
      </w:r>
      <w:r w:rsidRPr="003A5474">
        <w:rPr>
          <w:rFonts w:ascii="Times New Roman" w:hAnsi="Times New Roman"/>
          <w:sz w:val="28"/>
          <w:szCs w:val="28"/>
          <w:lang w:val="en-US"/>
        </w:rPr>
        <w:t>Andorson</w:t>
      </w:r>
      <w:r w:rsidRPr="003A5474">
        <w:rPr>
          <w:rFonts w:ascii="Times New Roman" w:hAnsi="Times New Roman"/>
          <w:sz w:val="28"/>
          <w:szCs w:val="28"/>
        </w:rPr>
        <w:t xml:space="preserve">, </w:t>
      </w:r>
      <w:r w:rsidRPr="003A5474">
        <w:rPr>
          <w:rFonts w:ascii="Times New Roman" w:hAnsi="Times New Roman"/>
          <w:sz w:val="28"/>
          <w:szCs w:val="28"/>
          <w:lang w:val="en-US"/>
        </w:rPr>
        <w:t>A</w:t>
      </w:r>
      <w:r w:rsidRPr="003A5474">
        <w:rPr>
          <w:rFonts w:ascii="Times New Roman" w:hAnsi="Times New Roman"/>
          <w:sz w:val="28"/>
          <w:szCs w:val="28"/>
        </w:rPr>
        <w:t xml:space="preserve">. </w:t>
      </w:r>
      <w:r w:rsidRPr="003A5474">
        <w:rPr>
          <w:rFonts w:ascii="Times New Roman" w:hAnsi="Times New Roman"/>
          <w:sz w:val="28"/>
          <w:szCs w:val="28"/>
          <w:lang w:val="en-US"/>
        </w:rPr>
        <w:t>M</w:t>
      </w:r>
      <w:r w:rsidRPr="003A5474">
        <w:rPr>
          <w:rFonts w:ascii="Times New Roman" w:hAnsi="Times New Roman"/>
          <w:sz w:val="28"/>
          <w:szCs w:val="28"/>
        </w:rPr>
        <w:t xml:space="preserve">. </w:t>
      </w:r>
      <w:r w:rsidRPr="003A5474">
        <w:rPr>
          <w:rFonts w:ascii="Times New Roman" w:hAnsi="Times New Roman"/>
          <w:sz w:val="28"/>
          <w:szCs w:val="28"/>
          <w:lang w:val="en-US"/>
        </w:rPr>
        <w:t>Bews</w:t>
      </w:r>
      <w:r w:rsidRPr="003A5474">
        <w:rPr>
          <w:rFonts w:ascii="Times New Roman" w:hAnsi="Times New Roman"/>
          <w:sz w:val="28"/>
          <w:szCs w:val="28"/>
        </w:rPr>
        <w:t xml:space="preserve"> и др. Однако эти способы предусматривают использование в составе напо</w:t>
      </w:r>
      <w:r w:rsidRPr="003A5474">
        <w:rPr>
          <w:rFonts w:ascii="Times New Roman" w:hAnsi="Times New Roman"/>
          <w:sz w:val="28"/>
          <w:szCs w:val="28"/>
        </w:rPr>
        <w:t>л</w:t>
      </w:r>
      <w:r w:rsidRPr="003A5474">
        <w:rPr>
          <w:rFonts w:ascii="Times New Roman" w:hAnsi="Times New Roman"/>
          <w:sz w:val="28"/>
          <w:szCs w:val="28"/>
        </w:rPr>
        <w:t>нителей цитратов кальция (натрия), а также препаратов модифицированных пект</w:t>
      </w:r>
      <w:r w:rsidRPr="003A5474">
        <w:rPr>
          <w:rFonts w:ascii="Times New Roman" w:hAnsi="Times New Roman"/>
          <w:sz w:val="28"/>
          <w:szCs w:val="28"/>
        </w:rPr>
        <w:t>и</w:t>
      </w:r>
      <w:r w:rsidRPr="003A5474">
        <w:rPr>
          <w:rFonts w:ascii="Times New Roman" w:hAnsi="Times New Roman"/>
          <w:sz w:val="28"/>
          <w:szCs w:val="28"/>
        </w:rPr>
        <w:t>нов</w:t>
      </w:r>
      <w:r>
        <w:rPr>
          <w:rFonts w:ascii="Times New Roman" w:hAnsi="Times New Roman"/>
          <w:sz w:val="28"/>
          <w:szCs w:val="28"/>
        </w:rPr>
        <w:t>, что не позволяет получить дешевые наполнители с высокой термостабильн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стью и комплексообразующей способностью.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Цель и задачи исследования.</w:t>
      </w:r>
      <w:r w:rsidRPr="00495514">
        <w:rPr>
          <w:rFonts w:ascii="Times New Roman" w:hAnsi="Times New Roman"/>
          <w:sz w:val="28"/>
          <w:szCs w:val="28"/>
        </w:rPr>
        <w:t xml:space="preserve"> Целью работы является разработка технол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гии и оценка качества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на основе моркови, обл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дающих повышенной комплексообразующей способностью.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Для реализации поставленной цели необходимо было решить следующие з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дачи:</w:t>
      </w:r>
    </w:p>
    <w:p w:rsidR="00A85646" w:rsidRPr="00495514" w:rsidRDefault="00A85646" w:rsidP="007C6B9A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• обосновать выбор катализатора гидролиза пектиновых веществ пюре на о</w:t>
      </w:r>
      <w:r w:rsidRPr="00495514">
        <w:rPr>
          <w:rFonts w:ascii="Times New Roman" w:hAnsi="Times New Roman"/>
          <w:sz w:val="28"/>
          <w:szCs w:val="28"/>
        </w:rPr>
        <w:t>с</w:t>
      </w:r>
      <w:r w:rsidRPr="00495514">
        <w:rPr>
          <w:rFonts w:ascii="Times New Roman" w:hAnsi="Times New Roman"/>
          <w:sz w:val="28"/>
          <w:szCs w:val="28"/>
        </w:rPr>
        <w:t>нове моркови, режимов проведения гидролиза;</w:t>
      </w:r>
    </w:p>
    <w:p w:rsidR="00A85646" w:rsidRPr="00495514" w:rsidRDefault="00A85646" w:rsidP="007C6B9A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• провести оценку активности растворимого пектина пюре на основе морк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ви;</w:t>
      </w:r>
    </w:p>
    <w:p w:rsidR="00A85646" w:rsidRPr="00495514" w:rsidRDefault="00A85646" w:rsidP="007C6B9A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• обосновать состав и способ производства термостабильных </w:t>
      </w:r>
      <w:r>
        <w:rPr>
          <w:rFonts w:ascii="Times New Roman" w:hAnsi="Times New Roman"/>
          <w:sz w:val="28"/>
          <w:szCs w:val="28"/>
        </w:rPr>
        <w:t xml:space="preserve"> 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использованием моркови;</w:t>
      </w:r>
    </w:p>
    <w:p w:rsidR="00A85646" w:rsidRPr="00495514" w:rsidRDefault="00A85646" w:rsidP="007C6B9A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• провести </w:t>
      </w:r>
      <w:r>
        <w:rPr>
          <w:rFonts w:ascii="Times New Roman" w:hAnsi="Times New Roman"/>
          <w:sz w:val="28"/>
          <w:szCs w:val="28"/>
        </w:rPr>
        <w:t>товароведную комплексную</w:t>
      </w:r>
      <w:r w:rsidRPr="00495514">
        <w:rPr>
          <w:rFonts w:ascii="Times New Roman" w:hAnsi="Times New Roman"/>
          <w:sz w:val="28"/>
          <w:szCs w:val="28"/>
        </w:rPr>
        <w:t xml:space="preserve"> оценку качества разработанных те</w:t>
      </w:r>
      <w:r w:rsidRPr="00495514">
        <w:rPr>
          <w:rFonts w:ascii="Times New Roman" w:hAnsi="Times New Roman"/>
          <w:sz w:val="28"/>
          <w:szCs w:val="28"/>
        </w:rPr>
        <w:t>р</w:t>
      </w:r>
      <w:r w:rsidRPr="00495514">
        <w:rPr>
          <w:rFonts w:ascii="Times New Roman" w:hAnsi="Times New Roman"/>
          <w:sz w:val="28"/>
          <w:szCs w:val="28"/>
        </w:rPr>
        <w:t xml:space="preserve">мостабильных </w:t>
      </w:r>
      <w:r>
        <w:rPr>
          <w:rFonts w:ascii="Times New Roman" w:hAnsi="Times New Roman"/>
          <w:sz w:val="28"/>
          <w:szCs w:val="28"/>
        </w:rPr>
        <w:t>наполнителей на основе моркови</w:t>
      </w:r>
      <w:r w:rsidRPr="00495514">
        <w:rPr>
          <w:rFonts w:ascii="Times New Roman" w:hAnsi="Times New Roman"/>
          <w:sz w:val="28"/>
          <w:szCs w:val="28"/>
        </w:rPr>
        <w:t>;</w:t>
      </w:r>
    </w:p>
    <w:p w:rsidR="00A85646" w:rsidRDefault="00A85646" w:rsidP="007C6B9A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• реализовать разработанные технические решения на предприятиях отрасли</w:t>
      </w:r>
      <w:r>
        <w:rPr>
          <w:rFonts w:ascii="Times New Roman" w:hAnsi="Times New Roman"/>
          <w:sz w:val="28"/>
          <w:szCs w:val="28"/>
        </w:rPr>
        <w:t>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Научная новизна:</w:t>
      </w:r>
    </w:p>
    <w:p w:rsidR="00A85646" w:rsidRPr="00AF7DCB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AF7DCB">
        <w:rPr>
          <w:rFonts w:ascii="Times New Roman" w:hAnsi="Times New Roman"/>
          <w:sz w:val="28"/>
          <w:szCs w:val="28"/>
        </w:rPr>
        <w:t xml:space="preserve">Диссертационная </w:t>
      </w:r>
      <w:r>
        <w:rPr>
          <w:rFonts w:ascii="Times New Roman" w:hAnsi="Times New Roman"/>
          <w:sz w:val="28"/>
          <w:szCs w:val="28"/>
        </w:rPr>
        <w:t>работа содержит элементы научной новизны в рамках пунктов 2, 4 и 6 паспорта специальности 05.18.15.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495514">
        <w:rPr>
          <w:rFonts w:ascii="Times New Roman" w:hAnsi="Times New Roman"/>
          <w:sz w:val="28"/>
          <w:szCs w:val="28"/>
        </w:rPr>
        <w:t xml:space="preserve"> научно обоснован состав новых видов термостабильн</w:t>
      </w:r>
      <w:r>
        <w:rPr>
          <w:rFonts w:ascii="Times New Roman" w:hAnsi="Times New Roman"/>
          <w:sz w:val="28"/>
          <w:szCs w:val="28"/>
        </w:rPr>
        <w:t xml:space="preserve">ых наполнителей с </w:t>
      </w:r>
      <w:r w:rsidRPr="00495514">
        <w:rPr>
          <w:rFonts w:ascii="Times New Roman" w:hAnsi="Times New Roman"/>
          <w:sz w:val="28"/>
          <w:szCs w:val="28"/>
        </w:rPr>
        <w:t xml:space="preserve"> повышенной комплексообразующей способностью (без применения препаратов модифицированных пектинов) с использованием моркови, получены экспериме</w:t>
      </w:r>
      <w:r w:rsidRPr="00495514">
        <w:rPr>
          <w:rFonts w:ascii="Times New Roman" w:hAnsi="Times New Roman"/>
          <w:sz w:val="28"/>
          <w:szCs w:val="28"/>
        </w:rPr>
        <w:t>н</w:t>
      </w:r>
      <w:r w:rsidRPr="00495514">
        <w:rPr>
          <w:rFonts w:ascii="Times New Roman" w:hAnsi="Times New Roman"/>
          <w:sz w:val="28"/>
          <w:szCs w:val="28"/>
        </w:rPr>
        <w:t>тальные данные, характеризующие органолептические, микробиологические, ф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зико-химические свойства этих видов н</w:t>
      </w:r>
      <w:r>
        <w:rPr>
          <w:rFonts w:ascii="Times New Roman" w:hAnsi="Times New Roman"/>
          <w:sz w:val="28"/>
          <w:szCs w:val="28"/>
        </w:rPr>
        <w:t>аполнителей</w:t>
      </w:r>
      <w:r w:rsidRPr="00495514">
        <w:rPr>
          <w:rFonts w:ascii="Times New Roman" w:hAnsi="Times New Roman"/>
          <w:sz w:val="28"/>
          <w:szCs w:val="28"/>
        </w:rPr>
        <w:t>;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495514">
        <w:rPr>
          <w:rFonts w:ascii="Times New Roman" w:hAnsi="Times New Roman"/>
          <w:sz w:val="28"/>
          <w:szCs w:val="28"/>
        </w:rPr>
        <w:t xml:space="preserve"> обоснован способ повышения термостабильности и комплексообразующей способно</w:t>
      </w:r>
      <w:r>
        <w:rPr>
          <w:rFonts w:ascii="Times New Roman" w:hAnsi="Times New Roman"/>
          <w:sz w:val="28"/>
          <w:szCs w:val="28"/>
        </w:rPr>
        <w:t>сти наполнителей на основе моркови, заключающи</w:t>
      </w:r>
      <w:r w:rsidRPr="00495514">
        <w:rPr>
          <w:rFonts w:ascii="Times New Roman" w:hAnsi="Times New Roman"/>
          <w:sz w:val="28"/>
          <w:szCs w:val="28"/>
        </w:rPr>
        <w:t>йся в проведении ги</w:t>
      </w:r>
      <w:r w:rsidRPr="00495514">
        <w:rPr>
          <w:rFonts w:ascii="Times New Roman" w:hAnsi="Times New Roman"/>
          <w:sz w:val="28"/>
          <w:szCs w:val="28"/>
        </w:rPr>
        <w:t>д</w:t>
      </w:r>
      <w:r w:rsidRPr="00495514">
        <w:rPr>
          <w:rFonts w:ascii="Times New Roman" w:hAnsi="Times New Roman"/>
          <w:sz w:val="28"/>
          <w:szCs w:val="28"/>
        </w:rPr>
        <w:t>ролиза протопектинов</w:t>
      </w:r>
      <w:r>
        <w:rPr>
          <w:rFonts w:ascii="Times New Roman" w:hAnsi="Times New Roman"/>
          <w:sz w:val="28"/>
          <w:szCs w:val="28"/>
        </w:rPr>
        <w:t xml:space="preserve"> моркови с избытком лимонной кислоты </w:t>
      </w:r>
      <w:r w:rsidRPr="00495514">
        <w:rPr>
          <w:rFonts w:ascii="Times New Roman" w:hAnsi="Times New Roman"/>
          <w:sz w:val="28"/>
          <w:szCs w:val="28"/>
        </w:rPr>
        <w:t>с дальнейшим сн</w:t>
      </w:r>
      <w:r w:rsidRPr="0049551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жением излишней кислотности </w:t>
      </w:r>
      <w:r w:rsidRPr="00495514">
        <w:rPr>
          <w:rFonts w:ascii="Times New Roman" w:hAnsi="Times New Roman"/>
          <w:sz w:val="28"/>
          <w:szCs w:val="28"/>
        </w:rPr>
        <w:t xml:space="preserve">до рН 4,0 </w:t>
      </w:r>
      <w:r>
        <w:rPr>
          <w:rFonts w:ascii="Times New Roman" w:hAnsi="Times New Roman"/>
          <w:sz w:val="28"/>
          <w:szCs w:val="28"/>
        </w:rPr>
        <w:t>за счет образования цитратов .</w:t>
      </w:r>
    </w:p>
    <w:p w:rsidR="00A85646" w:rsidRPr="00487DBF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исследования.</w:t>
      </w:r>
      <w:r>
        <w:rPr>
          <w:rFonts w:ascii="Times New Roman" w:hAnsi="Times New Roman"/>
          <w:sz w:val="28"/>
          <w:szCs w:val="28"/>
        </w:rPr>
        <w:t xml:space="preserve"> Предметом исследования является состав и способ производства термостабильного наполнителя с повышенной комплексообразу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щей способностью.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и п</w:t>
      </w:r>
      <w:r w:rsidRPr="00495514">
        <w:rPr>
          <w:rFonts w:ascii="Times New Roman" w:hAnsi="Times New Roman"/>
          <w:b/>
          <w:sz w:val="28"/>
          <w:szCs w:val="28"/>
        </w:rPr>
        <w:t xml:space="preserve">рактическая значимость работы. </w:t>
      </w:r>
      <w:r>
        <w:rPr>
          <w:rFonts w:ascii="Times New Roman" w:hAnsi="Times New Roman"/>
          <w:sz w:val="28"/>
          <w:szCs w:val="28"/>
        </w:rPr>
        <w:t>Разработаны матем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тические модели, описывающие химические реакции, которые позволили обосн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вать выбор реагента для нормализации по кислотности пюре на основе моркови.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Разработан проект технической документации на производство термост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повышенной комплексообразующей способностью пюре на основе моркови (ТУ 9165-276-02069036-2012; ТИ 9165-276-02069036).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Технология производства термостабильных на</w:t>
      </w:r>
      <w:r>
        <w:rPr>
          <w:rFonts w:ascii="Times New Roman" w:hAnsi="Times New Roman"/>
          <w:sz w:val="28"/>
          <w:szCs w:val="28"/>
        </w:rPr>
        <w:t>полнителей</w:t>
      </w:r>
      <w:r w:rsidRPr="00495514">
        <w:rPr>
          <w:rFonts w:ascii="Times New Roman" w:hAnsi="Times New Roman"/>
          <w:sz w:val="28"/>
          <w:szCs w:val="28"/>
        </w:rPr>
        <w:t xml:space="preserve"> с повышенной комплексообразующей способностью освоена в производственных условиях ООО «МилеМак» (г. Мценск).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Разработанные новые виды термостабильных на</w:t>
      </w:r>
      <w:r>
        <w:rPr>
          <w:rFonts w:ascii="Times New Roman" w:hAnsi="Times New Roman"/>
          <w:sz w:val="28"/>
          <w:szCs w:val="28"/>
        </w:rPr>
        <w:t>полнителей</w:t>
      </w:r>
      <w:r w:rsidRPr="00495514">
        <w:rPr>
          <w:rFonts w:ascii="Times New Roman" w:hAnsi="Times New Roman"/>
          <w:sz w:val="28"/>
          <w:szCs w:val="28"/>
        </w:rPr>
        <w:t xml:space="preserve"> успешно прошли апробацию при выпечке булочных и кондитерских изделий в производственных условиях ООО Хлебокомбинат «Юность».</w:t>
      </w:r>
    </w:p>
    <w:p w:rsidR="00A85646" w:rsidRPr="00097136" w:rsidRDefault="00A85646" w:rsidP="007C6B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Методология и методы исследования. </w:t>
      </w:r>
      <w:r w:rsidRPr="00097136">
        <w:rPr>
          <w:rFonts w:ascii="Times New Roman" w:hAnsi="Times New Roman"/>
          <w:sz w:val="28"/>
          <w:szCs w:val="28"/>
        </w:rPr>
        <w:t>Использованная в работе методол</w:t>
      </w:r>
      <w:r w:rsidRPr="00097136">
        <w:rPr>
          <w:rFonts w:ascii="Times New Roman" w:hAnsi="Times New Roman"/>
          <w:sz w:val="28"/>
          <w:szCs w:val="28"/>
        </w:rPr>
        <w:t>о</w:t>
      </w:r>
      <w:r w:rsidRPr="00097136">
        <w:rPr>
          <w:rFonts w:ascii="Times New Roman" w:hAnsi="Times New Roman"/>
          <w:sz w:val="28"/>
          <w:szCs w:val="28"/>
        </w:rPr>
        <w:t>гия базируется на</w:t>
      </w:r>
      <w:r>
        <w:rPr>
          <w:rFonts w:ascii="Times New Roman" w:hAnsi="Times New Roman"/>
          <w:sz w:val="28"/>
          <w:szCs w:val="28"/>
        </w:rPr>
        <w:t xml:space="preserve"> общепринятых, стандартных и оригинальных методах исслед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вания.</w:t>
      </w:r>
    </w:p>
    <w:p w:rsidR="00A85646" w:rsidRDefault="00A85646" w:rsidP="007C6B9A">
      <w:pPr>
        <w:tabs>
          <w:tab w:val="left" w:pos="5310"/>
        </w:tabs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85646" w:rsidRDefault="00A85646" w:rsidP="007C6B9A">
      <w:pPr>
        <w:tabs>
          <w:tab w:val="left" w:pos="5310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Положения, выносимые на защиту</w:t>
      </w:r>
      <w:r w:rsidRPr="00444E9A">
        <w:rPr>
          <w:rFonts w:ascii="Times New Roman" w:hAnsi="Times New Roman"/>
          <w:sz w:val="28"/>
          <w:szCs w:val="28"/>
        </w:rPr>
        <w:t>:</w:t>
      </w:r>
    </w:p>
    <w:p w:rsidR="00A85646" w:rsidRDefault="00A85646" w:rsidP="007C6B9A">
      <w:pPr>
        <w:spacing w:after="0" w:line="240" w:lineRule="auto"/>
        <w:ind w:firstLine="880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r w:rsidRPr="00DE695F"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•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 xml:space="preserve"> раци</w:t>
      </w:r>
      <w:r w:rsidRPr="00DE695F"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 xml:space="preserve">ональные режимы 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проведения гидролиза пектиновых веществ пюре моркови;</w:t>
      </w:r>
    </w:p>
    <w:p w:rsidR="00A85646" w:rsidRPr="00DE695F" w:rsidRDefault="00A85646" w:rsidP="007C6B9A">
      <w:pPr>
        <w:spacing w:after="0" w:line="240" w:lineRule="auto"/>
        <w:ind w:firstLine="880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r w:rsidRPr="00DE695F"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•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 xml:space="preserve"> способ повышения термостабильности и комплексообразующей способн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о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сти наполнителей на основе моркови;</w:t>
      </w:r>
    </w:p>
    <w:p w:rsidR="00A85646" w:rsidRDefault="00A85646" w:rsidP="007C6B9A">
      <w:pPr>
        <w:tabs>
          <w:tab w:val="left" w:pos="5310"/>
        </w:tabs>
        <w:spacing w:after="0" w:line="240" w:lineRule="auto"/>
        <w:ind w:firstLine="990"/>
        <w:jc w:val="both"/>
        <w:rPr>
          <w:rFonts w:ascii="Times New Roman" w:hAnsi="Times New Roman"/>
          <w:sz w:val="28"/>
          <w:szCs w:val="28"/>
        </w:rPr>
      </w:pPr>
      <w:r w:rsidRPr="00DE695F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состав и способ производства новых видов термостабильных наполнит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 с использованием моркови;</w:t>
      </w:r>
    </w:p>
    <w:p w:rsidR="00A85646" w:rsidRPr="00DE695F" w:rsidRDefault="00A85646" w:rsidP="007C6B9A">
      <w:pPr>
        <w:tabs>
          <w:tab w:val="left" w:pos="5310"/>
        </w:tabs>
        <w:spacing w:after="0" w:line="240" w:lineRule="auto"/>
        <w:ind w:firstLine="990"/>
        <w:jc w:val="both"/>
        <w:rPr>
          <w:rFonts w:ascii="Times New Roman" w:hAnsi="Times New Roman"/>
          <w:sz w:val="28"/>
          <w:szCs w:val="28"/>
        </w:rPr>
      </w:pPr>
      <w:r w:rsidRPr="00DE695F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результаты товароведной комплексной оценки качества разработанных термостабильных наполнителей на основе моркови.</w:t>
      </w:r>
    </w:p>
    <w:p w:rsidR="00A85646" w:rsidRDefault="00A85646" w:rsidP="007C6B9A">
      <w:pPr>
        <w:tabs>
          <w:tab w:val="left" w:pos="5310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Степень достоверности и апробация результатов. </w:t>
      </w:r>
      <w:r>
        <w:rPr>
          <w:rFonts w:ascii="Times New Roman" w:hAnsi="Times New Roman"/>
          <w:sz w:val="28"/>
          <w:szCs w:val="28"/>
        </w:rPr>
        <w:t>Степень достоверности</w:t>
      </w:r>
      <w:r w:rsidRPr="00495514">
        <w:rPr>
          <w:rFonts w:ascii="Times New Roman" w:hAnsi="Times New Roman"/>
          <w:sz w:val="28"/>
          <w:szCs w:val="28"/>
        </w:rPr>
        <w:t xml:space="preserve"> подтверждается согласованностью результатов исследований, выполненных с и</w:t>
      </w:r>
      <w:r w:rsidRPr="00495514">
        <w:rPr>
          <w:rFonts w:ascii="Times New Roman" w:hAnsi="Times New Roman"/>
          <w:sz w:val="28"/>
          <w:szCs w:val="28"/>
        </w:rPr>
        <w:t>с</w:t>
      </w:r>
      <w:r w:rsidRPr="00495514">
        <w:rPr>
          <w:rFonts w:ascii="Times New Roman" w:hAnsi="Times New Roman"/>
          <w:sz w:val="28"/>
          <w:szCs w:val="28"/>
        </w:rPr>
        <w:t xml:space="preserve">пользованием стандартных и современных оригинальных методов исследования, обработкой полученных экспериментальных данных с использованием ПЭВМ с помощью программного пакета </w:t>
      </w:r>
      <w:r w:rsidRPr="00495514">
        <w:rPr>
          <w:rFonts w:ascii="Times New Roman" w:hAnsi="Times New Roman"/>
          <w:sz w:val="28"/>
          <w:szCs w:val="28"/>
          <w:lang w:val="en-US"/>
        </w:rPr>
        <w:t>MicrosoftExcel</w:t>
      </w:r>
      <w:r w:rsidRPr="00495514">
        <w:rPr>
          <w:rFonts w:ascii="Times New Roman" w:hAnsi="Times New Roman"/>
          <w:sz w:val="28"/>
          <w:szCs w:val="28"/>
        </w:rPr>
        <w:t>, апробацией полученных результ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тов на производстве.</w:t>
      </w:r>
    </w:p>
    <w:p w:rsidR="00A85646" w:rsidRPr="003F2714" w:rsidRDefault="00A85646" w:rsidP="007C6B9A">
      <w:pPr>
        <w:pStyle w:val="Title"/>
        <w:spacing w:before="0" w:after="0"/>
        <w:ind w:left="142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495514">
        <w:rPr>
          <w:rFonts w:ascii="Times New Roman" w:hAnsi="Times New Roman"/>
          <w:b w:val="0"/>
          <w:sz w:val="28"/>
          <w:szCs w:val="28"/>
        </w:rPr>
        <w:t xml:space="preserve">Основные положения диссертации доложены и обсуждены на </w:t>
      </w:r>
      <w:r w:rsidRPr="00495514">
        <w:rPr>
          <w:rFonts w:ascii="Times New Roman" w:hAnsi="Times New Roman"/>
          <w:b w:val="0"/>
          <w:sz w:val="28"/>
          <w:szCs w:val="28"/>
          <w:lang w:val="en-US"/>
        </w:rPr>
        <w:t>IV</w:t>
      </w:r>
      <w:r w:rsidRPr="00495514">
        <w:rPr>
          <w:rFonts w:ascii="Times New Roman" w:hAnsi="Times New Roman"/>
          <w:b w:val="0"/>
          <w:sz w:val="28"/>
          <w:szCs w:val="28"/>
        </w:rPr>
        <w:t xml:space="preserve"> Междун</w:t>
      </w:r>
      <w:r w:rsidRPr="00495514">
        <w:rPr>
          <w:rFonts w:ascii="Times New Roman" w:hAnsi="Times New Roman"/>
          <w:b w:val="0"/>
          <w:sz w:val="28"/>
          <w:szCs w:val="28"/>
        </w:rPr>
        <w:t>а</w:t>
      </w:r>
      <w:r w:rsidRPr="00495514">
        <w:rPr>
          <w:rFonts w:ascii="Times New Roman" w:hAnsi="Times New Roman"/>
          <w:b w:val="0"/>
          <w:sz w:val="28"/>
          <w:szCs w:val="28"/>
        </w:rPr>
        <w:t>родной научно – практической конференции «Потребительский рынок: качество и безопасность товаров и услуг» (г. Орел, 2007); семинаре-совещании «Инновацио</w:t>
      </w:r>
      <w:r w:rsidRPr="00495514">
        <w:rPr>
          <w:rFonts w:ascii="Times New Roman" w:hAnsi="Times New Roman"/>
          <w:b w:val="0"/>
          <w:sz w:val="28"/>
          <w:szCs w:val="28"/>
        </w:rPr>
        <w:t>н</w:t>
      </w:r>
      <w:r w:rsidRPr="00495514">
        <w:rPr>
          <w:rFonts w:ascii="Times New Roman" w:hAnsi="Times New Roman"/>
          <w:b w:val="0"/>
          <w:sz w:val="28"/>
          <w:szCs w:val="28"/>
        </w:rPr>
        <w:t>ные технологии пищевых продуктов и интеграция вузовской науки и сферы прои</w:t>
      </w:r>
      <w:r w:rsidRPr="00495514">
        <w:rPr>
          <w:rFonts w:ascii="Times New Roman" w:hAnsi="Times New Roman"/>
          <w:b w:val="0"/>
          <w:sz w:val="28"/>
          <w:szCs w:val="28"/>
        </w:rPr>
        <w:t>з</w:t>
      </w:r>
      <w:r w:rsidRPr="00495514">
        <w:rPr>
          <w:rFonts w:ascii="Times New Roman" w:hAnsi="Times New Roman"/>
          <w:b w:val="0"/>
          <w:sz w:val="28"/>
          <w:szCs w:val="28"/>
        </w:rPr>
        <w:t>водства» (г. Орел, 2009); отчетной научно-практической конференции по итогам НИР аспирантов и студентов Орел ГТУ за 2009 – 2010г. (г. Орел, 2010);семинаре-совещании «Разработка инновационных продуктов питания функционального н</w:t>
      </w:r>
      <w:r w:rsidRPr="00495514">
        <w:rPr>
          <w:rFonts w:ascii="Times New Roman" w:hAnsi="Times New Roman"/>
          <w:b w:val="0"/>
          <w:sz w:val="28"/>
          <w:szCs w:val="28"/>
        </w:rPr>
        <w:t>а</w:t>
      </w:r>
      <w:r w:rsidRPr="00495514">
        <w:rPr>
          <w:rFonts w:ascii="Times New Roman" w:hAnsi="Times New Roman"/>
          <w:b w:val="0"/>
          <w:sz w:val="28"/>
          <w:szCs w:val="28"/>
        </w:rPr>
        <w:t>значения с использованием местного сырья, внедрение их в производство на пре</w:t>
      </w:r>
      <w:r w:rsidRPr="00495514">
        <w:rPr>
          <w:rFonts w:ascii="Times New Roman" w:hAnsi="Times New Roman"/>
          <w:b w:val="0"/>
          <w:sz w:val="28"/>
          <w:szCs w:val="28"/>
        </w:rPr>
        <w:t>д</w:t>
      </w:r>
      <w:r w:rsidRPr="00495514">
        <w:rPr>
          <w:rFonts w:ascii="Times New Roman" w:hAnsi="Times New Roman"/>
          <w:b w:val="0"/>
          <w:sz w:val="28"/>
          <w:szCs w:val="28"/>
        </w:rPr>
        <w:t>приятиях региональных товаропроизводителей и наполнение потребительского рынка области новыми видами продовольственных товаров» (г. Орел, 2010); отче</w:t>
      </w:r>
      <w:r w:rsidRPr="00495514">
        <w:rPr>
          <w:rFonts w:ascii="Times New Roman" w:hAnsi="Times New Roman"/>
          <w:b w:val="0"/>
          <w:sz w:val="28"/>
          <w:szCs w:val="28"/>
        </w:rPr>
        <w:t>т</w:t>
      </w:r>
      <w:r w:rsidRPr="00495514">
        <w:rPr>
          <w:rFonts w:ascii="Times New Roman" w:hAnsi="Times New Roman"/>
          <w:b w:val="0"/>
          <w:sz w:val="28"/>
          <w:szCs w:val="28"/>
        </w:rPr>
        <w:t>ной научно - практической конференции по итогам НИР аспирантов и молодых ученых «Госуниверситет - УНПК» за 2010 – 2011 г. (г. Орел, 2011);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495514">
        <w:rPr>
          <w:rFonts w:ascii="Times New Roman" w:hAnsi="Times New Roman"/>
          <w:b w:val="0"/>
          <w:sz w:val="28"/>
          <w:szCs w:val="28"/>
        </w:rPr>
        <w:t>Меж</w:t>
      </w:r>
      <w:r>
        <w:rPr>
          <w:rFonts w:ascii="Times New Roman" w:hAnsi="Times New Roman"/>
          <w:b w:val="0"/>
          <w:sz w:val="28"/>
          <w:szCs w:val="28"/>
        </w:rPr>
        <w:t>д</w:t>
      </w:r>
      <w:r w:rsidRPr="00495514">
        <w:rPr>
          <w:rFonts w:ascii="Times New Roman" w:hAnsi="Times New Roman"/>
          <w:b w:val="0"/>
          <w:sz w:val="28"/>
          <w:szCs w:val="28"/>
        </w:rPr>
        <w:t>ународной конференции студентов, аспирантов и молодых ученых «Пищевые продукты и зд</w:t>
      </w:r>
      <w:r w:rsidRPr="00495514">
        <w:rPr>
          <w:rFonts w:ascii="Times New Roman" w:hAnsi="Times New Roman"/>
          <w:b w:val="0"/>
          <w:sz w:val="28"/>
          <w:szCs w:val="28"/>
        </w:rPr>
        <w:t>о</w:t>
      </w:r>
      <w:r w:rsidRPr="00495514">
        <w:rPr>
          <w:rFonts w:ascii="Times New Roman" w:hAnsi="Times New Roman"/>
          <w:b w:val="0"/>
          <w:sz w:val="28"/>
          <w:szCs w:val="28"/>
        </w:rPr>
        <w:t>ровье человека» (г. Кемерово, 2012); отчетной конференции по итогам НИР пр</w:t>
      </w:r>
      <w:r w:rsidRPr="00495514">
        <w:rPr>
          <w:rFonts w:ascii="Times New Roman" w:hAnsi="Times New Roman"/>
          <w:b w:val="0"/>
          <w:sz w:val="28"/>
          <w:szCs w:val="28"/>
        </w:rPr>
        <w:t>о</w:t>
      </w:r>
      <w:r w:rsidRPr="00495514">
        <w:rPr>
          <w:rFonts w:ascii="Times New Roman" w:hAnsi="Times New Roman"/>
          <w:b w:val="0"/>
          <w:sz w:val="28"/>
          <w:szCs w:val="28"/>
        </w:rPr>
        <w:t>фессорско-преподавательского состава, аспирантов и докторантов «Госуниверситет - УНПК» за 2011 – 2012 г</w:t>
      </w:r>
      <w:r>
        <w:rPr>
          <w:rFonts w:ascii="Times New Roman" w:hAnsi="Times New Roman"/>
          <w:b w:val="0"/>
          <w:sz w:val="28"/>
          <w:szCs w:val="28"/>
        </w:rPr>
        <w:t xml:space="preserve">. (г. Орел); </w:t>
      </w:r>
      <w:r w:rsidRPr="003F2714">
        <w:rPr>
          <w:rFonts w:ascii="Times New Roman" w:hAnsi="Times New Roman"/>
          <w:b w:val="0"/>
          <w:sz w:val="28"/>
          <w:szCs w:val="28"/>
          <w:lang w:val="en-US"/>
        </w:rPr>
        <w:t>III</w:t>
      </w:r>
      <w:r w:rsidRPr="003F2714">
        <w:rPr>
          <w:rFonts w:ascii="Times New Roman" w:hAnsi="Times New Roman"/>
          <w:b w:val="0"/>
          <w:sz w:val="28"/>
          <w:szCs w:val="28"/>
        </w:rPr>
        <w:t xml:space="preserve"> международной научно-практической ко</w:t>
      </w:r>
      <w:r w:rsidRPr="003F2714">
        <w:rPr>
          <w:rFonts w:ascii="Times New Roman" w:hAnsi="Times New Roman"/>
          <w:b w:val="0"/>
          <w:sz w:val="28"/>
          <w:szCs w:val="28"/>
        </w:rPr>
        <w:t>н</w:t>
      </w:r>
      <w:r w:rsidRPr="003F2714">
        <w:rPr>
          <w:rFonts w:ascii="Times New Roman" w:hAnsi="Times New Roman"/>
          <w:b w:val="0"/>
          <w:sz w:val="28"/>
          <w:szCs w:val="28"/>
        </w:rPr>
        <w:t>ференции молодых ученых</w:t>
      </w:r>
      <w:r>
        <w:rPr>
          <w:rFonts w:ascii="Times New Roman" w:hAnsi="Times New Roman"/>
          <w:b w:val="0"/>
          <w:sz w:val="28"/>
          <w:szCs w:val="28"/>
        </w:rPr>
        <w:t xml:space="preserve"> (ОрелГИЭТ,</w:t>
      </w:r>
      <w:r w:rsidRPr="003F2714">
        <w:rPr>
          <w:rFonts w:ascii="Times New Roman" w:hAnsi="Times New Roman"/>
          <w:b w:val="0"/>
          <w:sz w:val="28"/>
          <w:szCs w:val="28"/>
        </w:rPr>
        <w:t xml:space="preserve"> 2013</w:t>
      </w:r>
      <w:r>
        <w:rPr>
          <w:rFonts w:ascii="Times New Roman" w:hAnsi="Times New Roman"/>
          <w:b w:val="0"/>
          <w:sz w:val="28"/>
          <w:szCs w:val="28"/>
        </w:rPr>
        <w:t>)</w:t>
      </w:r>
      <w:r w:rsidRPr="003F2714">
        <w:rPr>
          <w:rFonts w:ascii="Times New Roman" w:hAnsi="Times New Roman"/>
          <w:b w:val="0"/>
          <w:sz w:val="28"/>
          <w:szCs w:val="28"/>
        </w:rPr>
        <w:t>.</w:t>
      </w:r>
    </w:p>
    <w:p w:rsidR="00A85646" w:rsidRPr="00495514" w:rsidRDefault="00A85646" w:rsidP="007C6B9A">
      <w:pPr>
        <w:tabs>
          <w:tab w:val="left" w:pos="5310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 xml:space="preserve">Публикации. </w:t>
      </w:r>
      <w:r w:rsidRPr="00495514">
        <w:rPr>
          <w:rFonts w:ascii="Times New Roman" w:hAnsi="Times New Roman"/>
          <w:sz w:val="28"/>
          <w:szCs w:val="28"/>
        </w:rPr>
        <w:t>По результатам выполне</w:t>
      </w:r>
      <w:r>
        <w:rPr>
          <w:rFonts w:ascii="Times New Roman" w:hAnsi="Times New Roman"/>
          <w:sz w:val="28"/>
          <w:szCs w:val="28"/>
        </w:rPr>
        <w:t>нных исследований опубликовано 12 печатных работ, в т. ч. 6</w:t>
      </w:r>
      <w:r w:rsidRPr="00495514">
        <w:rPr>
          <w:rFonts w:ascii="Times New Roman" w:hAnsi="Times New Roman"/>
          <w:sz w:val="28"/>
          <w:szCs w:val="28"/>
        </w:rPr>
        <w:t xml:space="preserve"> - в изданиях, рекомендованных ВАК.</w:t>
      </w:r>
    </w:p>
    <w:p w:rsidR="00A85646" w:rsidRPr="00495514" w:rsidRDefault="00A85646" w:rsidP="007C6B9A">
      <w:pPr>
        <w:tabs>
          <w:tab w:val="left" w:pos="5310"/>
        </w:tabs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Структура и объем диссертации.</w:t>
      </w:r>
      <w:r w:rsidRPr="00495514">
        <w:rPr>
          <w:rFonts w:ascii="Times New Roman" w:hAnsi="Times New Roman"/>
          <w:sz w:val="28"/>
          <w:szCs w:val="28"/>
        </w:rPr>
        <w:t xml:space="preserve"> Работа состоит из введения, пяти глав, выводов, списка литературы, приложений. Материал изложен на </w:t>
      </w:r>
      <w:r>
        <w:rPr>
          <w:rFonts w:ascii="Times New Roman" w:hAnsi="Times New Roman"/>
          <w:sz w:val="28"/>
          <w:szCs w:val="28"/>
        </w:rPr>
        <w:t>122</w:t>
      </w:r>
      <w:r w:rsidRPr="00495514">
        <w:rPr>
          <w:rFonts w:ascii="Times New Roman" w:hAnsi="Times New Roman"/>
          <w:sz w:val="28"/>
          <w:szCs w:val="28"/>
        </w:rPr>
        <w:t xml:space="preserve"> страницах машинописного текста, с</w:t>
      </w:r>
      <w:r>
        <w:rPr>
          <w:rFonts w:ascii="Times New Roman" w:hAnsi="Times New Roman"/>
          <w:sz w:val="28"/>
          <w:szCs w:val="28"/>
        </w:rPr>
        <w:t>одержит 18 таблиц, 22 рисунка, 9</w:t>
      </w:r>
      <w:r w:rsidRPr="00495514">
        <w:rPr>
          <w:rFonts w:ascii="Times New Roman" w:hAnsi="Times New Roman"/>
          <w:sz w:val="28"/>
          <w:szCs w:val="28"/>
        </w:rPr>
        <w:t xml:space="preserve"> приложений. Список использованных источников включает </w:t>
      </w:r>
      <w:r>
        <w:rPr>
          <w:rFonts w:ascii="Times New Roman" w:hAnsi="Times New Roman"/>
          <w:sz w:val="28"/>
          <w:szCs w:val="28"/>
        </w:rPr>
        <w:t>20</w:t>
      </w:r>
      <w:r w:rsidRPr="00241898">
        <w:rPr>
          <w:rFonts w:ascii="Times New Roman" w:hAnsi="Times New Roman"/>
          <w:sz w:val="28"/>
          <w:szCs w:val="28"/>
        </w:rPr>
        <w:t>3</w:t>
      </w:r>
      <w:r w:rsidRPr="00495514">
        <w:rPr>
          <w:rFonts w:ascii="Times New Roman" w:hAnsi="Times New Roman"/>
          <w:sz w:val="28"/>
          <w:szCs w:val="28"/>
        </w:rPr>
        <w:t xml:space="preserve"> наименовани</w:t>
      </w:r>
      <w:r>
        <w:rPr>
          <w:rFonts w:ascii="Times New Roman" w:hAnsi="Times New Roman"/>
          <w:sz w:val="28"/>
          <w:szCs w:val="28"/>
        </w:rPr>
        <w:t>я</w:t>
      </w:r>
      <w:r w:rsidRPr="00495514">
        <w:rPr>
          <w:rFonts w:ascii="Times New Roman" w:hAnsi="Times New Roman"/>
          <w:sz w:val="28"/>
          <w:szCs w:val="28"/>
        </w:rPr>
        <w:t xml:space="preserve"> отечественных и зар</w:t>
      </w:r>
      <w:r w:rsidRPr="00495514">
        <w:rPr>
          <w:rFonts w:ascii="Times New Roman" w:hAnsi="Times New Roman"/>
          <w:sz w:val="28"/>
          <w:szCs w:val="28"/>
        </w:rPr>
        <w:t>у</w:t>
      </w:r>
      <w:r w:rsidRPr="00495514">
        <w:rPr>
          <w:rFonts w:ascii="Times New Roman" w:hAnsi="Times New Roman"/>
          <w:sz w:val="28"/>
          <w:szCs w:val="28"/>
        </w:rPr>
        <w:t>бежных авторов.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СОДЕРЖАНИЕ РАБОТЫ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 xml:space="preserve">Во введении обоснована </w:t>
      </w:r>
      <w:r w:rsidRPr="00495514">
        <w:rPr>
          <w:rFonts w:ascii="Times New Roman" w:hAnsi="Times New Roman"/>
          <w:sz w:val="28"/>
          <w:szCs w:val="28"/>
        </w:rPr>
        <w:t>актуальность темы диссертационной работы, сформулированы цель и задачи исследования, научная новизна, практическая зн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чимость.</w:t>
      </w:r>
    </w:p>
    <w:p w:rsidR="00A85646" w:rsidRPr="00495514" w:rsidRDefault="00A85646" w:rsidP="007C6B9A">
      <w:pPr>
        <w:tabs>
          <w:tab w:val="left" w:pos="531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первой главе </w:t>
      </w:r>
      <w:r>
        <w:rPr>
          <w:rFonts w:ascii="Times New Roman" w:hAnsi="Times New Roman"/>
          <w:sz w:val="28"/>
          <w:szCs w:val="28"/>
        </w:rPr>
        <w:t>п</w:t>
      </w:r>
      <w:r w:rsidRPr="00495514">
        <w:rPr>
          <w:rFonts w:ascii="Times New Roman" w:hAnsi="Times New Roman"/>
          <w:sz w:val="28"/>
          <w:szCs w:val="28"/>
        </w:rPr>
        <w:t>редставлен анализ научной литературы и патентной и</w:t>
      </w:r>
      <w:r w:rsidRPr="00495514">
        <w:rPr>
          <w:rFonts w:ascii="Times New Roman" w:hAnsi="Times New Roman"/>
          <w:sz w:val="28"/>
          <w:szCs w:val="28"/>
        </w:rPr>
        <w:t>н</w:t>
      </w:r>
      <w:r w:rsidRPr="00495514">
        <w:rPr>
          <w:rFonts w:ascii="Times New Roman" w:hAnsi="Times New Roman"/>
          <w:sz w:val="28"/>
          <w:szCs w:val="28"/>
        </w:rPr>
        <w:t>формации по теме исследования; рассмотрены вопросы, касающиеся характерист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ки ассортимента и потребительских свойств наполнителей на основе плодоовощн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го сырья; охарактеризованы основные факторы, влияющие на термостабильные свойства наполнителей; проанализированы существующие способы снижения ст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пени этерификации (активирования) пектина; охарактеризованы комплексообр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зующие свойства пектинов. На основании проведенного аналитического обзора л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 xml:space="preserve">тературы были сформулированы цель и задачи исследования. 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 второй главе </w:t>
      </w:r>
      <w:r>
        <w:rPr>
          <w:rFonts w:ascii="Times New Roman" w:hAnsi="Times New Roman"/>
          <w:sz w:val="28"/>
          <w:szCs w:val="28"/>
        </w:rPr>
        <w:t>д</w:t>
      </w:r>
      <w:r w:rsidRPr="00495514">
        <w:rPr>
          <w:rFonts w:ascii="Times New Roman" w:hAnsi="Times New Roman"/>
          <w:sz w:val="28"/>
          <w:szCs w:val="28"/>
        </w:rPr>
        <w:t>ана информация по постановке эксперимента, представл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на схема проведения исследования, описаны объекты и методы исследования. 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Исследования проводились в учебных и научно-исследовательских лабор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ториях ФГБОУ ВПО «Государственный университет – учебно-научно-производственный комплекс».</w:t>
      </w:r>
    </w:p>
    <w:p w:rsidR="00A85646" w:rsidRPr="00495514" w:rsidRDefault="00A85646" w:rsidP="007C6B9A">
      <w:pPr>
        <w:tabs>
          <w:tab w:val="left" w:pos="6525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Последовательность проведения этапов исследования представлены на р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сунке 1.</w:t>
      </w:r>
    </w:p>
    <w:p w:rsidR="00A85646" w:rsidRDefault="00A85646" w:rsidP="007C6B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В качестве</w:t>
      </w:r>
      <w:r w:rsidRPr="00495514">
        <w:rPr>
          <w:rFonts w:ascii="Times New Roman" w:hAnsi="Times New Roman"/>
          <w:sz w:val="28"/>
          <w:szCs w:val="28"/>
        </w:rPr>
        <w:t xml:space="preserve"> объектов исследования служили термостабильные наполнители с использованием моркови, термостабильны</w:t>
      </w:r>
      <w:r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 наполнители «Яблочно-апельсиновый» (производитель ООО «Конэкс» г. Москва), термостабильны</w:t>
      </w:r>
      <w:r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 наполнители «Ябло</w:t>
      </w:r>
      <w:r w:rsidRPr="00495514">
        <w:rPr>
          <w:rFonts w:ascii="Times New Roman" w:hAnsi="Times New Roman"/>
          <w:sz w:val="28"/>
          <w:szCs w:val="28"/>
        </w:rPr>
        <w:t>ч</w:t>
      </w:r>
      <w:r w:rsidRPr="00495514">
        <w:rPr>
          <w:rFonts w:ascii="Times New Roman" w:hAnsi="Times New Roman"/>
          <w:sz w:val="28"/>
          <w:szCs w:val="28"/>
        </w:rPr>
        <w:t>но-апельсиновый» (производитель ООО «Мазпек» г. Калининград), модельные о</w:t>
      </w:r>
      <w:r w:rsidRPr="00495514">
        <w:rPr>
          <w:rFonts w:ascii="Times New Roman" w:hAnsi="Times New Roman"/>
          <w:sz w:val="28"/>
          <w:szCs w:val="28"/>
        </w:rPr>
        <w:t>б</w:t>
      </w:r>
      <w:r w:rsidRPr="00495514">
        <w:rPr>
          <w:rFonts w:ascii="Times New Roman" w:hAnsi="Times New Roman"/>
          <w:sz w:val="28"/>
          <w:szCs w:val="28"/>
        </w:rPr>
        <w:t>разцы пюре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основе моркови, препарат низкоэтарифициров</w:t>
      </w:r>
      <w:r>
        <w:rPr>
          <w:rFonts w:ascii="Times New Roman" w:hAnsi="Times New Roman"/>
          <w:sz w:val="28"/>
          <w:szCs w:val="28"/>
        </w:rPr>
        <w:t>анного пектина марки «Классик А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495514">
        <w:rPr>
          <w:rFonts w:ascii="Times New Roman" w:hAnsi="Times New Roman"/>
          <w:sz w:val="28"/>
          <w:szCs w:val="28"/>
        </w:rPr>
        <w:t>-701» ( производство Германия)</w:t>
      </w:r>
      <w:r>
        <w:rPr>
          <w:rFonts w:ascii="Times New Roman" w:hAnsi="Times New Roman"/>
          <w:sz w:val="28"/>
          <w:szCs w:val="28"/>
        </w:rPr>
        <w:t>, морковь сорта Номинатор, которая рекомендуется для выращивания в Северо-Кавказских регионах</w:t>
      </w:r>
      <w:r w:rsidRPr="00495514">
        <w:rPr>
          <w:rFonts w:ascii="Times New Roman" w:hAnsi="Times New Roman"/>
          <w:sz w:val="28"/>
          <w:szCs w:val="28"/>
        </w:rPr>
        <w:t>.</w:t>
      </w:r>
    </w:p>
    <w:p w:rsidR="00A85646" w:rsidRPr="00495514" w:rsidRDefault="00A85646" w:rsidP="00487DBF">
      <w:pPr>
        <w:tabs>
          <w:tab w:val="left" w:pos="838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Методы исследования – общепринятые, стандартные и оригинальные. </w:t>
      </w:r>
    </w:p>
    <w:p w:rsidR="00A85646" w:rsidRDefault="00A85646" w:rsidP="008272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Содержание растворимых пектинов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95514">
        <w:rPr>
          <w:rFonts w:ascii="Times New Roman" w:hAnsi="Times New Roman"/>
          <w:sz w:val="28"/>
          <w:szCs w:val="28"/>
        </w:rPr>
        <w:t>кальций – пектатным методом; степень этерификации, содержание галактуроновой кислоты, метоксильных групп – титр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метрическим методом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комплексообразующую активность пектинов – ком</w:t>
      </w:r>
      <w:r>
        <w:rPr>
          <w:rFonts w:ascii="Times New Roman" w:hAnsi="Times New Roman"/>
          <w:sz w:val="28"/>
          <w:szCs w:val="28"/>
        </w:rPr>
        <w:t>плекс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нометрическим методом</w:t>
      </w:r>
      <w:r w:rsidRPr="00495514">
        <w:rPr>
          <w:rFonts w:ascii="Times New Roman" w:hAnsi="Times New Roman"/>
          <w:sz w:val="28"/>
          <w:szCs w:val="28"/>
        </w:rPr>
        <w:t>; термостабильность – по предельно допустимой темпер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туре выпечки; предельное напряжение сдвига, адг</w:t>
      </w:r>
      <w:r>
        <w:rPr>
          <w:rFonts w:ascii="Times New Roman" w:hAnsi="Times New Roman"/>
          <w:sz w:val="28"/>
          <w:szCs w:val="28"/>
        </w:rPr>
        <w:t xml:space="preserve">езию, </w:t>
      </w:r>
      <w:r w:rsidRPr="00495514">
        <w:rPr>
          <w:rFonts w:ascii="Times New Roman" w:hAnsi="Times New Roman"/>
          <w:sz w:val="28"/>
        </w:rPr>
        <w:t>прочность студня и жел</w:t>
      </w:r>
      <w:r w:rsidRPr="00495514">
        <w:rPr>
          <w:rFonts w:ascii="Times New Roman" w:hAnsi="Times New Roman"/>
          <w:sz w:val="28"/>
        </w:rPr>
        <w:t>и</w:t>
      </w:r>
      <w:r w:rsidRPr="00495514">
        <w:rPr>
          <w:rFonts w:ascii="Times New Roman" w:hAnsi="Times New Roman"/>
          <w:sz w:val="28"/>
        </w:rPr>
        <w:t xml:space="preserve">рующую способность – </w:t>
      </w:r>
      <w:r>
        <w:rPr>
          <w:rFonts w:ascii="Times New Roman" w:hAnsi="Times New Roman"/>
          <w:sz w:val="28"/>
        </w:rPr>
        <w:t>гравиметри</w:t>
      </w:r>
      <w:r w:rsidRPr="00495514">
        <w:rPr>
          <w:rFonts w:ascii="Times New Roman" w:hAnsi="Times New Roman"/>
          <w:sz w:val="28"/>
        </w:rPr>
        <w:t>ческм мето</w:t>
      </w:r>
      <w:r>
        <w:rPr>
          <w:rFonts w:ascii="Times New Roman" w:hAnsi="Times New Roman"/>
          <w:sz w:val="28"/>
        </w:rPr>
        <w:t>дом</w:t>
      </w:r>
      <w:r w:rsidRPr="00495514">
        <w:rPr>
          <w:rFonts w:ascii="Times New Roman" w:hAnsi="Times New Roman"/>
          <w:sz w:val="28"/>
        </w:rPr>
        <w:t xml:space="preserve">; </w:t>
      </w:r>
      <w:r w:rsidRPr="00495514">
        <w:rPr>
          <w:rFonts w:ascii="Times New Roman" w:hAnsi="Times New Roman"/>
          <w:sz w:val="28"/>
          <w:szCs w:val="28"/>
        </w:rPr>
        <w:t>содержание кад</w:t>
      </w:r>
      <w:r>
        <w:rPr>
          <w:rFonts w:ascii="Times New Roman" w:hAnsi="Times New Roman"/>
          <w:sz w:val="28"/>
          <w:szCs w:val="28"/>
        </w:rPr>
        <w:t>мия и свинца –</w:t>
      </w:r>
      <w:r w:rsidRPr="00495514">
        <w:rPr>
          <w:rFonts w:ascii="Times New Roman" w:hAnsi="Times New Roman"/>
          <w:sz w:val="28"/>
          <w:szCs w:val="28"/>
        </w:rPr>
        <w:t xml:space="preserve"> ГОСТ Р 51301; содержание мышьяка –ГОСТ 51766; содержание ртути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ГОСТ 26927; определение гамма- и бета-активности радионуклидов цезия-137 и стронция -90 –</w:t>
      </w:r>
      <w:r>
        <w:rPr>
          <w:rFonts w:ascii="Times New Roman" w:hAnsi="Times New Roman"/>
          <w:sz w:val="28"/>
          <w:szCs w:val="28"/>
        </w:rPr>
        <w:t xml:space="preserve"> в соответствии с </w:t>
      </w:r>
      <w:r w:rsidRPr="00495514">
        <w:rPr>
          <w:rFonts w:ascii="Times New Roman" w:hAnsi="Times New Roman"/>
          <w:sz w:val="28"/>
          <w:szCs w:val="28"/>
        </w:rPr>
        <w:t>МУК 2.6.1.1194-03; содержание хлорорганических пестицидов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в соответствии с МУК1222-75; содержани</w:t>
      </w:r>
      <w:r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 нитратов – ионометрическим методом; микробиологические исследо</w:t>
      </w:r>
      <w:r>
        <w:rPr>
          <w:rFonts w:ascii="Times New Roman" w:hAnsi="Times New Roman"/>
          <w:sz w:val="28"/>
          <w:szCs w:val="28"/>
        </w:rPr>
        <w:t xml:space="preserve">вания  - </w:t>
      </w:r>
      <w:r w:rsidRPr="00495514">
        <w:rPr>
          <w:rFonts w:ascii="Times New Roman" w:hAnsi="Times New Roman"/>
          <w:sz w:val="28"/>
          <w:szCs w:val="28"/>
        </w:rPr>
        <w:t>ГОСТ 30425, ГОСТ 1044412, ГОСТ 1044415; органолептическая оценка – по эталонной 5</w:t>
      </w:r>
      <w:r>
        <w:rPr>
          <w:rFonts w:ascii="Times New Roman" w:hAnsi="Times New Roman"/>
          <w:sz w:val="28"/>
          <w:szCs w:val="28"/>
        </w:rPr>
        <w:t>-</w:t>
      </w:r>
      <w:r w:rsidRPr="00495514">
        <w:rPr>
          <w:rFonts w:ascii="Times New Roman" w:hAnsi="Times New Roman"/>
          <w:sz w:val="28"/>
          <w:szCs w:val="28"/>
        </w:rPr>
        <w:t>бал</w:t>
      </w:r>
      <w:r>
        <w:rPr>
          <w:rFonts w:ascii="Times New Roman" w:hAnsi="Times New Roman"/>
          <w:sz w:val="28"/>
          <w:szCs w:val="28"/>
        </w:rPr>
        <w:t>л</w:t>
      </w:r>
      <w:r w:rsidRPr="00495514">
        <w:rPr>
          <w:rFonts w:ascii="Times New Roman" w:hAnsi="Times New Roman"/>
          <w:sz w:val="28"/>
          <w:szCs w:val="28"/>
        </w:rPr>
        <w:t>ьной шкале; содержание сухих в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ществ – рефрактометрическим методом; содержание редуцирующих сахаров - ГОСТ 5903-89; </w:t>
      </w:r>
      <w:r w:rsidRPr="00495514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одержание аскорбиновой кислоты - титрометрический метод; содержание </w:t>
      </w:r>
      <w:r w:rsidRPr="00495514">
        <w:rPr>
          <w:rFonts w:ascii="Times New Roman" w:hAnsi="Times New Roman"/>
          <w:sz w:val="28"/>
        </w:rPr>
        <w:t>β-каротина –  мето</w:t>
      </w:r>
      <w:r>
        <w:rPr>
          <w:rFonts w:ascii="Times New Roman" w:hAnsi="Times New Roman"/>
          <w:sz w:val="28"/>
        </w:rPr>
        <w:t>дом ВЭЖХ</w:t>
      </w:r>
      <w:r w:rsidRPr="00495514">
        <w:rPr>
          <w:rFonts w:ascii="Times New Roman" w:hAnsi="Times New Roman"/>
          <w:sz w:val="28"/>
        </w:rPr>
        <w:t>; содержание тиамина и рибофлавина –флуориметрическим методом; содержание ниацина – колориметрическим мето</w:t>
      </w:r>
      <w:r>
        <w:rPr>
          <w:rFonts w:ascii="Times New Roman" w:hAnsi="Times New Roman"/>
          <w:sz w:val="28"/>
        </w:rPr>
        <w:t>дом</w:t>
      </w:r>
      <w:r w:rsidRPr="00495514">
        <w:rPr>
          <w:rFonts w:ascii="Times New Roman" w:hAnsi="Times New Roman"/>
          <w:sz w:val="28"/>
        </w:rPr>
        <w:t>; содержание калия, кальция, магния, железа – методом атомно-абсорбционной спе</w:t>
      </w:r>
      <w:r w:rsidRPr="00495514">
        <w:rPr>
          <w:rFonts w:ascii="Times New Roman" w:hAnsi="Times New Roman"/>
          <w:sz w:val="28"/>
        </w:rPr>
        <w:t>к</w:t>
      </w:r>
      <w:r w:rsidRPr="00495514">
        <w:rPr>
          <w:rFonts w:ascii="Times New Roman" w:hAnsi="Times New Roman"/>
          <w:sz w:val="28"/>
        </w:rPr>
        <w:t>троскопии;</w:t>
      </w:r>
      <w:r>
        <w:rPr>
          <w:rFonts w:ascii="Times New Roman" w:hAnsi="Times New Roman"/>
          <w:sz w:val="28"/>
        </w:rPr>
        <w:t xml:space="preserve"> </w:t>
      </w:r>
      <w:r w:rsidRPr="00495514">
        <w:rPr>
          <w:rFonts w:ascii="Times New Roman" w:hAnsi="Times New Roman"/>
          <w:sz w:val="28"/>
        </w:rPr>
        <w:t>содержание фосфора – спектрофотометрическим методом;</w:t>
      </w:r>
      <w:r>
        <w:rPr>
          <w:rFonts w:ascii="Times New Roman" w:hAnsi="Times New Roman"/>
          <w:sz w:val="28"/>
        </w:rPr>
        <w:t xml:space="preserve"> </w:t>
      </w:r>
      <w:r w:rsidRPr="00495514">
        <w:rPr>
          <w:rFonts w:ascii="Times New Roman" w:hAnsi="Times New Roman"/>
          <w:sz w:val="28"/>
        </w:rPr>
        <w:t>внутреннюю структуру модельных образцов пюре и наполнителей</w:t>
      </w:r>
      <w:r>
        <w:rPr>
          <w:rFonts w:ascii="Times New Roman" w:hAnsi="Times New Roman"/>
          <w:sz w:val="28"/>
        </w:rPr>
        <w:t xml:space="preserve"> </w:t>
      </w:r>
      <w:r w:rsidRPr="00495514">
        <w:rPr>
          <w:rFonts w:ascii="Times New Roman" w:hAnsi="Times New Roman"/>
          <w:sz w:val="28"/>
        </w:rPr>
        <w:t>– микроскопическим методом; комплексный показатель качества – расчетным путем</w:t>
      </w:r>
      <w:r w:rsidRPr="00495514">
        <w:rPr>
          <w:rFonts w:ascii="Times New Roman" w:hAnsi="Times New Roman"/>
          <w:sz w:val="28"/>
          <w:szCs w:val="28"/>
        </w:rPr>
        <w:t xml:space="preserve">. </w:t>
      </w:r>
    </w:p>
    <w:p w:rsidR="00A85646" w:rsidRPr="00495514" w:rsidRDefault="00A85646" w:rsidP="00373B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РЕЗУЛЬТАТЫ ИССЛЕДОВАНИЙ</w:t>
      </w:r>
    </w:p>
    <w:p w:rsidR="00A85646" w:rsidRPr="00495514" w:rsidRDefault="00A85646" w:rsidP="00373B1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третьей главе </w:t>
      </w:r>
      <w:r w:rsidRPr="00062355">
        <w:rPr>
          <w:rFonts w:ascii="Times New Roman" w:hAnsi="Times New Roman"/>
          <w:bCs/>
          <w:sz w:val="28"/>
          <w:szCs w:val="28"/>
        </w:rPr>
        <w:t>проведен сравнительный анализ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различных способов осущ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ствления гидролиза протопектинов и перевода пектина в активное состояние </w:t>
      </w:r>
    </w:p>
    <w:p w:rsidR="00A85646" w:rsidRDefault="00A85646" w:rsidP="00487D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A85646" w:rsidRPr="00495514" w:rsidRDefault="00A85646" w:rsidP="00487DBF">
      <w:pPr>
        <w:tabs>
          <w:tab w:val="left" w:pos="838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3.95pt;margin-top:14.55pt;width:425.5pt;height:34.5pt;z-index:251618304">
            <v:textbox style="mso-next-textbox:#_x0000_s1034">
              <w:txbxContent>
                <w:p w:rsidR="00A85646" w:rsidRPr="001A76BC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76BC">
                    <w:rPr>
                      <w:rFonts w:ascii="Times New Roman" w:hAnsi="Times New Roman"/>
                      <w:sz w:val="24"/>
                      <w:szCs w:val="24"/>
                    </w:rPr>
                    <w:t>Аналитический обзор литературы, форм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ули</w:t>
                  </w:r>
                  <w:r w:rsidRPr="001A76BC">
                    <w:rPr>
                      <w:rFonts w:ascii="Times New Roman" w:hAnsi="Times New Roman"/>
                      <w:sz w:val="24"/>
                      <w:szCs w:val="24"/>
                    </w:rPr>
                    <w:t>рование цели и задач исследования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443.5pt;margin-top:31.8pt;width:63.5pt;height:0;flip:x;z-index:251640832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507.05pt;margin-top:31.8pt;width:0;height:618.95pt;z-index:251641856" o:connectortype="straight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495514">
        <w:rPr>
          <w:rFonts w:ascii="Times New Roman" w:hAnsi="Times New Roman"/>
          <w:sz w:val="28"/>
          <w:szCs w:val="28"/>
        </w:rPr>
        <w:t xml:space="preserve">Этап </w:t>
      </w:r>
      <w:r w:rsidRPr="00495514">
        <w:rPr>
          <w:rFonts w:ascii="Times New Roman" w:hAnsi="Times New Roman"/>
          <w:sz w:val="28"/>
          <w:szCs w:val="28"/>
          <w:lang w:val="en-US"/>
        </w:rPr>
        <w:t>I</w:t>
      </w:r>
    </w:p>
    <w:p w:rsidR="00A85646" w:rsidRPr="00495514" w:rsidRDefault="00A85646" w:rsidP="00487DBF">
      <w:pPr>
        <w:tabs>
          <w:tab w:val="left" w:pos="796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ab/>
      </w:r>
    </w:p>
    <w:p w:rsidR="00A85646" w:rsidRPr="00495514" w:rsidRDefault="00A85646" w:rsidP="00487DBF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7" type="#_x0000_t202" style="position:absolute;left:0;text-align:left;margin-left:13.15pt;margin-top:22.8pt;width:425.5pt;height:35.35pt;z-index:251619328">
            <v:textbox style="mso-next-textbox:#_x0000_s1037">
              <w:txbxContent>
                <w:p w:rsidR="00A85646" w:rsidRPr="002173DB" w:rsidRDefault="00A85646" w:rsidP="00CA37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Обоснование способа активирования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пектиновых веществ пюре на основе            моркови</w:t>
                  </w:r>
                </w:p>
              </w:txbxContent>
            </v:textbox>
          </v:shape>
        </w:pict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 w:rsidRPr="0049551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495514">
        <w:rPr>
          <w:rFonts w:ascii="Times New Roman" w:hAnsi="Times New Roman"/>
          <w:sz w:val="28"/>
          <w:szCs w:val="28"/>
        </w:rPr>
        <w:t xml:space="preserve">Этап </w:t>
      </w:r>
      <w:r w:rsidRPr="00495514">
        <w:rPr>
          <w:rFonts w:ascii="Times New Roman" w:hAnsi="Times New Roman"/>
          <w:sz w:val="28"/>
          <w:szCs w:val="28"/>
          <w:lang w:val="en-US"/>
        </w:rPr>
        <w:t>II</w: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8" type="#_x0000_t32" style="position:absolute;left:0;text-align:left;margin-left:144.45pt;margin-top:24pt;width:0;height:23.1pt;z-index:251621376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353.9pt;margin-top:24pt;width:.05pt;height:23.1pt;z-index:251622400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443.5pt;margin-top:5.1pt;width:63.55pt;height:0;flip:x;z-index:251639808" o:connectortype="straight">
            <v:stroke endarrow="block"/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1" type="#_x0000_t202" style="position:absolute;left:0;text-align:left;margin-left:51.9pt;margin-top:12.95pt;width:212.25pt;height:54.75pt;z-index:251617280">
            <v:textbox style="mso-next-textbox:#_x0000_s1041">
              <w:txbxContent>
                <w:p w:rsidR="00A85646" w:rsidRPr="001A76BC" w:rsidRDefault="00A85646" w:rsidP="009D2D3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Обоснование выбора катализатора гидролиза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пектиновых веществ,     режимов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про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ведения гидролиза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8.35pt;margin-top:12.95pt;width:131.6pt;height:54.75pt;z-index:251620352">
            <v:textbox style="mso-next-textbox:#_x0000_s1042">
              <w:txbxContent>
                <w:p w:rsidR="00A85646" w:rsidRPr="002173DB" w:rsidRDefault="00A85646" w:rsidP="00CA37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Оценка активности растворимого пектина</w:t>
                  </w:r>
                </w:p>
              </w:txbxContent>
            </v:textbox>
          </v:shape>
        </w:pict>
      </w:r>
    </w:p>
    <w:p w:rsidR="00A85646" w:rsidRPr="00495514" w:rsidRDefault="00A85646" w:rsidP="00487DBF">
      <w:pPr>
        <w:tabs>
          <w:tab w:val="left" w:pos="3570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ab/>
      </w:r>
    </w:p>
    <w:p w:rsidR="00A85646" w:rsidRPr="00495514" w:rsidRDefault="00A85646" w:rsidP="00487DBF">
      <w:pPr>
        <w:tabs>
          <w:tab w:val="left" w:pos="8250"/>
          <w:tab w:val="right" w:pos="935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ab/>
      </w:r>
    </w:p>
    <w:p w:rsidR="00A85646" w:rsidRPr="00495514" w:rsidRDefault="00A85646" w:rsidP="00487DBF">
      <w:pPr>
        <w:tabs>
          <w:tab w:val="left" w:pos="8250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3" type="#_x0000_t202" style="position:absolute;left:0;text-align:left;margin-left:13.15pt;margin-top:11.75pt;width:425.5pt;height:36.85pt;z-index:251623424">
            <v:textbox style="mso-next-textbox:#_x0000_s1043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 состава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способа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производства термостабильных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наполнителей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основе моркови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left:0;text-align:left;margin-left:443.5pt;margin-top:24.55pt;width:63.55pt;height:.05pt;flip:x;z-index:251638784" o:connectortype="straight">
            <v:stroke endarrow="block"/>
          </v:shape>
        </w:pict>
      </w:r>
      <w:r w:rsidRPr="0049551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495514">
        <w:rPr>
          <w:rFonts w:ascii="Times New Roman" w:hAnsi="Times New Roman"/>
          <w:sz w:val="28"/>
          <w:szCs w:val="28"/>
        </w:rPr>
        <w:t xml:space="preserve">Этап </w:t>
      </w:r>
      <w:r w:rsidRPr="00495514">
        <w:rPr>
          <w:rFonts w:ascii="Times New Roman" w:hAnsi="Times New Roman"/>
          <w:sz w:val="28"/>
          <w:szCs w:val="28"/>
          <w:lang w:val="en-US"/>
        </w:rPr>
        <w:t>III</w:t>
      </w:r>
    </w:p>
    <w:p w:rsidR="00A85646" w:rsidRPr="00495514" w:rsidRDefault="00A85646" w:rsidP="00487DBF">
      <w:pPr>
        <w:tabs>
          <w:tab w:val="left" w:pos="8355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5" type="#_x0000_t32" style="position:absolute;left:0;text-align:left;margin-left:137.2pt;margin-top:19.2pt;width:.05pt;height:23.1pt;z-index:251626496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left:0;text-align:left;margin-left:332.05pt;margin-top:19.2pt;width:0;height:23.1pt;z-index:251627520" o:connectortype="straight">
            <v:stroke endarrow="block"/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7" type="#_x0000_t202" style="position:absolute;left:0;text-align:left;margin-left:238.2pt;margin-top:8.15pt;width:181.75pt;height:57.3pt;z-index:251625472">
            <v:textbox style="mso-next-textbox:#_x0000_s1047">
              <w:txbxContent>
                <w:p w:rsidR="00A85646" w:rsidRPr="002173DB" w:rsidRDefault="00A85646" w:rsidP="008F56A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Разработка технологии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производства термостабильных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наполнителей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51.9pt;margin-top:8.15pt;width:182.55pt;height:57.3pt;z-index:251624448">
            <v:textbox style="mso-next-textbox:#_x0000_s1048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Обоснование состава                 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термостабильных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наполнителей</w:t>
                  </w:r>
                </w:p>
              </w:txbxContent>
            </v:textbox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85646" w:rsidRPr="00495514" w:rsidRDefault="00A85646" w:rsidP="00487DBF">
      <w:pPr>
        <w:tabs>
          <w:tab w:val="right" w:pos="935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5646" w:rsidRPr="00007261" w:rsidRDefault="00A85646" w:rsidP="00487DBF">
      <w:pPr>
        <w:tabs>
          <w:tab w:val="left" w:pos="8550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9" type="#_x0000_t202" style="position:absolute;left:0;text-align:left;margin-left:13.95pt;margin-top:2.2pt;width:425.45pt;height:56.1pt;z-index:251628544">
            <v:textbox style="mso-next-textbox:#_x0000_s1049">
              <w:txbxContent>
                <w:p w:rsidR="00A85646" w:rsidRPr="00BA7FAB" w:rsidRDefault="00A85646" w:rsidP="00BA7F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Товароведная о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ценка качества разработанных тер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мостабильных наполнителей на основе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 xml:space="preserve">моркови по окончании технологического процесса и в процессе </w:t>
                  </w:r>
                  <w:r w:rsidRPr="00BA7FA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хранения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32" style="position:absolute;left:0;text-align:left;margin-left:443.55pt;margin-top:24.75pt;width:63.5pt;height:.75pt;flip:x;z-index:251637760" o:connectortype="straight">
            <v:stroke endarrow="block"/>
          </v:shape>
        </w:pict>
      </w:r>
      <w:r w:rsidRPr="00495514">
        <w:rPr>
          <w:rFonts w:ascii="Times New Roman" w:hAnsi="Times New Roman"/>
          <w:sz w:val="28"/>
          <w:szCs w:val="28"/>
        </w:rPr>
        <w:t xml:space="preserve">Этап </w:t>
      </w:r>
      <w:r w:rsidRPr="00495514"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Этап </w:t>
      </w:r>
      <w:r>
        <w:rPr>
          <w:rFonts w:ascii="Times New Roman" w:hAnsi="Times New Roman"/>
          <w:sz w:val="28"/>
          <w:szCs w:val="28"/>
          <w:lang w:val="en-US"/>
        </w:rPr>
        <w:t>IV</w:t>
      </w:r>
    </w:p>
    <w:p w:rsidR="00A85646" w:rsidRPr="00495514" w:rsidRDefault="00A85646" w:rsidP="00487DBF">
      <w:pPr>
        <w:tabs>
          <w:tab w:val="left" w:pos="8400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1" type="#_x0000_t32" style="position:absolute;left:0;text-align:left;margin-left:94.95pt;margin-top:24.95pt;width:0;height:44.5pt;z-index:251632640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left:0;text-align:left;margin-left:183.4pt;margin-top:24.95pt;width:.05pt;height:43pt;z-index:251633664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left:0;text-align:left;margin-left:278.95pt;margin-top:22.7pt;width:.05pt;height:43.75pt;z-index:251634688" o:connectortype="straight" strokeweight="1pt">
            <v:stroke endarrow="block"/>
            <v:shadow color="#868686"/>
          </v:shape>
        </w:pict>
      </w:r>
      <w:r>
        <w:rPr>
          <w:noProof/>
        </w:rPr>
        <w:pict>
          <v:shape id="_x0000_s1054" type="#_x0000_t32" style="position:absolute;left:0;text-align:left;margin-left:348.2pt;margin-top:45.7pt;width:43pt;height:0;rotation:90;z-index:251648000" o:connectortype="elbow" adj="-232074,-1,-232074">
            <v:stroke endarrow="block"/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5" type="#_x0000_t202" style="position:absolute;left:0;text-align:left;margin-left:144.45pt;margin-top:33.05pt;width:77.95pt;height:53.95pt;z-index:251630592">
            <v:textbox style="mso-next-textbox:#_x0000_s1055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Органоле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тическ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ие показатели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34.45pt;margin-top:33.8pt;width:86.75pt;height:54.7pt;z-index:251631616">
            <v:textbox style="mso-next-textbox:#_x0000_s1056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Физико-химические показатели</w:t>
                  </w:r>
                </w:p>
              </w:txbxContent>
            </v:textbox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7" type="#_x0000_t202" style="position:absolute;left:0;text-align:left;margin-left:57.35pt;margin-top:.4pt;width:79.85pt;height:54.7pt;z-index:251629568">
            <v:textbox style="mso-next-textbox:#_x0000_s1057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Показатели безопасн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2173DB">
                    <w:rPr>
                      <w:rFonts w:ascii="Times New Roman" w:hAnsi="Times New Roman"/>
                      <w:sz w:val="24"/>
                      <w:szCs w:val="24"/>
                    </w:rPr>
                    <w:t>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332pt;margin-top:.4pt;width:79.75pt;height:53.95pt;z-index:251635712">
            <v:textbox style="mso-next-textbox:#_x0000_s1058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Установл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ние срока годности</w:t>
                  </w:r>
                </w:p>
              </w:txbxContent>
            </v:textbox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9" type="#_x0000_t32" style="position:absolute;left:0;text-align:left;margin-left:183.35pt;margin-top:20.2pt;width:.05pt;height:23.3pt;z-index:251646976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83.65pt;margin-top:33pt;width:22.55pt;height:0;rotation:90;z-index:251642880" o:connectortype="elbow" adj="-141525,-1,-141525">
            <v:stroke endarrow="block"/>
          </v:shape>
        </w:pict>
      </w:r>
      <w:r>
        <w:rPr>
          <w:noProof/>
        </w:rPr>
        <w:pict>
          <v:shape id="_x0000_s1061" type="#_x0000_t32" style="position:absolute;left:0;text-align:left;margin-left:267.35pt;margin-top:32.6pt;width:23.3pt;height:0;rotation:90;z-index:251643904" o:connectortype="elbow" adj="-303188,-1,-303188">
            <v:stroke endarrow="block"/>
          </v:shape>
        </w:pic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62" type="#_x0000_t202" style="position:absolute;left:0;text-align:left;margin-left:57.35pt;margin-top:15.3pt;width:353.2pt;height:25.25pt;z-index:251636736">
            <v:textbox style="mso-next-textbox:#_x0000_s1062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Количественная оценка качества</w:t>
                  </w:r>
                </w:p>
              </w:txbxContent>
            </v:textbox>
          </v:shape>
        </w:pict>
      </w:r>
    </w:p>
    <w:p w:rsidR="00A85646" w:rsidRPr="00495514" w:rsidRDefault="00A85646" w:rsidP="00487DBF">
      <w:pPr>
        <w:tabs>
          <w:tab w:val="left" w:pos="8175"/>
        </w:tabs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63" type="#_x0000_t202" style="position:absolute;left:0;text-align:left;margin-left:13.95pt;margin-top:24.15pt;width:424.7pt;height:25.25pt;z-index:251644928">
            <v:textbox style="mso-next-textbox:#_x0000_s1063">
              <w:txbxContent>
                <w:p w:rsidR="00A85646" w:rsidRPr="002173DB" w:rsidRDefault="00A85646" w:rsidP="009D2D3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Реализация технических решений на предприятиях отрасли</w:t>
                  </w:r>
                </w:p>
              </w:txbxContent>
            </v:textbox>
          </v:shape>
        </w:pict>
      </w:r>
      <w:r w:rsidRPr="00495514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495514">
        <w:rPr>
          <w:rFonts w:ascii="Times New Roman" w:hAnsi="Times New Roman"/>
          <w:sz w:val="28"/>
          <w:szCs w:val="28"/>
        </w:rPr>
        <w:t xml:space="preserve">Этап </w:t>
      </w:r>
      <w:r w:rsidRPr="00495514">
        <w:rPr>
          <w:rFonts w:ascii="Times New Roman" w:hAnsi="Times New Roman"/>
          <w:sz w:val="28"/>
          <w:szCs w:val="28"/>
          <w:lang w:val="en-US"/>
        </w:rPr>
        <w:t>V</w:t>
      </w:r>
    </w:p>
    <w:p w:rsidR="00A85646" w:rsidRPr="00495514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64" type="#_x0000_t32" style="position:absolute;left:0;text-align:left;margin-left:444.25pt;margin-top:1.95pt;width:62.8pt;height:0;flip:x;z-index:251645952" o:connectortype="straight">
            <v:stroke endarrow="block"/>
          </v:shape>
        </w:pict>
      </w:r>
    </w:p>
    <w:p w:rsidR="00A85646" w:rsidRPr="00FE2E19" w:rsidRDefault="00A85646" w:rsidP="00487DBF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E2E19">
        <w:rPr>
          <w:rFonts w:ascii="Times New Roman" w:hAnsi="Times New Roman"/>
          <w:sz w:val="24"/>
          <w:szCs w:val="24"/>
        </w:rPr>
        <w:t>Рисунок 1 – Структурная схема исследования</w:t>
      </w:r>
    </w:p>
    <w:p w:rsidR="00A85646" w:rsidRPr="00495514" w:rsidRDefault="00A85646" w:rsidP="00B07C1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(ферментативного, щелочного, кислотного) в качестве наиболее приемлемого </w:t>
      </w:r>
      <w:r w:rsidRPr="00495514">
        <w:rPr>
          <w:rFonts w:ascii="Times New Roman" w:hAnsi="Times New Roman"/>
          <w:color w:val="000000"/>
          <w:sz w:val="28"/>
          <w:szCs w:val="28"/>
        </w:rPr>
        <w:t>был выбран кислотный гидролиз с применением органических кислот.</w:t>
      </w:r>
    </w:p>
    <w:p w:rsidR="00A85646" w:rsidRPr="00495514" w:rsidRDefault="00A85646" w:rsidP="00D4477F">
      <w:p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Для проведения кислотного гидролиза были отобраны четыре вида пищевых кислот: лимонная, винная, яблочная и молочная. Кислоты отбирали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 исходя из их органолептических показателей, каталитической активности и цены.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При изучении динамики выхода растворимого пектина модельные образцы бланшированного в воде пюре на основе моркови подвергали кислотному гидрол</w:t>
      </w:r>
      <w:r w:rsidRPr="00495514">
        <w:rPr>
          <w:rFonts w:ascii="Times New Roman" w:hAnsi="Times New Roman"/>
          <w:color w:val="000000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зу при температуре 90 </w:t>
      </w:r>
      <w:r w:rsidRPr="0049551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z w:val="28"/>
          <w:szCs w:val="28"/>
        </w:rPr>
        <w:t>С в течение 20 минут.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Установлено, что максимальный выход растворимого пектина составил:</w:t>
      </w:r>
      <w:r>
        <w:rPr>
          <w:rFonts w:ascii="Times New Roman" w:hAnsi="Times New Roman"/>
          <w:color w:val="000000"/>
          <w:sz w:val="28"/>
          <w:szCs w:val="28"/>
        </w:rPr>
        <w:t xml:space="preserve"> 2,2 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г/100г при действии лимонной кислоты, </w:t>
      </w:r>
      <w:r>
        <w:rPr>
          <w:rFonts w:ascii="Times New Roman" w:hAnsi="Times New Roman"/>
          <w:color w:val="000000"/>
          <w:sz w:val="28"/>
          <w:szCs w:val="28"/>
        </w:rPr>
        <w:t>1,82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 г/100г при действии винной кислоты, </w:t>
      </w:r>
      <w:r>
        <w:rPr>
          <w:rFonts w:ascii="Times New Roman" w:hAnsi="Times New Roman"/>
          <w:color w:val="000000"/>
          <w:sz w:val="28"/>
          <w:szCs w:val="28"/>
        </w:rPr>
        <w:t>1,59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 г/100г – яблочной кислоты, </w:t>
      </w:r>
      <w:r>
        <w:rPr>
          <w:rFonts w:ascii="Times New Roman" w:hAnsi="Times New Roman"/>
          <w:color w:val="000000"/>
          <w:sz w:val="28"/>
          <w:szCs w:val="28"/>
        </w:rPr>
        <w:t>1,34 г</w:t>
      </w:r>
      <w:r w:rsidRPr="00495514">
        <w:rPr>
          <w:rFonts w:ascii="Times New Roman" w:hAnsi="Times New Roman"/>
          <w:color w:val="000000"/>
          <w:sz w:val="28"/>
          <w:szCs w:val="28"/>
        </w:rPr>
        <w:t>/100г – молочной кислоты. В качестве пр</w:t>
      </w:r>
      <w:r w:rsidRPr="00495514">
        <w:rPr>
          <w:rFonts w:ascii="Times New Roman" w:hAnsi="Times New Roman"/>
          <w:color w:val="000000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z w:val="28"/>
          <w:szCs w:val="28"/>
        </w:rPr>
        <w:t>мера на рисунке 2 представлена динамика выхода растворимого пектина пюре на основе моркови с использованием лимонной кислоты.</w:t>
      </w:r>
    </w:p>
    <w:p w:rsidR="00A85646" w:rsidRPr="00495514" w:rsidRDefault="00A85646" w:rsidP="00AA62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1BE7">
        <w:rPr>
          <w:rFonts w:ascii="Times New Roman" w:hAnsi="Times New Roman"/>
          <w:noProof/>
          <w:sz w:val="28"/>
          <w:szCs w:val="28"/>
        </w:rPr>
        <w:pict>
          <v:shape id="_x0000_i1025" type="#_x0000_t75" style="width:429pt;height:169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">
            <v:imagedata r:id="rId10" o:title="" cropbottom="-55f"/>
            <o:lock v:ext="edit" aspectratio="f"/>
          </v:shape>
        </w:pict>
      </w:r>
    </w:p>
    <w:p w:rsidR="00A85646" w:rsidRPr="00495514" w:rsidRDefault="00A85646" w:rsidP="007C6B9A">
      <w:pPr>
        <w:shd w:val="clear" w:color="auto" w:fill="FFFFFF"/>
        <w:spacing w:after="0" w:line="240" w:lineRule="auto"/>
        <w:ind w:right="110" w:firstLine="880"/>
        <w:jc w:val="both"/>
        <w:rPr>
          <w:rFonts w:ascii="Times New Roman" w:hAnsi="Times New Roman"/>
          <w:color w:val="000000"/>
          <w:sz w:val="28"/>
          <w:szCs w:val="28"/>
        </w:rPr>
      </w:pPr>
      <w:r w:rsidRPr="00FE2E19">
        <w:rPr>
          <w:rFonts w:ascii="Times New Roman" w:hAnsi="Times New Roman"/>
          <w:sz w:val="24"/>
          <w:szCs w:val="24"/>
        </w:rPr>
        <w:t>Рисунок 2 - Динамика выхода растворимого пектина пюре на основе моркови с испол</w:t>
      </w:r>
      <w:r w:rsidRPr="00FE2E19">
        <w:rPr>
          <w:rFonts w:ascii="Times New Roman" w:hAnsi="Times New Roman"/>
          <w:sz w:val="24"/>
          <w:szCs w:val="24"/>
        </w:rPr>
        <w:t>ь</w:t>
      </w:r>
      <w:r w:rsidRPr="00FE2E19">
        <w:rPr>
          <w:rFonts w:ascii="Times New Roman" w:hAnsi="Times New Roman"/>
          <w:sz w:val="24"/>
          <w:szCs w:val="24"/>
        </w:rPr>
        <w:t>зованием лимонной кислоты</w:t>
      </w:r>
    </w:p>
    <w:p w:rsidR="00A85646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Из данных рисунка 2 следует, что при увеличении содержания кислоты до 4 г/100г выход растворимого пектина увеличивался, а свыше 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 xml:space="preserve">г/100г - снижался, т.к. при высокой концентрации кислоты начинается декарбоксилирование пектина. Аналогичные зависимости были получены и в опытах с остальными кислотами. </w:t>
      </w:r>
    </w:p>
    <w:p w:rsidR="00A85646" w:rsidRPr="00495514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В дальнейших исследованиях использовалась только лимонная кислота, обе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печившая наилучший выход растворимого пекти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на (2,2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г/100г).</w:t>
      </w:r>
    </w:p>
    <w:p w:rsidR="00A85646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На интенсификацию гидролиза и выход растворимого пектина влияет не только выбор катализатора, значение рН, температура, но и продолжительность гидролиза. Для определения оптимального времени продолжительности гидролиза проводили гидротермическую обработку пюре на основе моркови при 90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С в пр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сутствии оптимального количества лимонной кислоты (обеспечивающей рН 2,3) в течение 30 минут.</w:t>
      </w:r>
    </w:p>
    <w:p w:rsidR="00A85646" w:rsidRPr="00495514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Установлено, что продолжительность гидролиза при вышеуказанных реж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мах не должна превышать 20 минут, т.к. дальнейшее нагревание приводит к незн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 xml:space="preserve">чительному росту выхода растворимого пектина и снижению вязкости по причине деструкции пектиновых молекул. </w:t>
      </w:r>
    </w:p>
    <w:p w:rsidR="00A85646" w:rsidRPr="00495514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Таким образом, были определены оптимальные режимы гидролиза, обеспеч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вающие максимальный выход растворимого пектина: использование лимонной к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 xml:space="preserve">слоты в количестве 4 г/100г пюре, обеспечивающее рН 2,3, продолжительность гидролиза 20 минут, температура 90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С.</w:t>
      </w:r>
    </w:p>
    <w:p w:rsidR="00A85646" w:rsidRPr="00495514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Однако повышенная кислотность снижает органолептические показатели пюре на основе моркови, поэтому после проведения гидролиза необходимо пр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вести нормализацию кислотности до рН (3,7 – 4,0), которая является оптимальной по органолептическим показателям для наполнителей. </w:t>
      </w:r>
    </w:p>
    <w:p w:rsidR="00A85646" w:rsidRPr="00495514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Оптимальное значение рН (3,7 - 4,0) достигали путем внесения в систему ги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рокарбоната натрия либо карбоната кальция. Расчетным путем было установлено, что для нормализации кислотности до уровня рН (3,7 – 4,0) необходимо использ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вать гидрокарбонат натрия в количестве (1,4 – 2,2) г /100г либо карбонат кальция в количестве (0,8 – 1,2) г /100г. Экспериментальные замеры активной кислотности модельных образцов после нейтрализации гидрокарбонатом натрия в количестве 1,4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г/100г составили рН 3,72, в количестве 2,2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г/100г - рН 3,97, после нейтрализации карбонатом кальция в количестве 0,8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г/100г - рН 3,73, в количестве 1,2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г/100г - рН 3,98, что свидетельствует о правильности проведенных расчетов.</w:t>
      </w:r>
    </w:p>
    <w:p w:rsidR="00A85646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В таблице 1 представлены данные по содержанию растворимого пектина и его комплексообразующей способности в нативной измельченной моркови и м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495514">
        <w:rPr>
          <w:rFonts w:ascii="Times New Roman" w:hAnsi="Times New Roman"/>
          <w:color w:val="000000"/>
          <w:spacing w:val="-1"/>
          <w:sz w:val="28"/>
          <w:szCs w:val="28"/>
        </w:rPr>
        <w:t>дельных образцах пюре на ее основе.</w:t>
      </w:r>
    </w:p>
    <w:p w:rsidR="00A85646" w:rsidRPr="00FE2E19" w:rsidRDefault="00A85646" w:rsidP="007C6B9A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FE2E19">
        <w:rPr>
          <w:rFonts w:ascii="Times New Roman" w:hAnsi="Times New Roman"/>
          <w:sz w:val="24"/>
          <w:szCs w:val="24"/>
        </w:rPr>
        <w:t>Таблица 1 – Содержание пектиновых веществ и комплексообразующая способность ра</w:t>
      </w:r>
      <w:r w:rsidRPr="00FE2E19">
        <w:rPr>
          <w:rFonts w:ascii="Times New Roman" w:hAnsi="Times New Roman"/>
          <w:sz w:val="24"/>
          <w:szCs w:val="24"/>
        </w:rPr>
        <w:t>с</w:t>
      </w:r>
      <w:r w:rsidRPr="00FE2E19">
        <w:rPr>
          <w:rFonts w:ascii="Times New Roman" w:hAnsi="Times New Roman"/>
          <w:sz w:val="24"/>
          <w:szCs w:val="24"/>
        </w:rPr>
        <w:t>творимого пектина</w:t>
      </w:r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279"/>
        <w:gridCol w:w="1275"/>
        <w:gridCol w:w="1418"/>
        <w:gridCol w:w="1669"/>
      </w:tblGrid>
      <w:tr w:rsidR="00A85646" w:rsidRPr="00AA6289" w:rsidTr="00AA6289">
        <w:trPr>
          <w:trHeight w:val="465"/>
          <w:jc w:val="center"/>
        </w:trPr>
        <w:tc>
          <w:tcPr>
            <w:tcW w:w="4361" w:type="dxa"/>
            <w:vMerge w:val="restart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Модельные образцы пюре (измел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ь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ченная морковь)</w:t>
            </w:r>
          </w:p>
        </w:tc>
        <w:tc>
          <w:tcPr>
            <w:tcW w:w="3972" w:type="dxa"/>
            <w:gridSpan w:val="3"/>
            <w:vAlign w:val="center"/>
          </w:tcPr>
          <w:p w:rsidR="00A85646" w:rsidRPr="00AA6289" w:rsidRDefault="00A85646" w:rsidP="007C6B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Содержание пектиновых веществ, г/100г</w:t>
            </w:r>
          </w:p>
        </w:tc>
        <w:tc>
          <w:tcPr>
            <w:tcW w:w="1669" w:type="dxa"/>
            <w:vMerge w:val="restart"/>
            <w:vAlign w:val="center"/>
          </w:tcPr>
          <w:p w:rsidR="00A85646" w:rsidRPr="00AA6289" w:rsidRDefault="00A85646" w:rsidP="00B50F1A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Комплексоо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б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разующая сп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о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собность ра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с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творимого пектина по отношению к свинцу, мг/г пектина</w:t>
            </w:r>
          </w:p>
        </w:tc>
      </w:tr>
      <w:tr w:rsidR="00A85646" w:rsidRPr="00AA6289" w:rsidTr="00AA6289">
        <w:trPr>
          <w:trHeight w:val="1284"/>
          <w:jc w:val="center"/>
        </w:trPr>
        <w:tc>
          <w:tcPr>
            <w:tcW w:w="4361" w:type="dxa"/>
            <w:vMerge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Содерж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ние ра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с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творим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о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го пект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и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 xml:space="preserve">на, г/100г 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Содерж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ние пр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о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топект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и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 xml:space="preserve">на, г/100г 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B50F1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Сумма пектин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о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вых в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е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ществ, г/100г</w:t>
            </w:r>
          </w:p>
        </w:tc>
        <w:tc>
          <w:tcPr>
            <w:tcW w:w="1669" w:type="dxa"/>
            <w:vMerge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646" w:rsidRPr="00AA6289" w:rsidTr="00AA6289">
        <w:trPr>
          <w:trHeight w:val="328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Нативная измельченная морковь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0,30 ±0,02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2,10±0,01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2,40±0,04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90,3± 0,5</w:t>
            </w:r>
          </w:p>
        </w:tc>
      </w:tr>
      <w:tr w:rsidR="00A85646" w:rsidRPr="00AA6289" w:rsidTr="00AA6289">
        <w:trPr>
          <w:trHeight w:val="406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 xml:space="preserve">ботки 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1,04 ±0,01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1,36±0,02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2,40±0,04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150,3± 0,6</w:t>
            </w:r>
          </w:p>
        </w:tc>
      </w:tr>
      <w:tr w:rsidR="00A85646" w:rsidRPr="00AA6289" w:rsidTr="00CE7D2D">
        <w:trPr>
          <w:trHeight w:val="465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 xml:space="preserve">ботки и кислотного гидролиза (Т= 90 </w:t>
            </w:r>
            <w:r w:rsidRPr="00AA628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С, τ =20 мин, рН 2,3)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2,00±0,01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0,40±0,01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2,40±0,03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190,3± 0,6</w:t>
            </w:r>
          </w:p>
        </w:tc>
      </w:tr>
      <w:tr w:rsidR="00A85646" w:rsidRPr="00AA6289" w:rsidTr="00CE7D2D">
        <w:trPr>
          <w:trHeight w:val="443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ботки, кислотного гидролиза и норм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лизации кислотности гидрокарбонатом натрия до рН 3,7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2,15±0,02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0,25±0,01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2,40±0,04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187,5± 0,9</w:t>
            </w:r>
          </w:p>
        </w:tc>
      </w:tr>
      <w:tr w:rsidR="00A85646" w:rsidRPr="00AA6289" w:rsidTr="00CE7D2D">
        <w:trPr>
          <w:trHeight w:val="485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ботки, кислотного гидролиза и норм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лизации кислотности гидрокарбонатом натрия до рН 4,0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2,18±0,01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0,22±0,02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2,40±0,03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187,4± 0,8</w:t>
            </w:r>
          </w:p>
        </w:tc>
      </w:tr>
      <w:tr w:rsidR="00A85646" w:rsidRPr="00AA6289" w:rsidTr="00CE7D2D">
        <w:trPr>
          <w:trHeight w:val="358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ботки, кислотного гидролиза и норм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лизации кислотности карбонатом кал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ь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ция до рН 3,7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2,19± 0,01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0,21±0,02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2,40±0,04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188,6± 0,8</w:t>
            </w:r>
          </w:p>
        </w:tc>
      </w:tr>
      <w:tr w:rsidR="00A85646" w:rsidRPr="00AA6289" w:rsidTr="00CE7D2D">
        <w:trPr>
          <w:trHeight w:val="1097"/>
          <w:jc w:val="center"/>
        </w:trPr>
        <w:tc>
          <w:tcPr>
            <w:tcW w:w="4361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Пюре после гидротермической обр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ботки, кислотного гидролиза и норм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а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лизации кислотности карбонатом кал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ь</w:t>
            </w:r>
            <w:r w:rsidRPr="00AA6289">
              <w:rPr>
                <w:rFonts w:ascii="Times New Roman" w:hAnsi="Times New Roman"/>
                <w:sz w:val="24"/>
                <w:szCs w:val="24"/>
              </w:rPr>
              <w:t>ция до рН 4,0</w:t>
            </w:r>
          </w:p>
        </w:tc>
        <w:tc>
          <w:tcPr>
            <w:tcW w:w="1279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2,30± 0,01</w:t>
            </w:r>
          </w:p>
        </w:tc>
        <w:tc>
          <w:tcPr>
            <w:tcW w:w="1275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0,10±0,02</w:t>
            </w:r>
          </w:p>
        </w:tc>
        <w:tc>
          <w:tcPr>
            <w:tcW w:w="1418" w:type="dxa"/>
            <w:vAlign w:val="center"/>
          </w:tcPr>
          <w:p w:rsidR="00A85646" w:rsidRPr="00AA6289" w:rsidRDefault="00A85646" w:rsidP="007C6B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2,40±0,04</w:t>
            </w:r>
          </w:p>
        </w:tc>
        <w:tc>
          <w:tcPr>
            <w:tcW w:w="1669" w:type="dxa"/>
            <w:vAlign w:val="center"/>
          </w:tcPr>
          <w:p w:rsidR="00A85646" w:rsidRPr="00AA6289" w:rsidRDefault="00A85646" w:rsidP="007C6B9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A6289">
              <w:rPr>
                <w:rFonts w:ascii="Times New Roman" w:hAnsi="Times New Roman"/>
                <w:sz w:val="24"/>
                <w:szCs w:val="24"/>
              </w:rPr>
              <w:t>188,3± 0,6</w:t>
            </w:r>
          </w:p>
        </w:tc>
      </w:tr>
    </w:tbl>
    <w:p w:rsidR="00A85646" w:rsidRDefault="00A85646" w:rsidP="007C6B9A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85646" w:rsidRDefault="00A85646" w:rsidP="00373B14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Проведение бланширования в воде измельченных корнеплодов моркови, осуществление кислотного гидролиза с использованием лимонной кислоты и но</w:t>
      </w:r>
      <w:r w:rsidRPr="00495514">
        <w:rPr>
          <w:rFonts w:ascii="Times New Roman" w:hAnsi="Times New Roman"/>
          <w:sz w:val="28"/>
          <w:szCs w:val="28"/>
        </w:rPr>
        <w:t>р</w:t>
      </w:r>
      <w:r w:rsidRPr="00495514">
        <w:rPr>
          <w:rFonts w:ascii="Times New Roman" w:hAnsi="Times New Roman"/>
          <w:sz w:val="28"/>
          <w:szCs w:val="28"/>
        </w:rPr>
        <w:t>мализации кислотности до рН (3,7 – 4,0) позволило увеличить содержание раств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римого пектина</w:t>
      </w:r>
      <w:r>
        <w:rPr>
          <w:rFonts w:ascii="Times New Roman" w:hAnsi="Times New Roman"/>
          <w:sz w:val="28"/>
          <w:szCs w:val="28"/>
        </w:rPr>
        <w:t xml:space="preserve"> в пюре на основе моркови с 0,3</w:t>
      </w:r>
      <w:r w:rsidRPr="00495514">
        <w:rPr>
          <w:rFonts w:ascii="Times New Roman" w:hAnsi="Times New Roman"/>
          <w:sz w:val="28"/>
          <w:szCs w:val="28"/>
        </w:rPr>
        <w:t xml:space="preserve"> г/100г до (</w:t>
      </w:r>
      <w:r>
        <w:rPr>
          <w:rFonts w:ascii="Times New Roman" w:hAnsi="Times New Roman"/>
          <w:sz w:val="28"/>
          <w:szCs w:val="28"/>
        </w:rPr>
        <w:t>2,15 – 2,3</w:t>
      </w:r>
      <w:r w:rsidRPr="00495514">
        <w:rPr>
          <w:rFonts w:ascii="Times New Roman" w:hAnsi="Times New Roman"/>
          <w:sz w:val="28"/>
          <w:szCs w:val="28"/>
        </w:rPr>
        <w:t>) г/100 г, а та</w:t>
      </w:r>
      <w:r w:rsidRPr="00495514">
        <w:rPr>
          <w:rFonts w:ascii="Times New Roman" w:hAnsi="Times New Roman"/>
          <w:sz w:val="28"/>
          <w:szCs w:val="28"/>
        </w:rPr>
        <w:t>к</w:t>
      </w:r>
      <w:r w:rsidRPr="00495514">
        <w:rPr>
          <w:rFonts w:ascii="Times New Roman" w:hAnsi="Times New Roman"/>
          <w:sz w:val="28"/>
          <w:szCs w:val="28"/>
        </w:rPr>
        <w:t>же увеличить комплексообразующую способность пектина по отношению к свинцу с 90,3 мг/100г до (187,4 – 188,6) мг/г пектина</w:t>
      </w:r>
      <w:r>
        <w:rPr>
          <w:rFonts w:ascii="Times New Roman" w:hAnsi="Times New Roman"/>
          <w:sz w:val="28"/>
          <w:szCs w:val="28"/>
        </w:rPr>
        <w:t>.</w:t>
      </w:r>
    </w:p>
    <w:p w:rsidR="00A85646" w:rsidRPr="00495514" w:rsidRDefault="00A85646" w:rsidP="00373B14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Незначительное снижение комплексообразующей способности пектинов в п</w:t>
      </w:r>
      <w:r w:rsidRPr="00495514">
        <w:rPr>
          <w:rFonts w:ascii="Times New Roman" w:hAnsi="Times New Roman"/>
          <w:sz w:val="28"/>
          <w:szCs w:val="28"/>
        </w:rPr>
        <w:t xml:space="preserve">юре после гидротермической обработки, кислотного гидролиза и нормализации кислотности </w:t>
      </w:r>
      <w:r w:rsidRPr="00495514">
        <w:rPr>
          <w:rFonts w:ascii="Times New Roman" w:hAnsi="Times New Roman"/>
          <w:color w:val="000000"/>
          <w:sz w:val="28"/>
          <w:szCs w:val="28"/>
        </w:rPr>
        <w:t>(по сравнению с п</w:t>
      </w:r>
      <w:r w:rsidRPr="00495514">
        <w:rPr>
          <w:rFonts w:ascii="Times New Roman" w:hAnsi="Times New Roman"/>
          <w:sz w:val="28"/>
          <w:szCs w:val="28"/>
        </w:rPr>
        <w:t>юре после гидротермической обработки и кислотн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го гидролиза</w:t>
      </w:r>
      <w:r w:rsidRPr="00495514">
        <w:rPr>
          <w:rFonts w:ascii="Times New Roman" w:hAnsi="Times New Roman"/>
          <w:color w:val="000000"/>
          <w:sz w:val="28"/>
          <w:szCs w:val="28"/>
        </w:rPr>
        <w:t>) можно объяснить началом взаимодействия полученных цитратов кальция и натрия с пектиновыми веществами моркови.</w:t>
      </w:r>
    </w:p>
    <w:p w:rsidR="00A85646" w:rsidRPr="00495514" w:rsidRDefault="00A85646" w:rsidP="00373B14">
      <w:pPr>
        <w:numPr>
          <w:ilvl w:val="12"/>
          <w:numId w:val="0"/>
        </w:num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Сравнительная оценка физико-химических характеристик пектинов пюре п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сле гидротермической обработки, кислотного гидролиза и нормализации кислотн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сти ги</w:t>
      </w:r>
      <w:r>
        <w:rPr>
          <w:rFonts w:ascii="Times New Roman" w:hAnsi="Times New Roman"/>
          <w:sz w:val="28"/>
          <w:szCs w:val="28"/>
        </w:rPr>
        <w:t>дрокарбонатом натрия до рН 4,0,</w:t>
      </w:r>
      <w:r w:rsidRPr="00495514">
        <w:rPr>
          <w:rFonts w:ascii="Times New Roman" w:hAnsi="Times New Roman"/>
          <w:sz w:val="28"/>
          <w:szCs w:val="28"/>
        </w:rPr>
        <w:t>низкоэтерифицированного пектина м</w:t>
      </w:r>
      <w:r>
        <w:rPr>
          <w:rFonts w:ascii="Times New Roman" w:hAnsi="Times New Roman"/>
          <w:sz w:val="28"/>
          <w:szCs w:val="28"/>
        </w:rPr>
        <w:t>арки “Классик А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495514">
        <w:rPr>
          <w:rFonts w:ascii="Times New Roman" w:hAnsi="Times New Roman"/>
          <w:sz w:val="28"/>
          <w:szCs w:val="28"/>
        </w:rPr>
        <w:t xml:space="preserve">–701” </w:t>
      </w:r>
      <w:r>
        <w:rPr>
          <w:rFonts w:ascii="Times New Roman" w:hAnsi="Times New Roman"/>
          <w:sz w:val="28"/>
          <w:szCs w:val="28"/>
        </w:rPr>
        <w:t xml:space="preserve">и пектинов сырой моркови </w:t>
      </w:r>
      <w:r w:rsidRPr="00495514">
        <w:rPr>
          <w:rFonts w:ascii="Times New Roman" w:hAnsi="Times New Roman"/>
          <w:sz w:val="28"/>
          <w:szCs w:val="28"/>
        </w:rPr>
        <w:t>представлена на рисунке 3.</w:t>
      </w:r>
    </w:p>
    <w:p w:rsidR="00A85646" w:rsidRDefault="00A85646" w:rsidP="007C6B9A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85646" w:rsidRDefault="00A85646" w:rsidP="00366A8E">
      <w:pPr>
        <w:numPr>
          <w:ilvl w:val="12"/>
          <w:numId w:val="0"/>
        </w:numPr>
        <w:spacing w:after="0" w:line="240" w:lineRule="auto"/>
        <w:ind w:left="-142"/>
        <w:jc w:val="both"/>
        <w:rPr>
          <w:rFonts w:ascii="Times New Roman" w:hAnsi="Times New Roman"/>
          <w:noProof/>
          <w:sz w:val="28"/>
          <w:szCs w:val="28"/>
        </w:rPr>
      </w:pPr>
      <w:r w:rsidRPr="009E1BE7">
        <w:rPr>
          <w:rFonts w:ascii="Times New Roman" w:hAnsi="Times New Roman"/>
          <w:noProof/>
          <w:sz w:val="28"/>
          <w:szCs w:val="28"/>
        </w:rPr>
        <w:pict>
          <v:shape id="_x0000_i1026" type="#_x0000_t75" style="width:515.25pt;height:211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">
            <v:imagedata r:id="rId11" o:title=""/>
            <o:lock v:ext="edit" aspectratio="f"/>
          </v:shape>
        </w:pict>
      </w:r>
    </w:p>
    <w:p w:rsidR="00A85646" w:rsidRDefault="00A85646" w:rsidP="007C6B9A">
      <w:pPr>
        <w:numPr>
          <w:ilvl w:val="12"/>
          <w:numId w:val="0"/>
        </w:numPr>
        <w:spacing w:after="0" w:line="240" w:lineRule="auto"/>
        <w:ind w:firstLine="880"/>
        <w:jc w:val="both"/>
        <w:rPr>
          <w:rFonts w:ascii="Times New Roman" w:hAnsi="Times New Roman"/>
          <w:sz w:val="24"/>
          <w:szCs w:val="24"/>
        </w:rPr>
      </w:pPr>
      <w:r w:rsidRPr="00FE2E19">
        <w:rPr>
          <w:rFonts w:ascii="Times New Roman" w:hAnsi="Times New Roman"/>
          <w:sz w:val="24"/>
          <w:szCs w:val="24"/>
        </w:rPr>
        <w:t>Рисунок 3 – Физико-химические характеристики пектинов пюре после гидротермической обработки, кислотного гидролиза и нормализации кислотности гидрокарбонатом натрия до рН 4,0, низкоэтерифицированного пектина марки “Классик А</w:t>
      </w:r>
      <w:r w:rsidRPr="00FE2E19">
        <w:rPr>
          <w:rFonts w:ascii="Times New Roman" w:hAnsi="Times New Roman"/>
          <w:sz w:val="24"/>
          <w:szCs w:val="24"/>
          <w:lang w:val="en-US"/>
        </w:rPr>
        <w:t>U</w:t>
      </w:r>
      <w:r w:rsidRPr="00FE2E19">
        <w:rPr>
          <w:rFonts w:ascii="Times New Roman" w:hAnsi="Times New Roman"/>
          <w:sz w:val="24"/>
          <w:szCs w:val="24"/>
        </w:rPr>
        <w:t>–701” и пектинов сырой моркови.</w:t>
      </w:r>
    </w:p>
    <w:p w:rsidR="00A85646" w:rsidRPr="00495514" w:rsidRDefault="00A85646" w:rsidP="007C6B9A">
      <w:pPr>
        <w:pStyle w:val="BodyTextIndent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Таким образом, предложенный способ активирования пектиновых веществ в пюре на основе моркови позволил увеличить содержание галактуроновой кислоты с 62,5% до 75,5%, уменьшить степень этерификации с 58,6%  до 42,1% и увеличить комплексообразующую способность с 90,3 мг/г до (187,4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-188,6)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мг/г, практически достигнув по этим показателям уровня промышленного образца низкоэтерифицир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ванного пектина марки “Классик А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495514">
        <w:rPr>
          <w:rFonts w:ascii="Times New Roman" w:hAnsi="Times New Roman"/>
          <w:sz w:val="28"/>
          <w:szCs w:val="28"/>
        </w:rPr>
        <w:t>–701”, комплексообразующая способность к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торого составляет 190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мг/100г, степень этерификации – 41,3%, содержание галакт</w:t>
      </w:r>
      <w:r w:rsidRPr="00495514">
        <w:rPr>
          <w:rFonts w:ascii="Times New Roman" w:hAnsi="Times New Roman"/>
          <w:sz w:val="28"/>
          <w:szCs w:val="28"/>
        </w:rPr>
        <w:t>у</w:t>
      </w:r>
      <w:r w:rsidRPr="00495514">
        <w:rPr>
          <w:rFonts w:ascii="Times New Roman" w:hAnsi="Times New Roman"/>
          <w:sz w:val="28"/>
          <w:szCs w:val="28"/>
        </w:rPr>
        <w:t>роновой кислоты – 76,2%.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четвертой главе </w:t>
      </w:r>
      <w:r>
        <w:rPr>
          <w:rFonts w:ascii="Times New Roman" w:hAnsi="Times New Roman"/>
          <w:sz w:val="28"/>
          <w:szCs w:val="28"/>
        </w:rPr>
        <w:t>б</w:t>
      </w:r>
      <w:r w:rsidRPr="00495514">
        <w:rPr>
          <w:rFonts w:ascii="Times New Roman" w:hAnsi="Times New Roman"/>
          <w:sz w:val="28"/>
          <w:szCs w:val="28"/>
        </w:rPr>
        <w:t>ыло установлено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что в ходе выпечки термически обр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ботанное как в воде, так и в кислой среде пюре потеряло свою форму уже при те</w:t>
      </w:r>
      <w:r w:rsidRPr="00495514">
        <w:rPr>
          <w:rFonts w:ascii="Times New Roman" w:hAnsi="Times New Roman"/>
          <w:sz w:val="28"/>
          <w:szCs w:val="28"/>
        </w:rPr>
        <w:t>м</w:t>
      </w:r>
      <w:r w:rsidRPr="00495514">
        <w:rPr>
          <w:rFonts w:ascii="Times New Roman" w:hAnsi="Times New Roman"/>
          <w:sz w:val="28"/>
          <w:szCs w:val="28"/>
        </w:rPr>
        <w:t xml:space="preserve">пературе </w:t>
      </w:r>
      <w:r w:rsidRPr="001C1984">
        <w:rPr>
          <w:rFonts w:ascii="Times New Roman" w:hAnsi="Times New Roman"/>
          <w:sz w:val="28"/>
          <w:szCs w:val="28"/>
        </w:rPr>
        <w:t xml:space="preserve">70 </w:t>
      </w:r>
      <w:r w:rsidRPr="008F1C13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</w:t>
      </w:r>
      <w:r w:rsidRPr="00495514">
        <w:rPr>
          <w:rFonts w:ascii="Times New Roman" w:hAnsi="Times New Roman"/>
          <w:sz w:val="28"/>
          <w:szCs w:val="28"/>
        </w:rPr>
        <w:t xml:space="preserve">. 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Внесение гидрокарбоната натрия в количестве 1,4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г/100 г позволило увел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 xml:space="preserve">чить температуру выпечки с 70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 до 95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С, а в количестве 2,2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 xml:space="preserve">г/100г - с 70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 до 100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С. В качестве оптимального количества выбрана дозировка 2,2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г/100 г пюре, приводящая к большей</w:t>
      </w:r>
      <w:r w:rsidRPr="00712A4B"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термостабильности.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Внесение карбоната кальция в количестве 0,8 г/100г и 1,2 г/100г пюре на о</w:t>
      </w:r>
      <w:r w:rsidRPr="00495514">
        <w:rPr>
          <w:rFonts w:ascii="Times New Roman" w:hAnsi="Times New Roman"/>
          <w:color w:val="000000"/>
          <w:sz w:val="28"/>
          <w:szCs w:val="28"/>
        </w:rPr>
        <w:t>с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нове моркови позволило увеличить температуру выпечки с 70 </w:t>
      </w:r>
      <w:r w:rsidRPr="0049551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z w:val="28"/>
          <w:szCs w:val="28"/>
        </w:rPr>
        <w:t>С до 145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z w:val="28"/>
          <w:szCs w:val="28"/>
        </w:rPr>
        <w:t>С и 150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551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color w:val="000000"/>
          <w:sz w:val="28"/>
          <w:szCs w:val="28"/>
        </w:rPr>
        <w:t>С соответственно. В качестве оптимального количества выбрана дозировка 1,2 г/100г, приводящая к наибольшему увеличению термостабильности (таблица 2).</w:t>
      </w:r>
    </w:p>
    <w:p w:rsidR="00A85646" w:rsidRPr="00FE2E19" w:rsidRDefault="00A85646" w:rsidP="007C6B9A">
      <w:pPr>
        <w:shd w:val="clear" w:color="auto" w:fill="FFFFFF"/>
        <w:spacing w:after="0" w:line="240" w:lineRule="auto"/>
        <w:ind w:left="142" w:right="192" w:firstLine="709"/>
        <w:jc w:val="both"/>
        <w:rPr>
          <w:rFonts w:ascii="Times New Roman" w:hAnsi="Times New Roman"/>
          <w:sz w:val="24"/>
          <w:szCs w:val="24"/>
        </w:rPr>
      </w:pPr>
      <w:r w:rsidRPr="00FE2E19">
        <w:rPr>
          <w:rFonts w:ascii="Times New Roman" w:hAnsi="Times New Roman"/>
          <w:sz w:val="24"/>
          <w:szCs w:val="24"/>
        </w:rPr>
        <w:t xml:space="preserve">Таблица 2 – Рецептура </w:t>
      </w:r>
      <w:r>
        <w:rPr>
          <w:rFonts w:ascii="Times New Roman" w:hAnsi="Times New Roman"/>
          <w:sz w:val="24"/>
          <w:szCs w:val="24"/>
        </w:rPr>
        <w:t>наполнителей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0"/>
        <w:gridCol w:w="1144"/>
        <w:gridCol w:w="1178"/>
        <w:gridCol w:w="1389"/>
        <w:gridCol w:w="1208"/>
        <w:gridCol w:w="1630"/>
        <w:gridCol w:w="1630"/>
      </w:tblGrid>
      <w:tr w:rsidR="00A85646" w:rsidRPr="00FE2E19" w:rsidTr="000216D3"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Сырье и матери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лы</w:t>
            </w:r>
          </w:p>
        </w:tc>
        <w:tc>
          <w:tcPr>
            <w:tcW w:w="0" w:type="auto"/>
            <w:gridSpan w:val="2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Нормы расхода сырья кг/100кг</w:t>
            </w:r>
          </w:p>
        </w:tc>
        <w:tc>
          <w:tcPr>
            <w:tcW w:w="0" w:type="auto"/>
            <w:gridSpan w:val="2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Содержание сухих веществ в сырье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0" w:type="auto"/>
            <w:gridSpan w:val="2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Содержание сухих веществ 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полнителе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Варианты рецептуры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орковное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пюре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600,0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одсолнечное масло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49,95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49,95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ахар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песок 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4990,0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4990,0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натрия гидрока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бонат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F67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кальция карбонат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hanging="1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9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182,0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182,0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патока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78,0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9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1248,0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7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1248,0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камедь ксантан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вая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9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16,4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кислота аскорб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новая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97,0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97,0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9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hanging="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Ит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го: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169,3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ind w:firstLine="2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169,18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629,7</w:t>
            </w:r>
          </w:p>
        </w:tc>
        <w:tc>
          <w:tcPr>
            <w:tcW w:w="0" w:type="auto"/>
            <w:vAlign w:val="center"/>
          </w:tcPr>
          <w:p w:rsidR="00A85646" w:rsidRPr="00366A8E" w:rsidRDefault="00A85646" w:rsidP="007C6B9A">
            <w:pPr>
              <w:spacing w:after="0" w:line="240" w:lineRule="auto"/>
              <w:ind w:left="-828" w:firstLine="70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649,7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7136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,1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7130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,1</w:t>
            </w:r>
          </w:p>
        </w:tc>
      </w:tr>
      <w:tr w:rsidR="00A85646" w:rsidRPr="00FE2E19" w:rsidTr="000216D3">
        <w:tc>
          <w:tcPr>
            <w:tcW w:w="0" w:type="auto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Выход: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71,36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±1,0</w:t>
            </w:r>
          </w:p>
        </w:tc>
        <w:tc>
          <w:tcPr>
            <w:tcW w:w="0" w:type="auto"/>
            <w:vAlign w:val="center"/>
          </w:tcPr>
          <w:p w:rsidR="00A85646" w:rsidRPr="00FE2E19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71,30</w:t>
            </w:r>
            <w:r w:rsidRPr="00FE2E19">
              <w:rPr>
                <w:rFonts w:ascii="Times New Roman" w:hAnsi="Times New Roman"/>
                <w:color w:val="000000"/>
                <w:sz w:val="20"/>
                <w:szCs w:val="20"/>
              </w:rPr>
              <w:t>±1,0</w:t>
            </w:r>
          </w:p>
        </w:tc>
      </w:tr>
    </w:tbl>
    <w:p w:rsidR="00A85646" w:rsidRDefault="00A85646" w:rsidP="00AA6289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В результате исследований были установлены оптимальные количества вн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сения сахара-песка и ксантановой камеди, внесение которых позволило увеличить температуру выпечки еще на 50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 и 20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 соответственно (таблица </w:t>
      </w:r>
      <w:r>
        <w:rPr>
          <w:rFonts w:ascii="Times New Roman" w:hAnsi="Times New Roman"/>
          <w:sz w:val="28"/>
          <w:szCs w:val="28"/>
        </w:rPr>
        <w:t>3).</w:t>
      </w:r>
    </w:p>
    <w:p w:rsidR="00A85646" w:rsidRPr="00FE2E19" w:rsidRDefault="00A85646" w:rsidP="007C6B9A">
      <w:pPr>
        <w:shd w:val="clear" w:color="auto" w:fill="FFFFFF"/>
        <w:spacing w:after="0" w:line="240" w:lineRule="auto"/>
        <w:ind w:right="192" w:firstLine="708"/>
        <w:jc w:val="both"/>
        <w:rPr>
          <w:rFonts w:ascii="Times New Roman" w:hAnsi="Times New Roman"/>
          <w:sz w:val="24"/>
          <w:szCs w:val="24"/>
        </w:rPr>
      </w:pPr>
      <w:r w:rsidRPr="00FE2E19">
        <w:rPr>
          <w:rFonts w:ascii="Times New Roman" w:hAnsi="Times New Roman"/>
          <w:sz w:val="24"/>
          <w:szCs w:val="24"/>
        </w:rPr>
        <w:t xml:space="preserve">Таблица 3 – Предельно допустимая температура воздействия на модельные образцы пюре на основе моркови, </w:t>
      </w:r>
      <w:r w:rsidRPr="00FE2E19">
        <w:rPr>
          <w:rFonts w:ascii="Times New Roman" w:hAnsi="Times New Roman"/>
          <w:sz w:val="24"/>
          <w:szCs w:val="24"/>
          <w:vertAlign w:val="superscript"/>
        </w:rPr>
        <w:t>0</w:t>
      </w:r>
      <w:r w:rsidRPr="00FE2E19">
        <w:rPr>
          <w:rFonts w:ascii="Times New Roman" w:hAnsi="Times New Roman"/>
          <w:sz w:val="24"/>
          <w:szCs w:val="24"/>
        </w:rPr>
        <w:t>С</w:t>
      </w:r>
    </w:p>
    <w:p w:rsidR="00A85646" w:rsidRPr="00495514" w:rsidRDefault="00A85646" w:rsidP="006C64D2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9E1BE7">
        <w:rPr>
          <w:rFonts w:ascii="Times New Roman" w:hAnsi="Times New Roman"/>
          <w:b/>
          <w:noProof/>
          <w:sz w:val="28"/>
          <w:szCs w:val="28"/>
        </w:rPr>
        <w:pict>
          <v:shape id="Рисунок 6" o:spid="_x0000_i1027" type="#_x0000_t75" style="width:7in;height:297pt;visibility:visible">
            <v:imagedata r:id="rId12" o:title="" gain="72818f"/>
          </v:shape>
        </w:pict>
      </w:r>
    </w:p>
    <w:p w:rsidR="00A85646" w:rsidRPr="00495514" w:rsidRDefault="00A85646" w:rsidP="00D35CB3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pacing w:val="3"/>
          <w:sz w:val="28"/>
          <w:szCs w:val="28"/>
        </w:rPr>
        <w:t xml:space="preserve">Для лучшей усвояемости </w:t>
      </w:r>
      <w:r w:rsidRPr="00495514">
        <w:rPr>
          <w:rFonts w:ascii="Times New Roman" w:hAnsi="Times New Roman"/>
          <w:sz w:val="28"/>
          <w:szCs w:val="28"/>
        </w:rPr>
        <w:t>кар</w:t>
      </w:r>
      <w:r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тиноидов в рецептуру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712A4B"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было вн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сено растительное дезодорированное масло. Внесение оптимального количества растительного масла привело к увеличению термостабильности модельных обра</w:t>
      </w:r>
      <w:r w:rsidRPr="00495514">
        <w:rPr>
          <w:rFonts w:ascii="Times New Roman" w:hAnsi="Times New Roman"/>
          <w:sz w:val="28"/>
          <w:szCs w:val="28"/>
        </w:rPr>
        <w:t>з</w:t>
      </w:r>
      <w:r w:rsidRPr="00495514">
        <w:rPr>
          <w:rFonts w:ascii="Times New Roman" w:hAnsi="Times New Roman"/>
          <w:sz w:val="28"/>
          <w:szCs w:val="28"/>
        </w:rPr>
        <w:t>цов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 xml:space="preserve">еще на 10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 за счет образования эмульсионной структуры</w:t>
      </w:r>
      <w:r>
        <w:rPr>
          <w:rFonts w:ascii="Times New Roman" w:hAnsi="Times New Roman"/>
          <w:sz w:val="28"/>
          <w:szCs w:val="28"/>
        </w:rPr>
        <w:t xml:space="preserve">, при этом </w:t>
      </w:r>
      <w:r w:rsidRPr="00495514">
        <w:rPr>
          <w:rFonts w:ascii="Times New Roman" w:hAnsi="Times New Roman"/>
          <w:sz w:val="28"/>
          <w:szCs w:val="28"/>
        </w:rPr>
        <w:t>разруш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ния этой структуры, сопровождающе</w:t>
      </w:r>
      <w:r>
        <w:rPr>
          <w:rFonts w:ascii="Times New Roman" w:hAnsi="Times New Roman"/>
          <w:sz w:val="28"/>
          <w:szCs w:val="28"/>
        </w:rPr>
        <w:t>гося</w:t>
      </w:r>
      <w:r w:rsidRPr="00495514">
        <w:rPr>
          <w:rFonts w:ascii="Times New Roman" w:hAnsi="Times New Roman"/>
          <w:sz w:val="28"/>
          <w:szCs w:val="28"/>
        </w:rPr>
        <w:t xml:space="preserve"> выделением жировой фазы, не наблюд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лось.</w:t>
      </w:r>
    </w:p>
    <w:p w:rsidR="00A85646" w:rsidRPr="00495514" w:rsidRDefault="00A85646" w:rsidP="007C6B9A">
      <w:pPr>
        <w:shd w:val="clear" w:color="auto" w:fill="FFFFFF"/>
        <w:spacing w:after="0" w:line="240" w:lineRule="auto"/>
        <w:ind w:left="142" w:right="19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Введение в рецептуру аскорбиновой кислоты преследовало цель сниже</w:t>
      </w:r>
      <w:r>
        <w:rPr>
          <w:rFonts w:ascii="Times New Roman" w:hAnsi="Times New Roman"/>
          <w:sz w:val="28"/>
          <w:szCs w:val="28"/>
        </w:rPr>
        <w:t>ния окислительных процессов каро</w:t>
      </w:r>
      <w:r w:rsidRPr="00495514">
        <w:rPr>
          <w:rFonts w:ascii="Times New Roman" w:hAnsi="Times New Roman"/>
          <w:sz w:val="28"/>
          <w:szCs w:val="28"/>
        </w:rPr>
        <w:t xml:space="preserve">тиноидов и растительного масла. 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Результаты исследований были использованы при разработке рецептур те</w:t>
      </w:r>
      <w:r w:rsidRPr="00495514">
        <w:rPr>
          <w:rFonts w:ascii="Times New Roman" w:hAnsi="Times New Roman"/>
          <w:sz w:val="28"/>
          <w:szCs w:val="28"/>
        </w:rPr>
        <w:t>р</w:t>
      </w:r>
      <w:r w:rsidRPr="00495514">
        <w:rPr>
          <w:rFonts w:ascii="Times New Roman" w:hAnsi="Times New Roman"/>
          <w:sz w:val="28"/>
          <w:szCs w:val="28"/>
        </w:rPr>
        <w:t>мостабильн</w:t>
      </w:r>
      <w:r>
        <w:rPr>
          <w:rFonts w:ascii="Times New Roman" w:hAnsi="Times New Roman"/>
          <w:sz w:val="28"/>
          <w:szCs w:val="28"/>
        </w:rPr>
        <w:t>ых 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карбонатом кальция (выдерживаемая температура 230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С) и с гидрокарбонатом натрия (температура 180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С), представленных в та</w:t>
      </w:r>
      <w:r w:rsidRPr="00495514">
        <w:rPr>
          <w:rFonts w:ascii="Times New Roman" w:hAnsi="Times New Roman"/>
          <w:sz w:val="28"/>
          <w:szCs w:val="28"/>
        </w:rPr>
        <w:t>б</w:t>
      </w:r>
      <w:r w:rsidRPr="00495514">
        <w:rPr>
          <w:rFonts w:ascii="Times New Roman" w:hAnsi="Times New Roman"/>
          <w:sz w:val="28"/>
          <w:szCs w:val="28"/>
        </w:rPr>
        <w:t xml:space="preserve">лице </w:t>
      </w:r>
      <w:r>
        <w:rPr>
          <w:rFonts w:ascii="Times New Roman" w:hAnsi="Times New Roman"/>
          <w:sz w:val="28"/>
          <w:szCs w:val="28"/>
        </w:rPr>
        <w:t>2</w:t>
      </w:r>
      <w:r w:rsidRPr="00495514">
        <w:rPr>
          <w:rFonts w:ascii="Times New Roman" w:hAnsi="Times New Roman"/>
          <w:sz w:val="28"/>
          <w:szCs w:val="28"/>
        </w:rPr>
        <w:t>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При изучении влияния низких температур на свойства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опы</w:t>
      </w:r>
      <w:r w:rsidRPr="00495514">
        <w:rPr>
          <w:rFonts w:ascii="Times New Roman" w:hAnsi="Times New Roman"/>
          <w:sz w:val="28"/>
          <w:szCs w:val="28"/>
        </w:rPr>
        <w:t>т</w:t>
      </w:r>
      <w:r w:rsidRPr="00495514">
        <w:rPr>
          <w:rFonts w:ascii="Times New Roman" w:hAnsi="Times New Roman"/>
          <w:sz w:val="28"/>
          <w:szCs w:val="28"/>
        </w:rPr>
        <w:t>ные образцы хранили при температуре (-18</w:t>
      </w:r>
      <w:r>
        <w:rPr>
          <w:rFonts w:ascii="Times New Roman" w:hAnsi="Times New Roman"/>
          <w:sz w:val="28"/>
          <w:szCs w:val="28"/>
        </w:rPr>
        <w:t xml:space="preserve"> ÷ -20) </w:t>
      </w:r>
      <w:r w:rsidRPr="001C198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 в течение 30 суток, по</w:t>
      </w:r>
      <w:r>
        <w:rPr>
          <w:rFonts w:ascii="Times New Roman" w:hAnsi="Times New Roman"/>
          <w:sz w:val="28"/>
          <w:szCs w:val="28"/>
        </w:rPr>
        <w:t xml:space="preserve">сле чего наполнители </w:t>
      </w:r>
      <w:r w:rsidRPr="00495514">
        <w:rPr>
          <w:rFonts w:ascii="Times New Roman" w:hAnsi="Times New Roman"/>
          <w:sz w:val="28"/>
          <w:szCs w:val="28"/>
        </w:rPr>
        <w:t>дефростировали при комнатной температуре, при этом явления син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 xml:space="preserve">резиса не наблюдалось. 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Микроскопический анализ показал, что структура н</w:t>
      </w:r>
      <w:r>
        <w:rPr>
          <w:rFonts w:ascii="Times New Roman" w:hAnsi="Times New Roman"/>
          <w:sz w:val="28"/>
          <w:szCs w:val="28"/>
        </w:rPr>
        <w:t xml:space="preserve">аполнителей </w:t>
      </w:r>
      <w:r w:rsidRPr="00495514">
        <w:rPr>
          <w:rFonts w:ascii="Times New Roman" w:hAnsi="Times New Roman"/>
          <w:bCs/>
          <w:sz w:val="28"/>
          <w:szCs w:val="28"/>
        </w:rPr>
        <w:t>не разруш</w:t>
      </w:r>
      <w:r w:rsidRPr="00495514">
        <w:rPr>
          <w:rFonts w:ascii="Times New Roman" w:hAnsi="Times New Roman"/>
          <w:bCs/>
          <w:sz w:val="28"/>
          <w:szCs w:val="28"/>
        </w:rPr>
        <w:t>а</w:t>
      </w:r>
      <w:r w:rsidRPr="00495514">
        <w:rPr>
          <w:rFonts w:ascii="Times New Roman" w:hAnsi="Times New Roman"/>
          <w:bCs/>
          <w:sz w:val="28"/>
          <w:szCs w:val="28"/>
        </w:rPr>
        <w:t xml:space="preserve">ется после замораживания, система устойчива к действию низких температур, т.е. </w:t>
      </w:r>
      <w:r>
        <w:rPr>
          <w:rFonts w:ascii="Times New Roman" w:hAnsi="Times New Roman"/>
          <w:bCs/>
          <w:sz w:val="28"/>
          <w:szCs w:val="28"/>
        </w:rPr>
        <w:t>наполнители</w:t>
      </w:r>
      <w:r w:rsidRPr="00495514">
        <w:rPr>
          <w:rFonts w:ascii="Times New Roman" w:hAnsi="Times New Roman"/>
          <w:bCs/>
          <w:sz w:val="28"/>
          <w:szCs w:val="28"/>
        </w:rPr>
        <w:t xml:space="preserve"> проявля</w:t>
      </w:r>
      <w:r>
        <w:rPr>
          <w:rFonts w:ascii="Times New Roman" w:hAnsi="Times New Roman"/>
          <w:bCs/>
          <w:sz w:val="28"/>
          <w:szCs w:val="28"/>
        </w:rPr>
        <w:t>ют</w:t>
      </w:r>
      <w:r w:rsidRPr="00495514">
        <w:rPr>
          <w:rFonts w:ascii="Times New Roman" w:hAnsi="Times New Roman"/>
          <w:bCs/>
          <w:sz w:val="28"/>
          <w:szCs w:val="28"/>
        </w:rPr>
        <w:t xml:space="preserve"> стабильность при замораживании и оттаивании.</w:t>
      </w:r>
    </w:p>
    <w:p w:rsidR="00A85646" w:rsidRPr="00495514" w:rsidRDefault="00A85646" w:rsidP="007C6B9A">
      <w:pPr>
        <w:pStyle w:val="BodyTextIndent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Это можно объяснить тем, что пектины с низкой степенью этерификации способны лучше впитывать влагу и образовывать прочную трехмерную структуру, а высокое содержание галактуроновой кислоты способствует хорошему эмульгиров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нию внесенного масла. </w:t>
      </w:r>
    </w:p>
    <w:p w:rsidR="00A85646" w:rsidRPr="00495514" w:rsidRDefault="00A85646" w:rsidP="007C6B9A">
      <w:pPr>
        <w:pStyle w:val="BodyTextIndent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Действие отрицательных температур способно повлиять и на студнеобр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зующую способность пектиновых веществ. 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Под действием отрицательных температур студнеобразующая способность пектиновых веществ немного снизилась (в обр</w:t>
      </w:r>
      <w:r>
        <w:rPr>
          <w:rFonts w:ascii="Times New Roman" w:hAnsi="Times New Roman"/>
          <w:sz w:val="28"/>
          <w:szCs w:val="28"/>
        </w:rPr>
        <w:t>азце с карбонатом кальция - на 2,4</w:t>
      </w:r>
      <w:r w:rsidRPr="00495514">
        <w:rPr>
          <w:rFonts w:ascii="Times New Roman" w:hAnsi="Times New Roman"/>
          <w:sz w:val="28"/>
          <w:szCs w:val="28"/>
        </w:rPr>
        <w:t xml:space="preserve"> %, в образце</w:t>
      </w:r>
      <w:r>
        <w:rPr>
          <w:rFonts w:ascii="Times New Roman" w:hAnsi="Times New Roman"/>
          <w:sz w:val="28"/>
          <w:szCs w:val="28"/>
        </w:rPr>
        <w:t xml:space="preserve"> с гидрокарбонатом натрия - на 4,7 </w:t>
      </w:r>
      <w:r w:rsidRPr="00495514">
        <w:rPr>
          <w:rFonts w:ascii="Times New Roman" w:hAnsi="Times New Roman"/>
          <w:sz w:val="28"/>
          <w:szCs w:val="28"/>
        </w:rPr>
        <w:t>%). Это объясняется частичным разр</w:t>
      </w:r>
      <w:r w:rsidRPr="00495514">
        <w:rPr>
          <w:rFonts w:ascii="Times New Roman" w:hAnsi="Times New Roman"/>
          <w:sz w:val="28"/>
          <w:szCs w:val="28"/>
        </w:rPr>
        <w:t>ы</w:t>
      </w:r>
      <w:r w:rsidRPr="00495514">
        <w:rPr>
          <w:rFonts w:ascii="Times New Roman" w:hAnsi="Times New Roman"/>
          <w:sz w:val="28"/>
          <w:szCs w:val="28"/>
        </w:rPr>
        <w:t>вом молекулярных связей между молекулами пектина вследствие изменения фаз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вого состояния воды. При переходе воды в лед образующиеся кристаллы льда сп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собны вызывать необратимые повреждения структуры пектина. Короткие цепочки пектиновых молекул оказались неспособными образовывать такое же количество зон связывания,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 xml:space="preserve">привело к снижению прочности студня. 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Структурная схема процесса производства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представлена на рисунке 4.</w:t>
      </w: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Наполнители</w:t>
      </w:r>
      <w:r w:rsidRPr="00495514">
        <w:rPr>
          <w:rFonts w:ascii="Times New Roman" w:hAnsi="Times New Roman"/>
          <w:sz w:val="28"/>
          <w:szCs w:val="28"/>
        </w:rPr>
        <w:t xml:space="preserve"> консервируются асептическим способом и расфасовываются при температуре не ниже 85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 в подготовленную полимерную стерильную та</w:t>
      </w:r>
      <w:r>
        <w:rPr>
          <w:rFonts w:ascii="Times New Roman" w:hAnsi="Times New Roman"/>
          <w:sz w:val="28"/>
          <w:szCs w:val="28"/>
        </w:rPr>
        <w:t>ру БЧ1-4 вместимостью 60 л. Наполнители</w:t>
      </w:r>
      <w:r w:rsidRPr="00495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хранят при температуре (16 ÷</w:t>
      </w:r>
      <w:r w:rsidRPr="00495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</w:t>
      </w:r>
      <w:r w:rsidRPr="00495514">
        <w:rPr>
          <w:rFonts w:ascii="Times New Roman" w:hAnsi="Times New Roman"/>
          <w:sz w:val="28"/>
          <w:szCs w:val="28"/>
        </w:rPr>
        <w:t xml:space="preserve">)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 и о</w:t>
      </w:r>
      <w:r w:rsidRPr="00495514">
        <w:rPr>
          <w:rFonts w:ascii="Times New Roman" w:hAnsi="Times New Roman"/>
          <w:sz w:val="28"/>
          <w:szCs w:val="28"/>
        </w:rPr>
        <w:t>т</w:t>
      </w:r>
      <w:r w:rsidRPr="00495514">
        <w:rPr>
          <w:rFonts w:ascii="Times New Roman" w:hAnsi="Times New Roman"/>
          <w:sz w:val="28"/>
          <w:szCs w:val="28"/>
        </w:rPr>
        <w:t xml:space="preserve">носительной влажности 75% - 80%. </w:t>
      </w:r>
      <w:r>
        <w:rPr>
          <w:rFonts w:ascii="Times New Roman" w:hAnsi="Times New Roman"/>
          <w:sz w:val="28"/>
          <w:szCs w:val="28"/>
        </w:rPr>
        <w:t>Наполнители</w:t>
      </w:r>
      <w:r w:rsidRPr="00495514">
        <w:rPr>
          <w:rFonts w:ascii="Times New Roman" w:hAnsi="Times New Roman"/>
          <w:sz w:val="28"/>
          <w:szCs w:val="28"/>
        </w:rPr>
        <w:t xml:space="preserve"> при хранении должны быть з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щищены от попадания прямых солнечных лучей.</w:t>
      </w:r>
    </w:p>
    <w:p w:rsidR="00A85646" w:rsidRPr="00495514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пятой главе </w:t>
      </w:r>
      <w:r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ценка безопасности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на о</w:t>
      </w:r>
      <w:r w:rsidRPr="00495514">
        <w:rPr>
          <w:rFonts w:ascii="Times New Roman" w:hAnsi="Times New Roman"/>
          <w:sz w:val="28"/>
          <w:szCs w:val="28"/>
        </w:rPr>
        <w:t>с</w:t>
      </w:r>
      <w:r w:rsidRPr="00495514">
        <w:rPr>
          <w:rFonts w:ascii="Times New Roman" w:hAnsi="Times New Roman"/>
          <w:sz w:val="28"/>
          <w:szCs w:val="28"/>
        </w:rPr>
        <w:t>нове пюре моркови проводилась в соответствии с СанПиН 2.3.2.1078-01 по сов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купности микробиологических показателей безопасности, а также показателей, х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рактеризующих 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токсичных веществ и радионуклидов</w:t>
      </w:r>
      <w:r>
        <w:rPr>
          <w:rFonts w:ascii="Times New Roman" w:hAnsi="Times New Roman"/>
          <w:sz w:val="28"/>
          <w:szCs w:val="28"/>
        </w:rPr>
        <w:t>:</w:t>
      </w:r>
      <w:r w:rsidRPr="00495514">
        <w:rPr>
          <w:rFonts w:ascii="Times New Roman" w:hAnsi="Times New Roman"/>
          <w:sz w:val="28"/>
          <w:szCs w:val="28"/>
        </w:rPr>
        <w:t xml:space="preserve"> в частности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свинца, мышьяка, кадмия, ртути,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пестицидов (α, β, γ - изомеров гексахлорцикл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гексана, ДДТ и его метаболитов), нитратов, радионуклидов (цезия – 137, стронция - 90). </w:t>
      </w:r>
    </w:p>
    <w:p w:rsidR="00A85646" w:rsidRDefault="00A85646" w:rsidP="007C6B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В результате проведенных исследований было установлено, что по физико-химическим показателям безопасности все образцы на</w:t>
      </w:r>
      <w:r>
        <w:rPr>
          <w:rFonts w:ascii="Times New Roman" w:hAnsi="Times New Roman"/>
          <w:sz w:val="28"/>
          <w:szCs w:val="28"/>
        </w:rPr>
        <w:t>полнителей</w:t>
      </w:r>
      <w:r w:rsidRPr="00495514">
        <w:rPr>
          <w:rFonts w:ascii="Times New Roman" w:hAnsi="Times New Roman"/>
          <w:sz w:val="28"/>
          <w:szCs w:val="28"/>
        </w:rPr>
        <w:t xml:space="preserve"> соответствуют требованиям СанПиН 2.3.2.1078-01. </w:t>
      </w:r>
    </w:p>
    <w:p w:rsidR="00A85646" w:rsidRDefault="00A85646" w:rsidP="00AA62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Согласно классификации разработанные виды на</w:t>
      </w:r>
      <w:r>
        <w:rPr>
          <w:rFonts w:ascii="Times New Roman" w:hAnsi="Times New Roman"/>
          <w:sz w:val="28"/>
          <w:szCs w:val="28"/>
        </w:rPr>
        <w:t>полнителей</w:t>
      </w:r>
      <w:r w:rsidRPr="00495514">
        <w:rPr>
          <w:rFonts w:ascii="Times New Roman" w:hAnsi="Times New Roman"/>
          <w:sz w:val="28"/>
          <w:szCs w:val="28"/>
        </w:rPr>
        <w:t xml:space="preserve"> следует отнести к консервам группы В, имеющим рН (3,7-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4,2), поэтому основными микробиологич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скими показателями безопасности являются: наличие газообразующих спорообр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зующих мезофильных аэробных и факультативно-анаэробных микроорганизмов группы В. </w:t>
      </w:r>
      <w:r w:rsidRPr="00495514">
        <w:rPr>
          <w:rFonts w:ascii="Times New Roman" w:hAnsi="Times New Roman"/>
          <w:sz w:val="28"/>
          <w:szCs w:val="28"/>
          <w:lang w:val="en-US"/>
        </w:rPr>
        <w:t>polymyxa</w:t>
      </w:r>
      <w:r w:rsidRPr="00495514">
        <w:rPr>
          <w:rFonts w:ascii="Times New Roman" w:hAnsi="Times New Roman"/>
          <w:sz w:val="28"/>
          <w:szCs w:val="28"/>
        </w:rPr>
        <w:t>, негазообразующих спорообразующих мезофильных аэробных и факультативно-анаэробных микроорганизмов, мезофильных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клостридий, неспор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образующих бактерий, плесневых грибов, дрожжей. Установлено, что по показат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лям микробиологической безопасности все образцы соответствуют требованиям СанПиН 2.3.2. 1078 - 01 в течение 9 месяцев, т.е. фактический срок годности соста</w:t>
      </w:r>
      <w:r w:rsidRPr="00495514">
        <w:rPr>
          <w:rFonts w:ascii="Times New Roman" w:hAnsi="Times New Roman"/>
          <w:sz w:val="28"/>
          <w:szCs w:val="28"/>
        </w:rPr>
        <w:t>в</w:t>
      </w:r>
      <w:r w:rsidRPr="00495514">
        <w:rPr>
          <w:rFonts w:ascii="Times New Roman" w:hAnsi="Times New Roman"/>
          <w:sz w:val="28"/>
          <w:szCs w:val="28"/>
        </w:rPr>
        <w:t>ляет 9 месяцев</w:t>
      </w:r>
      <w:r>
        <w:rPr>
          <w:rFonts w:ascii="Times New Roman" w:hAnsi="Times New Roman"/>
          <w:sz w:val="28"/>
          <w:szCs w:val="28"/>
        </w:rPr>
        <w:t>.</w:t>
      </w:r>
    </w:p>
    <w:p w:rsidR="00A85646" w:rsidRDefault="00A85646" w:rsidP="00AA62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Однако при обосновании сроков годности необходимо учитывать коэффиц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ент резерва – 1,5, поэтому производитель може</w:t>
      </w:r>
      <w:r>
        <w:rPr>
          <w:rFonts w:ascii="Times New Roman" w:hAnsi="Times New Roman"/>
          <w:sz w:val="28"/>
          <w:szCs w:val="28"/>
        </w:rPr>
        <w:t xml:space="preserve">т гарантировать срок годности </w:t>
      </w:r>
      <w:r w:rsidRPr="00495514">
        <w:rPr>
          <w:rFonts w:ascii="Times New Roman" w:hAnsi="Times New Roman"/>
          <w:sz w:val="28"/>
          <w:szCs w:val="28"/>
        </w:rPr>
        <w:t>не м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нее 6 месяцев.</w:t>
      </w:r>
    </w:p>
    <w:p w:rsidR="00A85646" w:rsidRDefault="00A85646" w:rsidP="00AA6289">
      <w:pPr>
        <w:spacing w:after="0" w:line="240" w:lineRule="auto"/>
        <w:ind w:right="-6"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495514">
        <w:rPr>
          <w:rFonts w:ascii="Times New Roman" w:hAnsi="Times New Roman"/>
          <w:spacing w:val="-1"/>
          <w:sz w:val="28"/>
          <w:szCs w:val="28"/>
        </w:rPr>
        <w:t>Учитывая, что по микробиологическим показателям гарантированный срок годности наполнителя в полимерной герметично укупоренной таре составляет 6 м</w:t>
      </w:r>
      <w:r w:rsidRPr="00495514">
        <w:rPr>
          <w:rFonts w:ascii="Times New Roman" w:hAnsi="Times New Roman"/>
          <w:spacing w:val="-1"/>
          <w:sz w:val="28"/>
          <w:szCs w:val="28"/>
        </w:rPr>
        <w:t>е</w:t>
      </w:r>
      <w:r w:rsidRPr="00495514">
        <w:rPr>
          <w:rFonts w:ascii="Times New Roman" w:hAnsi="Times New Roman"/>
          <w:spacing w:val="-1"/>
          <w:sz w:val="28"/>
          <w:szCs w:val="28"/>
        </w:rPr>
        <w:t>сяцев, органолептическую оценку проводили после завершения технологического процесса и по истечении 6 месяцев хранения.</w:t>
      </w:r>
    </w:p>
    <w:p w:rsidR="00A85646" w:rsidRDefault="00A85646" w:rsidP="00AA6289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pacing w:val="-1"/>
          <w:sz w:val="28"/>
          <w:szCs w:val="28"/>
        </w:rPr>
        <w:t>Органолептическая оценка качества новых видов термостабильных на</w:t>
      </w:r>
      <w:r>
        <w:rPr>
          <w:rFonts w:ascii="Times New Roman" w:hAnsi="Times New Roman"/>
          <w:spacing w:val="-1"/>
          <w:sz w:val="28"/>
          <w:szCs w:val="28"/>
        </w:rPr>
        <w:t>полнит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лей проводилась по эталонной 5-</w:t>
      </w:r>
      <w:r w:rsidRPr="00495514">
        <w:rPr>
          <w:rFonts w:ascii="Times New Roman" w:hAnsi="Times New Roman"/>
          <w:spacing w:val="-1"/>
          <w:sz w:val="28"/>
          <w:szCs w:val="28"/>
        </w:rPr>
        <w:t xml:space="preserve">балльной </w:t>
      </w:r>
      <w:r w:rsidRPr="00495514">
        <w:rPr>
          <w:rFonts w:ascii="Times New Roman" w:hAnsi="Times New Roman"/>
          <w:sz w:val="28"/>
          <w:szCs w:val="28"/>
        </w:rPr>
        <w:t>шкале. Результаты представлены в табл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це 4.</w:t>
      </w:r>
    </w:p>
    <w:p w:rsidR="00A85646" w:rsidRPr="00495514" w:rsidRDefault="00A85646" w:rsidP="00D35CB3">
      <w:pPr>
        <w:pStyle w:val="22"/>
        <w:widowControl w:val="0"/>
        <w:spacing w:line="240" w:lineRule="auto"/>
        <w:ind w:firstLine="708"/>
        <w:rPr>
          <w:color w:val="000000"/>
          <w:szCs w:val="28"/>
        </w:rPr>
      </w:pPr>
      <w:r w:rsidRPr="00495514">
        <w:rPr>
          <w:szCs w:val="28"/>
        </w:rPr>
        <w:t>Свежевыработанные на</w:t>
      </w:r>
      <w:r>
        <w:rPr>
          <w:szCs w:val="28"/>
        </w:rPr>
        <w:t>полнители</w:t>
      </w:r>
      <w:r w:rsidRPr="00495514">
        <w:rPr>
          <w:szCs w:val="28"/>
        </w:rPr>
        <w:t xml:space="preserve"> по органолептическим показателям получ</w:t>
      </w:r>
      <w:r w:rsidRPr="00495514">
        <w:rPr>
          <w:szCs w:val="28"/>
        </w:rPr>
        <w:t>и</w:t>
      </w:r>
      <w:r w:rsidRPr="00495514">
        <w:rPr>
          <w:szCs w:val="28"/>
        </w:rPr>
        <w:t>ли высокую балльную оценку, так как имели красивую окраску, приятный кисло-сладкий вкус, хорошо выраженную сгущенную желированную массу, блестящую поверхность.</w:t>
      </w:r>
    </w:p>
    <w:p w:rsidR="00A85646" w:rsidRPr="000216D3" w:rsidRDefault="00A85646" w:rsidP="00D35CB3">
      <w:pPr>
        <w:pStyle w:val="21"/>
        <w:widowControl w:val="0"/>
        <w:spacing w:line="240" w:lineRule="auto"/>
        <w:ind w:firstLine="851"/>
        <w:rPr>
          <w:sz w:val="24"/>
          <w:szCs w:val="24"/>
        </w:rPr>
      </w:pPr>
      <w:r w:rsidRPr="000216D3">
        <w:rPr>
          <w:sz w:val="24"/>
          <w:szCs w:val="24"/>
        </w:rPr>
        <w:t xml:space="preserve">Таблица 4 - Органолептические показатели качества </w:t>
      </w:r>
      <w:r>
        <w:rPr>
          <w:sz w:val="24"/>
          <w:szCs w:val="24"/>
        </w:rPr>
        <w:t>наполнителей</w:t>
      </w:r>
      <w:r w:rsidRPr="000216D3">
        <w:rPr>
          <w:sz w:val="24"/>
          <w:szCs w:val="24"/>
        </w:rPr>
        <w:t xml:space="preserve"> в процессе хранения </w:t>
      </w: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21"/>
        <w:gridCol w:w="2982"/>
        <w:gridCol w:w="823"/>
        <w:gridCol w:w="823"/>
        <w:gridCol w:w="823"/>
        <w:gridCol w:w="1493"/>
      </w:tblGrid>
      <w:tr w:rsidR="00A85646" w:rsidRPr="001E6FF3" w:rsidTr="00A6552D">
        <w:trPr>
          <w:trHeight w:val="307"/>
          <w:jc w:val="center"/>
        </w:trPr>
        <w:tc>
          <w:tcPr>
            <w:tcW w:w="0" w:type="auto"/>
            <w:vMerge w:val="restart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Наименование наполнителей</w:t>
            </w:r>
          </w:p>
        </w:tc>
        <w:tc>
          <w:tcPr>
            <w:tcW w:w="0" w:type="auto"/>
            <w:gridSpan w:val="4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Показатели качества, баллы</w:t>
            </w:r>
          </w:p>
        </w:tc>
        <w:tc>
          <w:tcPr>
            <w:tcW w:w="0" w:type="auto"/>
            <w:vMerge w:val="restart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Сумма баллов</w:t>
            </w:r>
          </w:p>
        </w:tc>
      </w:tr>
      <w:tr w:rsidR="00A85646" w:rsidRPr="001E6FF3" w:rsidTr="00A6552D">
        <w:trPr>
          <w:trHeight w:val="275"/>
          <w:jc w:val="center"/>
        </w:trPr>
        <w:tc>
          <w:tcPr>
            <w:tcW w:w="0" w:type="auto"/>
            <w:vMerge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851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Внешний вид и консистенция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Цвет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Вкус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Запах</w:t>
            </w:r>
          </w:p>
        </w:tc>
        <w:tc>
          <w:tcPr>
            <w:tcW w:w="0" w:type="auto"/>
            <w:vMerge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851"/>
              <w:jc w:val="center"/>
              <w:rPr>
                <w:sz w:val="22"/>
                <w:szCs w:val="22"/>
              </w:rPr>
            </w:pPr>
          </w:p>
        </w:tc>
      </w:tr>
      <w:tr w:rsidR="00A85646" w:rsidRPr="001E6FF3" w:rsidTr="00A6552D">
        <w:trPr>
          <w:trHeight w:val="176"/>
          <w:jc w:val="center"/>
        </w:trPr>
        <w:tc>
          <w:tcPr>
            <w:tcW w:w="0" w:type="auto"/>
            <w:gridSpan w:val="6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851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По окончании технологического процесса</w:t>
            </w:r>
          </w:p>
        </w:tc>
      </w:tr>
      <w:tr w:rsidR="00A85646" w:rsidRPr="001E6FF3" w:rsidTr="00A6552D">
        <w:trPr>
          <w:trHeight w:val="449"/>
          <w:jc w:val="center"/>
        </w:trPr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С гидрокарбонатом натрия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4,8±0,1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4,9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4,7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19,1</w:t>
            </w:r>
          </w:p>
        </w:tc>
      </w:tr>
      <w:tr w:rsidR="00A85646" w:rsidRPr="001E6FF3" w:rsidTr="00A6552D">
        <w:trPr>
          <w:trHeight w:val="347"/>
          <w:jc w:val="center"/>
        </w:trPr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С карбонатом кальция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4,9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4,9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4,7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19,2</w:t>
            </w:r>
          </w:p>
        </w:tc>
      </w:tr>
      <w:tr w:rsidR="00A85646" w:rsidRPr="001E6FF3" w:rsidTr="00A6552D">
        <w:trPr>
          <w:trHeight w:val="70"/>
          <w:jc w:val="center"/>
        </w:trPr>
        <w:tc>
          <w:tcPr>
            <w:tcW w:w="0" w:type="auto"/>
            <w:gridSpan w:val="6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851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Через 6 месяцев хранения</w:t>
            </w:r>
          </w:p>
        </w:tc>
      </w:tr>
      <w:tr w:rsidR="00A85646" w:rsidRPr="001E6FF3" w:rsidTr="00A6552D">
        <w:trPr>
          <w:trHeight w:val="257"/>
          <w:jc w:val="center"/>
        </w:trPr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С гидрокарбонатом натрия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4,7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4,7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4,6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18,7</w:t>
            </w:r>
          </w:p>
        </w:tc>
      </w:tr>
      <w:tr w:rsidR="00A85646" w:rsidRPr="001E6FF3" w:rsidTr="00A6552D">
        <w:trPr>
          <w:trHeight w:val="352"/>
          <w:jc w:val="center"/>
        </w:trPr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С карбонатом кальция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4,7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4,8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0,1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4,6</w:t>
            </w:r>
            <w:r w:rsidRPr="001E6FF3">
              <w:rPr>
                <w:sz w:val="22"/>
                <w:szCs w:val="22"/>
              </w:rPr>
              <w:sym w:font="Symbol" w:char="F0B1"/>
            </w:r>
            <w:r w:rsidRPr="001E6FF3">
              <w:rPr>
                <w:sz w:val="22"/>
                <w:szCs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A85646" w:rsidRPr="001E6FF3" w:rsidRDefault="00A85646" w:rsidP="00A6552D">
            <w:pPr>
              <w:pStyle w:val="21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18,8</w:t>
            </w:r>
          </w:p>
        </w:tc>
      </w:tr>
    </w:tbl>
    <w:p w:rsidR="00A85646" w:rsidRPr="00495514" w:rsidRDefault="00A85646" w:rsidP="00D35CB3">
      <w:pPr>
        <w:pStyle w:val="22"/>
        <w:widowControl w:val="0"/>
        <w:spacing w:line="240" w:lineRule="auto"/>
        <w:ind w:firstLine="709"/>
        <w:rPr>
          <w:color w:val="000000"/>
          <w:szCs w:val="28"/>
        </w:rPr>
      </w:pPr>
      <w:r w:rsidRPr="00495514">
        <w:rPr>
          <w:color w:val="000000"/>
          <w:szCs w:val="28"/>
        </w:rPr>
        <w:t>По окончании срока годности (6 месяцев) общая сумма баллов составила 18,7 и 18,8 баллов. По всем показателям баллы снизились на 0,1 (по сравнению с нач</w:t>
      </w:r>
      <w:r w:rsidRPr="00495514">
        <w:rPr>
          <w:color w:val="000000"/>
          <w:szCs w:val="28"/>
        </w:rPr>
        <w:t>а</w:t>
      </w:r>
      <w:r w:rsidRPr="00495514">
        <w:rPr>
          <w:color w:val="000000"/>
          <w:szCs w:val="28"/>
        </w:rPr>
        <w:t>лом хранения), однако оба наполнителя ни по одному из показателей не получили оценки ниже 4 баллов.</w:t>
      </w:r>
    </w:p>
    <w:p w:rsidR="00A85646" w:rsidRPr="00495514" w:rsidRDefault="00A85646" w:rsidP="00AA6289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  <w:sectPr w:rsidR="00A85646" w:rsidSect="00373B14">
          <w:footerReference w:type="default" r:id="rId13"/>
          <w:pgSz w:w="11907" w:h="16839" w:code="9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495514">
        <w:rPr>
          <w:rFonts w:ascii="Times New Roman" w:hAnsi="Times New Roman"/>
          <w:sz w:val="24"/>
          <w:szCs w:val="24"/>
          <w:u w:val="single"/>
        </w:rPr>
        <w:t>Морковь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tabs>
          <w:tab w:val="center" w:pos="4819"/>
          <w:tab w:val="left" w:pos="82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ab/>
      </w:r>
      <w:r>
        <w:rPr>
          <w:noProof/>
        </w:rPr>
        <w:pict>
          <v:shape id="_x0000_s1065" style="position:absolute;margin-left:242.05pt;margin-top:12.95pt;width:0;height:17pt;z-index:251650048;mso-position-horizontal:absolute;mso-position-horizontal-relative:text;mso-position-vertical:absolute;mso-position-vertical-relative:text" coordsize="1,340" path="m,l,340e" filled="f">
            <v:stroke endarrow="block"/>
            <v:path arrowok="t"/>
          </v:shape>
        </w:pict>
      </w:r>
      <w:r w:rsidRPr="00495514">
        <w:rPr>
          <w:rFonts w:ascii="Times New Roman" w:hAnsi="Times New Roman"/>
          <w:sz w:val="24"/>
          <w:szCs w:val="24"/>
        </w:rPr>
        <w:t xml:space="preserve">                                                                        мойка                                 </w:t>
      </w:r>
      <w:r w:rsidRPr="00495514">
        <w:rPr>
          <w:rFonts w:ascii="Times New Roman" w:hAnsi="Times New Roman"/>
          <w:sz w:val="24"/>
          <w:szCs w:val="24"/>
          <w:u w:val="single"/>
        </w:rPr>
        <w:t>Аскорбиновая кислота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tabs>
          <w:tab w:val="center" w:pos="4819"/>
          <w:tab w:val="left" w:pos="689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ab/>
      </w:r>
      <w:r>
        <w:rPr>
          <w:noProof/>
        </w:rPr>
        <w:pict>
          <v:shape id="_x0000_s1066" style="position:absolute;margin-left:241.55pt;margin-top:13.35pt;width:0;height:17.6pt;z-index:251651072;mso-position-horizontal:absolute;mso-position-horizontal-relative:text;mso-position-vertical:absolute;mso-position-vertical-relative:text" coordsize="1,352" path="m,l,352e" filled="f">
            <v:stroke endarrow="block"/>
            <v:path arrowok="t"/>
          </v:shape>
        </w:pict>
      </w:r>
      <w:r w:rsidRPr="00495514">
        <w:rPr>
          <w:rFonts w:ascii="Times New Roman" w:hAnsi="Times New Roman"/>
          <w:sz w:val="24"/>
          <w:szCs w:val="24"/>
        </w:rPr>
        <w:t>инспекция</w:t>
      </w:r>
      <w:r w:rsidRPr="00495514">
        <w:rPr>
          <w:rFonts w:ascii="Times New Roman" w:hAnsi="Times New Roman"/>
          <w:sz w:val="24"/>
          <w:szCs w:val="24"/>
        </w:rPr>
        <w:tab/>
        <w:t xml:space="preserve">            просеивание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7" style="position:absolute;left:0;text-align:left;margin-left:405.05pt;margin-top:.55pt;width:0;height:17pt;z-index:251680768" coordsize="1,340" path="m,l,340e" filled="f">
            <v:stroke endarrow="block"/>
            <v:path arrowok="t"/>
          </v:shape>
        </w:pict>
      </w:r>
    </w:p>
    <w:p w:rsidR="00A85646" w:rsidRPr="00495514" w:rsidRDefault="00A85646" w:rsidP="007C6B9A">
      <w:pPr>
        <w:tabs>
          <w:tab w:val="center" w:pos="4819"/>
          <w:tab w:val="left" w:pos="8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8" type="#_x0000_t32" style="position:absolute;margin-left:348.3pt;margin-top:7.2pt;width:.05pt;height:137.25pt;flip:y;z-index:251681792" o:connectortype="straight"/>
        </w:pict>
      </w:r>
      <w:r>
        <w:rPr>
          <w:noProof/>
        </w:rPr>
        <w:pict>
          <v:shape id="_x0000_s1069" type="#_x0000_t32" style="position:absolute;margin-left:348.3pt;margin-top:7.2pt;width:25.05pt;height:.5pt;z-index:251682816" o:connectortype="straight">
            <v:stroke endarrow="block"/>
          </v:shape>
        </w:pict>
      </w:r>
      <w:r>
        <w:rPr>
          <w:noProof/>
        </w:rPr>
        <w:pict>
          <v:shape id="_x0000_s1070" type="#_x0000_t32" style="position:absolute;margin-left:417.1pt;margin-top:12.6pt;width:0;height:45.65pt;z-index:251683840" o:connectortype="straight"/>
        </w:pict>
      </w:r>
      <w:r w:rsidRPr="00495514">
        <w:rPr>
          <w:rFonts w:ascii="Times New Roman" w:hAnsi="Times New Roman"/>
          <w:sz w:val="24"/>
          <w:szCs w:val="24"/>
        </w:rPr>
        <w:tab/>
      </w:r>
      <w:r>
        <w:rPr>
          <w:noProof/>
        </w:rPr>
        <w:pict>
          <v:polyline id="_x0000_s1071" style="position:absolute;z-index:251652096;mso-position-horizontal:absolute;mso-position-horizontal-relative:text;mso-position-vertical:absolute;mso-position-vertical-relative:text" points="241.3pt,12.6pt,241.05pt,30.95pt" coordsize="5,367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 xml:space="preserve">                                                    повторная мойка                               растворение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72" style="position:absolute;left:0;text-align:left;z-index:251653120;mso-position-horizontal:absolute;mso-position-vertical:absolute" points="241.8pt,13.1pt,241.55pt,30.65pt" coordsize="5,351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>сортировка и обрезка концов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tabs>
          <w:tab w:val="left" w:pos="2019"/>
          <w:tab w:val="center" w:pos="48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3" type="#_x0000_t32" style="position:absolute;margin-left:501.3pt;margin-top:3.05pt;width:4.5pt;height:442.15pt;z-index:251685888" o:connectortype="straight"/>
        </w:pict>
      </w:r>
      <w:r>
        <w:rPr>
          <w:noProof/>
        </w:rPr>
        <w:pict>
          <v:shape id="_x0000_s1074" type="#_x0000_t32" style="position:absolute;margin-left:417.1pt;margin-top:3.05pt;width:84.2pt;height:0;z-index:251684864" o:connectortype="straight"/>
        </w:pict>
      </w:r>
      <w:r w:rsidRPr="004451DA">
        <w:rPr>
          <w:rFonts w:ascii="Times New Roman" w:hAnsi="Times New Roman"/>
          <w:sz w:val="24"/>
          <w:szCs w:val="24"/>
        </w:rPr>
        <w:t xml:space="preserve">           </w:t>
      </w:r>
      <w:r w:rsidRPr="00495514">
        <w:rPr>
          <w:rFonts w:ascii="Times New Roman" w:hAnsi="Times New Roman"/>
          <w:sz w:val="24"/>
          <w:szCs w:val="24"/>
          <w:u w:val="single"/>
        </w:rPr>
        <w:t>Гидрокарбонат натрия</w:t>
      </w:r>
      <w:r w:rsidRPr="00495514">
        <w:rPr>
          <w:rFonts w:ascii="Times New Roman" w:hAnsi="Times New Roman"/>
          <w:sz w:val="24"/>
          <w:szCs w:val="24"/>
        </w:rPr>
        <w:tab/>
      </w:r>
      <w:r>
        <w:rPr>
          <w:noProof/>
        </w:rPr>
        <w:pict>
          <v:polyline id="_x0000_s1075" style="position:absolute;z-index:251654144;mso-position-horizontal:absolute;mso-position-horizontal-relative:text;mso-position-vertical:absolute;mso-position-vertical-relative:text" points="243.25pt,12.45pt,243.55pt,30.55pt" coordsize="6,362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>очистка</w:t>
      </w:r>
    </w:p>
    <w:p w:rsidR="00A85646" w:rsidRPr="00495514" w:rsidRDefault="00A85646" w:rsidP="007C6B9A">
      <w:pPr>
        <w:tabs>
          <w:tab w:val="left" w:pos="181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4451DA">
        <w:rPr>
          <w:rFonts w:ascii="Times New Roman" w:hAnsi="Times New Roman"/>
          <w:sz w:val="24"/>
          <w:szCs w:val="24"/>
        </w:rPr>
        <w:t xml:space="preserve">  </w:t>
      </w:r>
      <w:r w:rsidRPr="00495514">
        <w:rPr>
          <w:rFonts w:ascii="Times New Roman" w:hAnsi="Times New Roman"/>
          <w:sz w:val="24"/>
          <w:szCs w:val="24"/>
        </w:rPr>
        <w:t xml:space="preserve"> </w:t>
      </w:r>
      <w:r w:rsidRPr="004451DA">
        <w:rPr>
          <w:rFonts w:ascii="Times New Roman" w:hAnsi="Times New Roman"/>
          <w:sz w:val="24"/>
          <w:szCs w:val="24"/>
        </w:rPr>
        <w:t xml:space="preserve">             </w:t>
      </w:r>
      <w:r w:rsidRPr="00495514">
        <w:rPr>
          <w:rFonts w:ascii="Times New Roman" w:hAnsi="Times New Roman"/>
          <w:sz w:val="24"/>
          <w:szCs w:val="24"/>
        </w:rPr>
        <w:t xml:space="preserve">либо </w:t>
      </w:r>
    </w:p>
    <w:p w:rsidR="00A85646" w:rsidRPr="00495514" w:rsidRDefault="00A85646" w:rsidP="007C6B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1DA">
        <w:rPr>
          <w:rFonts w:ascii="Times New Roman" w:hAnsi="Times New Roman"/>
          <w:sz w:val="24"/>
          <w:szCs w:val="24"/>
        </w:rPr>
        <w:t xml:space="preserve">              </w:t>
      </w:r>
      <w:r w:rsidRPr="00495514">
        <w:rPr>
          <w:rFonts w:ascii="Times New Roman" w:hAnsi="Times New Roman"/>
          <w:sz w:val="24"/>
          <w:szCs w:val="24"/>
          <w:u w:val="single"/>
        </w:rPr>
        <w:t>Карбонат кальция</w:t>
      </w:r>
      <w:r w:rsidRPr="00495514">
        <w:rPr>
          <w:rFonts w:ascii="Times New Roman" w:hAnsi="Times New Roman"/>
          <w:sz w:val="24"/>
          <w:szCs w:val="24"/>
        </w:rPr>
        <w:tab/>
        <w:t xml:space="preserve">  </w:t>
      </w:r>
      <w:r w:rsidRPr="004451D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доочистка и инспекция</w:t>
      </w:r>
      <w:r>
        <w:rPr>
          <w:rFonts w:ascii="Times New Roman" w:hAnsi="Times New Roman"/>
          <w:sz w:val="24"/>
          <w:szCs w:val="24"/>
        </w:rPr>
        <w:tab/>
      </w:r>
      <w:r w:rsidRPr="004451DA">
        <w:rPr>
          <w:rFonts w:ascii="Times New Roman" w:hAnsi="Times New Roman"/>
          <w:sz w:val="24"/>
          <w:szCs w:val="24"/>
        </w:rPr>
        <w:t xml:space="preserve">                 </w:t>
      </w:r>
      <w:r w:rsidRPr="00495514">
        <w:rPr>
          <w:rFonts w:ascii="Times New Roman" w:hAnsi="Times New Roman"/>
          <w:sz w:val="24"/>
          <w:szCs w:val="24"/>
          <w:u w:val="single"/>
        </w:rPr>
        <w:t>Лимонная кислота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76" style="position:absolute;left:0;text-align:left;z-index:251655168;mso-position-horizontal:absolute;mso-position-vertical:absolute" points="242.4pt,-.1pt,242.65pt,16.55pt" coordsize="5,333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ind w:firstLine="708"/>
        <w:rPr>
          <w:rFonts w:ascii="Times New Roman" w:hAnsi="Times New Roman"/>
          <w:sz w:val="24"/>
          <w:szCs w:val="24"/>
          <w:u w:val="single"/>
        </w:rPr>
      </w:pPr>
      <w:r w:rsidRPr="00495514">
        <w:rPr>
          <w:rFonts w:ascii="Times New Roman" w:hAnsi="Times New Roman"/>
          <w:sz w:val="24"/>
          <w:szCs w:val="24"/>
        </w:rPr>
        <w:t xml:space="preserve">        просеивание</w:t>
      </w:r>
      <w:r>
        <w:rPr>
          <w:noProof/>
        </w:rPr>
        <w:pict>
          <v:polyline id="_x0000_s1077" style="position:absolute;left:0;text-align:left;z-index:251656192;mso-position-horizontal:absolute;mso-position-horizontal-relative:text;mso-position-vertical:absolute;mso-position-vertical-relative:text" points="243.25pt,12.8pt,243.5pt,30.35pt" coordsize="5,351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  <w:t>измельчение на пластины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  <w:t xml:space="preserve">     просеивание</w:t>
      </w:r>
    </w:p>
    <w:p w:rsidR="00A85646" w:rsidRPr="00495514" w:rsidRDefault="00A85646" w:rsidP="007C6B9A">
      <w:pPr>
        <w:spacing w:after="0" w:line="240" w:lineRule="auto"/>
        <w:ind w:right="98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pict>
          <v:shape id="_x0000_s1078" type="#_x0000_t202" style="position:absolute;left:0;text-align:left;margin-left:306pt;margin-top:9pt;width:36pt;height:18pt;z-index:-251619328" stroked="f">
            <v:textbox style="mso-next-textbox:#_x0000_s1078" inset=",.3mm">
              <w:txbxContent>
                <w:p w:rsidR="00A85646" w:rsidRPr="008A3F47" w:rsidRDefault="00A85646" w:rsidP="000216D3">
                  <w:pPr>
                    <w:rPr>
                      <w:sz w:val="16"/>
                      <w:szCs w:val="16"/>
                    </w:rPr>
                  </w:pPr>
                  <w:r w:rsidRPr="008A3F47">
                    <w:rPr>
                      <w:sz w:val="16"/>
                      <w:szCs w:val="16"/>
                    </w:rPr>
                    <w:t>вод</w:t>
                  </w:r>
                  <w:r>
                    <w:rPr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style="position:absolute;left:0;text-align:left;margin-left:405pt;margin-top:0;width:0;height:15.6pt;z-index:251665408;mso-position-horizontal:absolute;mso-position-vertical:absolute" coordsize="1,312" path="m,l,312e" filled="f">
            <v:stroke endarrow="block"/>
            <v:path arrowok="t"/>
          </v:shape>
        </w:pict>
      </w:r>
      <w:r>
        <w:rPr>
          <w:noProof/>
        </w:rPr>
        <w:pict>
          <v:shape id="_x0000_s1080" type="#_x0000_t202" style="position:absolute;left:0;text-align:left;margin-left:2in;margin-top:9pt;width:36pt;height:18pt;z-index:-251618304" stroked="f">
            <v:textbox style="mso-next-textbox:#_x0000_s1080" inset=",.3mm">
              <w:txbxContent>
                <w:p w:rsidR="00A85646" w:rsidRPr="008A3F47" w:rsidRDefault="00A85646" w:rsidP="000216D3">
                  <w:pPr>
                    <w:rPr>
                      <w:sz w:val="16"/>
                      <w:szCs w:val="16"/>
                    </w:rPr>
                  </w:pPr>
                  <w:r w:rsidRPr="008A3F47">
                    <w:rPr>
                      <w:sz w:val="16"/>
                      <w:szCs w:val="16"/>
                    </w:rPr>
                    <w:t>вод</w:t>
                  </w:r>
                  <w:r>
                    <w:rPr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polyline id="_x0000_s1081" style="position:absolute;left:0;text-align:left;z-index:251666432;mso-position-horizontal:absolute;mso-position-vertical:absolute" points="94.15pt,-.1pt,94.55pt,15.9pt" coordsize="8,320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82" style="position:absolute;left:0;text-align:left;z-index:251668480" points="289.8pt,5.95pt,364.5pt,5.5pt" coordsize="1494,9" filled="f">
            <v:stroke endarrow="block"/>
            <v:path arrowok="t"/>
          </v:polyline>
        </w:pict>
      </w:r>
      <w:r>
        <w:rPr>
          <w:noProof/>
        </w:rPr>
        <w:pict>
          <v:polyline id="_x0000_s1083" style="position:absolute;left:0;text-align:left;z-index:251649024" points="348.35pt,6pt,349.1pt,6.75pt,364.85pt,6.4pt" coordsize="330,15" filled="f">
            <v:stroke startarrow="oval" startarrowwidth="narrow" startarrowlength="short" endarrow="block"/>
            <v:path arrowok="t"/>
          </v:polyline>
        </w:pict>
      </w:r>
      <w:r>
        <w:rPr>
          <w:noProof/>
        </w:rPr>
        <w:pict>
          <v:polyline id="_x0000_s1084" style="position:absolute;left:0;text-align:left;z-index:251674624;mso-position-horizontal:absolute;mso-position-vertical:absolute" points="339.65pt,5.95pt,339.95pt,60pt,401.65pt,60.65pt" coordsize="1240,1094" filled="f">
            <v:stroke startarrow="oval" startarrowwidth="narrow" startarrowlength="short" endarrow="block"/>
            <v:path arrowok="t"/>
          </v:polyline>
        </w:pict>
      </w:r>
      <w:r>
        <w:rPr>
          <w:noProof/>
        </w:rPr>
        <w:pict>
          <v:polyline id="_x0000_s1085" style="position:absolute;left:0;text-align:left;z-index:251669504;mso-position-horizontal:absolute;mso-position-vertical:absolute" points="383pt,11.8pt,382.5pt,73.5pt,300.75pt,72.2pt" coordsize="1645,1234" filled="f">
            <v:stroke endarrow="block"/>
            <v:path arrowok="t"/>
          </v:polyline>
        </w:pict>
      </w:r>
      <w:r>
        <w:rPr>
          <w:noProof/>
        </w:rPr>
        <w:pict>
          <v:polyline id="_x0000_s1086" style="position:absolute;left:0;text-align:left;z-index:251667456" points="203.5pt,6.3pt,126.55pt,7.05pt" coordsize="1539,15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 xml:space="preserve">        смешивание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6038CB">
        <w:rPr>
          <w:rFonts w:ascii="Times New Roman" w:hAnsi="Times New Roman"/>
          <w:sz w:val="24"/>
          <w:szCs w:val="24"/>
        </w:rPr>
        <w:t xml:space="preserve">         </w:t>
      </w:r>
      <w:r w:rsidRPr="00495514">
        <w:rPr>
          <w:rFonts w:ascii="Times New Roman" w:hAnsi="Times New Roman"/>
          <w:sz w:val="24"/>
          <w:szCs w:val="24"/>
        </w:rPr>
        <w:t>бланширование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  <w:t xml:space="preserve">   </w:t>
      </w:r>
      <w:r w:rsidRPr="006038CB">
        <w:rPr>
          <w:rFonts w:ascii="Times New Roman" w:hAnsi="Times New Roman"/>
          <w:sz w:val="24"/>
          <w:szCs w:val="24"/>
        </w:rPr>
        <w:t xml:space="preserve"> </w:t>
      </w:r>
      <w:r w:rsidRPr="00495514">
        <w:rPr>
          <w:rFonts w:ascii="Times New Roman" w:hAnsi="Times New Roman"/>
          <w:sz w:val="24"/>
          <w:szCs w:val="24"/>
        </w:rPr>
        <w:t xml:space="preserve">  растворение</w:t>
      </w:r>
    </w:p>
    <w:p w:rsidR="00A85646" w:rsidRPr="00495514" w:rsidRDefault="00A85646" w:rsidP="007C6B9A">
      <w:pPr>
        <w:spacing w:after="0" w:line="240" w:lineRule="auto"/>
        <w:ind w:right="-262" w:firstLine="396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7" type="#_x0000_t32" style="position:absolute;left:0;text-align:left;margin-left:93.6pt;margin-top:.9pt;width:0;height:99.3pt;z-index:251686912" o:connectortype="straight"/>
        </w:pict>
      </w:r>
      <w:r w:rsidRPr="00495514">
        <w:rPr>
          <w:rFonts w:ascii="Times New Roman" w:hAnsi="Times New Roman"/>
          <w:sz w:val="20"/>
          <w:szCs w:val="20"/>
          <w:lang w:val="en-US"/>
        </w:rPr>
        <w:t>t</w:t>
      </w:r>
      <w:r w:rsidRPr="00495514">
        <w:rPr>
          <w:rFonts w:ascii="Times New Roman" w:hAnsi="Times New Roman"/>
          <w:sz w:val="20"/>
          <w:szCs w:val="20"/>
        </w:rPr>
        <w:t xml:space="preserve"> = 95…100°</w:t>
      </w:r>
      <w:r w:rsidRPr="00495514">
        <w:rPr>
          <w:rFonts w:ascii="Times New Roman" w:hAnsi="Times New Roman"/>
          <w:sz w:val="20"/>
          <w:szCs w:val="20"/>
          <w:lang w:val="en-US"/>
        </w:rPr>
        <w:t>C</w:t>
      </w:r>
      <w:r w:rsidRPr="00495514">
        <w:rPr>
          <w:rFonts w:ascii="Times New Roman" w:hAnsi="Times New Roman"/>
          <w:sz w:val="20"/>
          <w:szCs w:val="20"/>
        </w:rPr>
        <w:t xml:space="preserve">, τ = 15 мин         </w:t>
      </w:r>
      <w:r w:rsidRPr="00495514">
        <w:rPr>
          <w:rFonts w:ascii="Times New Roman" w:hAnsi="Times New Roman"/>
          <w:sz w:val="20"/>
          <w:szCs w:val="20"/>
        </w:rPr>
        <w:tab/>
      </w:r>
      <w:r w:rsidRPr="00495514">
        <w:rPr>
          <w:rFonts w:ascii="Times New Roman" w:hAnsi="Times New Roman"/>
          <w:sz w:val="20"/>
          <w:szCs w:val="20"/>
        </w:rPr>
        <w:tab/>
      </w:r>
      <w:r w:rsidRPr="00495514">
        <w:rPr>
          <w:rFonts w:ascii="Times New Roman" w:hAnsi="Times New Roman"/>
          <w:sz w:val="20"/>
          <w:szCs w:val="20"/>
        </w:rPr>
        <w:tab/>
      </w:r>
    </w:p>
    <w:p w:rsidR="00A85646" w:rsidRPr="00495514" w:rsidRDefault="00A85646" w:rsidP="004451DA">
      <w:pPr>
        <w:spacing w:after="0" w:line="240" w:lineRule="auto"/>
        <w:ind w:right="-262" w:firstLine="708"/>
        <w:jc w:val="center"/>
        <w:rPr>
          <w:rFonts w:ascii="Times New Roman" w:hAnsi="Times New Roman"/>
          <w:sz w:val="24"/>
          <w:szCs w:val="24"/>
          <w:u w:val="single"/>
        </w:rPr>
      </w:pPr>
      <w:r w:rsidRPr="006038C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6038C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95514">
        <w:rPr>
          <w:rFonts w:ascii="Times New Roman" w:hAnsi="Times New Roman"/>
          <w:sz w:val="24"/>
          <w:szCs w:val="24"/>
          <w:u w:val="single"/>
        </w:rPr>
        <w:t>Камедь ксантановая</w:t>
      </w:r>
      <w:r>
        <w:rPr>
          <w:noProof/>
        </w:rPr>
        <w:pict>
          <v:polyline id="_x0000_s1088" style="position:absolute;left:0;text-align:left;z-index:251657216;mso-position-horizontal:absolute;mso-position-horizontal-relative:text;mso-position-vertical:absolute;mso-position-vertical-relative:text" points="243pt,.9pt,242.75pt,17.75pt" coordsize="5,337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протирание</w:t>
      </w:r>
    </w:p>
    <w:p w:rsidR="00A85646" w:rsidRPr="00495514" w:rsidRDefault="00A85646" w:rsidP="007C6B9A">
      <w:pPr>
        <w:spacing w:after="0" w:line="240" w:lineRule="auto"/>
        <w:ind w:right="458"/>
        <w:jc w:val="right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набухание</w:t>
      </w:r>
      <w:r>
        <w:rPr>
          <w:noProof/>
        </w:rPr>
        <w:pict>
          <v:polyline id="_x0000_s1089" style="position:absolute;left:0;text-align:left;z-index:251670528;mso-position-horizontal:absolute;mso-position-horizontal-relative:text;mso-position-vertical:absolute;mso-position-vertical-relative:text" points="242.25pt,1pt,243.2pt,16.75pt" coordsize="19,315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0" style="position:absolute;z-index:251675648;mso-position-horizontal:absolute;mso-position-vertical:absolute" points="433.8pt,13.25pt,433.8pt,19.65pt,486.5pt,19.65pt,487.15pt,166.85pt,284.1pt,168.6pt" coordsize="4061,3107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  <w:t xml:space="preserve">    кислотный гидролиз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0"/>
          <w:szCs w:val="20"/>
        </w:rPr>
        <w:t xml:space="preserve">τ = 15-20 мин   </w:t>
      </w:r>
    </w:p>
    <w:p w:rsidR="00A85646" w:rsidRPr="00495514" w:rsidRDefault="00A85646" w:rsidP="007C6B9A">
      <w:pPr>
        <w:spacing w:after="0" w:line="240" w:lineRule="auto"/>
        <w:ind w:left="708" w:hanging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1" style="position:absolute;left:0;text-align:left;z-index:251664384;mso-position-horizontal:absolute;mso-position-vertical:absolute" points="243.1pt,10.8pt,243.5pt,28.35pt" coordsize="8,351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0"/>
          <w:szCs w:val="20"/>
          <w:lang w:val="en-US"/>
        </w:rPr>
        <w:t>t</w:t>
      </w:r>
      <w:r w:rsidRPr="00495514">
        <w:rPr>
          <w:rFonts w:ascii="Times New Roman" w:hAnsi="Times New Roman"/>
          <w:sz w:val="20"/>
          <w:szCs w:val="20"/>
        </w:rPr>
        <w:t xml:space="preserve"> = 90°</w:t>
      </w:r>
      <w:r w:rsidRPr="00495514">
        <w:rPr>
          <w:rFonts w:ascii="Times New Roman" w:hAnsi="Times New Roman"/>
          <w:sz w:val="20"/>
          <w:szCs w:val="20"/>
          <w:lang w:val="en-US"/>
        </w:rPr>
        <w:t>C</w:t>
      </w:r>
      <w:r w:rsidRPr="00495514">
        <w:rPr>
          <w:rFonts w:ascii="Times New Roman" w:hAnsi="Times New Roman"/>
          <w:sz w:val="20"/>
          <w:szCs w:val="20"/>
        </w:rPr>
        <w:t>, τ = 20 мин</w:t>
      </w:r>
    </w:p>
    <w:p w:rsidR="00A85646" w:rsidRPr="00495514" w:rsidRDefault="00A85646" w:rsidP="007C6B9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  <w:u w:val="single"/>
        </w:rPr>
        <w:t>Сахар-песок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2" type="#_x0000_t32" style="position:absolute;left:0;text-align:left;margin-left:93.6pt;margin-top:8.25pt;width:103.1pt;height:.05pt;z-index:251687936" o:connectortype="straight">
            <v:stroke endarrow="block"/>
          </v:shape>
        </w:pict>
      </w:r>
      <w:r w:rsidRPr="00495514">
        <w:rPr>
          <w:rFonts w:ascii="Times New Roman" w:hAnsi="Times New Roman"/>
          <w:sz w:val="24"/>
          <w:szCs w:val="24"/>
        </w:rPr>
        <w:t>нормализация</w:t>
      </w:r>
    </w:p>
    <w:p w:rsidR="00A85646" w:rsidRPr="00495514" w:rsidRDefault="00A85646" w:rsidP="007C6B9A">
      <w:pPr>
        <w:spacing w:after="0" w:line="240" w:lineRule="auto"/>
        <w:ind w:firstLine="270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3" style="position:absolute;left:0;text-align:left;z-index:251658240;mso-position-horizontal:absolute;mso-position-vertical:absolute" points="243pt,11.1pt,242.75pt,28.65pt" coordsize="5,351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0"/>
          <w:szCs w:val="20"/>
        </w:rPr>
        <w:t>τ ≈ 7…10 мин (до окончания выделения пузырей СО</w:t>
      </w:r>
      <w:r w:rsidRPr="00495514">
        <w:rPr>
          <w:rFonts w:ascii="Times New Roman" w:hAnsi="Times New Roman"/>
          <w:sz w:val="20"/>
          <w:szCs w:val="20"/>
          <w:vertAlign w:val="subscript"/>
        </w:rPr>
        <w:t>2</w:t>
      </w:r>
      <w:r w:rsidRPr="00495514">
        <w:rPr>
          <w:rFonts w:ascii="Times New Roman" w:hAnsi="Times New Roman"/>
          <w:sz w:val="20"/>
          <w:szCs w:val="20"/>
        </w:rPr>
        <w:t>)</w:t>
      </w:r>
      <w:r w:rsidRPr="00495514">
        <w:rPr>
          <w:rFonts w:ascii="Times New Roman" w:hAnsi="Times New Roman"/>
          <w:sz w:val="20"/>
          <w:szCs w:val="20"/>
        </w:rPr>
        <w:tab/>
      </w:r>
      <w:r w:rsidRPr="00495514">
        <w:rPr>
          <w:rFonts w:ascii="Times New Roman" w:hAnsi="Times New Roman"/>
          <w:sz w:val="24"/>
          <w:szCs w:val="24"/>
        </w:rPr>
        <w:t>просеивание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4" style="position:absolute;left:0;text-align:left;z-index:251671552;mso-position-horizontal:absolute;mso-position-vertical:absolute" points="423.6pt,.4pt,423.5pt,20.5pt,289.8pt,21.15pt" coordsize="2676,415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ind w:right="-262" w:hanging="360"/>
        <w:jc w:val="center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 xml:space="preserve"> перемешивание</w:t>
      </w:r>
    </w:p>
    <w:p w:rsidR="00A85646" w:rsidRPr="00495514" w:rsidRDefault="00A85646" w:rsidP="007C6B9A">
      <w:pPr>
        <w:spacing w:after="0" w:line="240" w:lineRule="auto"/>
        <w:ind w:right="-262" w:firstLine="1260"/>
        <w:rPr>
          <w:rFonts w:ascii="Times New Roman" w:hAnsi="Times New Roman"/>
          <w:sz w:val="20"/>
          <w:szCs w:val="20"/>
          <w:u w:val="single"/>
        </w:rPr>
      </w:pPr>
      <w:r w:rsidRPr="00495514">
        <w:rPr>
          <w:rFonts w:ascii="Times New Roman" w:hAnsi="Times New Roman"/>
          <w:sz w:val="24"/>
          <w:szCs w:val="24"/>
          <w:u w:val="single"/>
        </w:rPr>
        <w:t>Патока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6038CB">
        <w:rPr>
          <w:rFonts w:ascii="Times New Roman" w:hAnsi="Times New Roman"/>
          <w:sz w:val="24"/>
          <w:szCs w:val="24"/>
        </w:rPr>
        <w:t xml:space="preserve">                          </w:t>
      </w:r>
      <w:r w:rsidRPr="00495514">
        <w:rPr>
          <w:rFonts w:ascii="Times New Roman" w:hAnsi="Times New Roman"/>
          <w:sz w:val="20"/>
          <w:szCs w:val="20"/>
        </w:rPr>
        <w:t>τ ≈ 2…3 мин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5" style="position:absolute;left:0;text-align:left;z-index:251659264;mso-position-horizontal:absolute;mso-position-vertical:absolute" points="242.9pt,.05pt,243.7pt,17.25pt" coordsize="16,344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6" style="position:absolute;left:0;text-align:left;z-index:251673600" points="146.45pt,7pt,196.55pt,6.85pt" coordsize="1002,3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>нагревание до 90°С</w:t>
      </w:r>
      <w:r w:rsidRPr="00495514">
        <w:rPr>
          <w:rFonts w:ascii="Times New Roman" w:hAnsi="Times New Roman"/>
          <w:sz w:val="24"/>
          <w:szCs w:val="24"/>
        </w:rPr>
        <w:tab/>
        <w:t xml:space="preserve">        перемешивание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polyline id="_x0000_s1097" style="position:absolute;left:0;text-align:left;z-index:251660288;mso-position-horizontal:absolute;mso-position-vertical:absolute" points="243.3pt,10.15pt,243.7pt,26.95pt" coordsize="8,336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0"/>
          <w:szCs w:val="20"/>
        </w:rPr>
        <w:t xml:space="preserve">τ ≈ 2…3 мин  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перемешивание</w:t>
      </w:r>
    </w:p>
    <w:p w:rsidR="00A85646" w:rsidRPr="00495514" w:rsidRDefault="00A85646" w:rsidP="007C6B9A">
      <w:pPr>
        <w:spacing w:after="0" w:line="240" w:lineRule="auto"/>
        <w:ind w:hanging="180"/>
        <w:jc w:val="center"/>
        <w:rPr>
          <w:rFonts w:ascii="Times New Roman" w:hAnsi="Times New Roman"/>
          <w:sz w:val="20"/>
          <w:szCs w:val="20"/>
        </w:rPr>
      </w:pPr>
      <w:r w:rsidRPr="00495514">
        <w:rPr>
          <w:rFonts w:ascii="Times New Roman" w:hAnsi="Times New Roman"/>
          <w:sz w:val="20"/>
          <w:szCs w:val="20"/>
        </w:rPr>
        <w:t>τ ≈ 5…7 мин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8" style="position:absolute;left:0;text-align:left;margin-left:242.9pt;margin-top:-.05pt;width:0;height:15.6pt;z-index:251661312;mso-position-horizontal:absolute;mso-position-vertical:absolute" coordsize="1,312" path="m,l,312e" filled="f">
            <v:stroke endarrow="block"/>
            <v:path arrowok="t"/>
          </v:shape>
        </w:pic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выстаивание</w:t>
      </w:r>
    </w:p>
    <w:p w:rsidR="00A85646" w:rsidRPr="00495514" w:rsidRDefault="00A85646" w:rsidP="007C6B9A">
      <w:pPr>
        <w:spacing w:after="0" w:line="240" w:lineRule="auto"/>
        <w:ind w:firstLine="540"/>
        <w:rPr>
          <w:rFonts w:ascii="Times New Roman" w:hAnsi="Times New Roman"/>
          <w:sz w:val="20"/>
          <w:szCs w:val="20"/>
        </w:rPr>
      </w:pPr>
      <w:r w:rsidRPr="00495514">
        <w:rPr>
          <w:rFonts w:ascii="Times New Roman" w:hAnsi="Times New Roman"/>
          <w:sz w:val="24"/>
          <w:szCs w:val="24"/>
          <w:u w:val="single"/>
        </w:rPr>
        <w:t>Масло растительное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0"/>
          <w:szCs w:val="20"/>
        </w:rPr>
        <w:t>τ = 10 мин</w:t>
      </w:r>
    </w:p>
    <w:p w:rsidR="00A85646" w:rsidRPr="00495514" w:rsidRDefault="00A85646" w:rsidP="007C6B9A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9" style="position:absolute;left:0;text-align:left;margin-left:243pt;margin-top:.15pt;width:0;height:15.6pt;z-index:251678720;mso-position-horizontal:absolute;mso-position-vertical:absolute" coordsize="1,312" path="m,l,312e" filled="f">
            <v:stroke endarrow="block"/>
            <v:path arrowok="t"/>
          </v:shape>
        </w:pict>
      </w:r>
    </w:p>
    <w:p w:rsidR="00A85646" w:rsidRPr="00495514" w:rsidRDefault="00A85646" w:rsidP="007C6B9A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фильтрование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  <w:t>уваривание под вакуумом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polyline id="_x0000_s1100" style="position:absolute;left:0;text-align:left;z-index:251676672;mso-position-horizontal:absolute;mso-position-vertical:absolute" points="81.5pt,.4pt,81.5pt,32.5pt,195.95pt,32.5pt" coordsize="2289,642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0"/>
          <w:szCs w:val="20"/>
        </w:rPr>
        <w:t xml:space="preserve"> до содержания сухих веществ 70%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95514">
        <w:rPr>
          <w:rFonts w:ascii="Times New Roman" w:hAnsi="Times New Roman"/>
          <w:sz w:val="20"/>
          <w:szCs w:val="20"/>
        </w:rPr>
        <w:t>приР</w:t>
      </w:r>
      <w:r w:rsidRPr="00495514">
        <w:rPr>
          <w:rFonts w:ascii="Times New Roman" w:hAnsi="Times New Roman"/>
          <w:sz w:val="20"/>
          <w:szCs w:val="20"/>
          <w:vertAlign w:val="subscript"/>
        </w:rPr>
        <w:t>ост</w:t>
      </w:r>
      <w:r w:rsidRPr="00495514">
        <w:rPr>
          <w:rFonts w:ascii="Times New Roman" w:hAnsi="Times New Roman"/>
          <w:sz w:val="20"/>
          <w:szCs w:val="20"/>
        </w:rPr>
        <w:t xml:space="preserve"> = 0,085 МПа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color w:val="FFFFFF"/>
          <w:sz w:val="24"/>
          <w:szCs w:val="24"/>
        </w:rPr>
      </w:pPr>
      <w:r>
        <w:rPr>
          <w:noProof/>
        </w:rPr>
        <w:pict>
          <v:polyline id="_x0000_s1101" style="position:absolute;left:0;text-align:left;z-index:251662336;mso-position-horizontal:absolute;mso-position-vertical:absolute" points="243pt,1.15pt,242.55pt,17.8pt" coordsize="9,333" filled="f">
            <v:stroke endarrow="block"/>
            <v:path arrowok="t"/>
          </v:polyline>
        </w:pict>
      </w:r>
    </w:p>
    <w:p w:rsidR="00A85646" w:rsidRPr="00495514" w:rsidRDefault="00A85646" w:rsidP="007C6B9A">
      <w:pPr>
        <w:spacing w:after="0" w:line="240" w:lineRule="auto"/>
        <w:ind w:firstLine="396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2" style="position:absolute;left:0;text-align:left;margin-left:284pt;margin-top:3.65pt;width:221.8pt;height:3.55pt;z-index:251672576" coordsize="1286,1" path="m1286,l,e" filled="f">
            <v:stroke endarrow="block"/>
            <v:path arrowok="t"/>
          </v:shape>
        </w:pict>
      </w:r>
      <w:r>
        <w:rPr>
          <w:noProof/>
        </w:rPr>
        <w:pict>
          <v:polyline id="_x0000_s1103" style="position:absolute;left:0;text-align:left;z-index:251663360;mso-position-horizontal:absolute;mso-position-vertical:absolute" points="242.55pt,12.55pt,242.75pt,31.55pt" coordsize="4,380" filled="f">
            <v:stroke endarrow="block"/>
            <v:path arrowok="t"/>
          </v:polyline>
        </w:pict>
      </w:r>
      <w:r w:rsidRPr="00495514">
        <w:rPr>
          <w:rFonts w:ascii="Times New Roman" w:hAnsi="Times New Roman"/>
          <w:sz w:val="24"/>
          <w:szCs w:val="24"/>
        </w:rPr>
        <w:t xml:space="preserve"> перемешивание  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polyline id="_x0000_s1104" style="position:absolute;left:0;text-align:left;z-index:251679744;mso-position-horizontal:absolute;mso-position-vertical:absolute" points="242.9pt,13.25pt,243.7pt,31.25pt" coordsize="16,360" filled="f">
            <v:stroke endarrow="block"/>
            <v:path arrowok="t"/>
          </v:polylin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495514">
        <w:rPr>
          <w:rFonts w:ascii="Times New Roman" w:hAnsi="Times New Roman"/>
          <w:sz w:val="24"/>
          <w:szCs w:val="24"/>
        </w:rPr>
        <w:t>подогрев до 90</w:t>
      </w:r>
      <w:r w:rsidRPr="00495514">
        <w:rPr>
          <w:rFonts w:ascii="Times New Roman" w:hAnsi="Times New Roman"/>
          <w:sz w:val="20"/>
          <w:szCs w:val="20"/>
        </w:rPr>
        <w:t>°</w:t>
      </w:r>
      <w:r w:rsidRPr="00495514">
        <w:rPr>
          <w:rFonts w:ascii="Times New Roman" w:hAnsi="Times New Roman"/>
          <w:sz w:val="20"/>
          <w:szCs w:val="20"/>
          <w:lang w:val="en-US"/>
        </w:rPr>
        <w:t>C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46" w:rsidRPr="00495514" w:rsidRDefault="00A85646" w:rsidP="007C6B9A">
      <w:pPr>
        <w:spacing w:after="0" w:line="240" w:lineRule="auto"/>
        <w:ind w:firstLine="4140"/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pict>
          <v:shape id="_x0000_s1105" style="position:absolute;left:0;text-align:left;margin-left:284pt;margin-top:7.25pt;width:97.75pt;height:0;z-index:251677696;mso-position-horizontal:absolute;mso-position-vertical:absolute" coordsize="1955,1" path="m1955,l,e" filled="f">
            <v:stroke endarrow="block"/>
            <v:path arrowok="t"/>
          </v:shape>
        </w:pict>
      </w:r>
      <w:r>
        <w:rPr>
          <w:rFonts w:ascii="Times New Roman" w:hAnsi="Times New Roman"/>
          <w:sz w:val="24"/>
          <w:szCs w:val="24"/>
        </w:rPr>
        <w:t xml:space="preserve">   </w:t>
      </w:r>
      <w:r w:rsidRPr="00495514">
        <w:rPr>
          <w:rFonts w:ascii="Times New Roman" w:hAnsi="Times New Roman"/>
          <w:sz w:val="24"/>
          <w:szCs w:val="24"/>
        </w:rPr>
        <w:t>фасование</w:t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</w:rPr>
        <w:tab/>
      </w:r>
      <w:r w:rsidRPr="00495514">
        <w:rPr>
          <w:rFonts w:ascii="Times New Roman" w:hAnsi="Times New Roman"/>
          <w:sz w:val="24"/>
          <w:szCs w:val="24"/>
          <w:u w:val="single"/>
        </w:rPr>
        <w:t>Тара</w:t>
      </w: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95514">
        <w:rPr>
          <w:rFonts w:ascii="Times New Roman" w:hAnsi="Times New Roman"/>
          <w:sz w:val="20"/>
          <w:szCs w:val="20"/>
          <w:lang w:val="en-US"/>
        </w:rPr>
        <w:t>t</w:t>
      </w:r>
      <w:r w:rsidRPr="00495514">
        <w:rPr>
          <w:rFonts w:ascii="Times New Roman" w:hAnsi="Times New Roman"/>
          <w:sz w:val="20"/>
          <w:szCs w:val="20"/>
        </w:rPr>
        <w:t xml:space="preserve"> = 85°</w:t>
      </w:r>
      <w:r w:rsidRPr="00495514">
        <w:rPr>
          <w:rFonts w:ascii="Times New Roman" w:hAnsi="Times New Roman"/>
          <w:sz w:val="20"/>
          <w:szCs w:val="20"/>
          <w:lang w:val="en-US"/>
        </w:rPr>
        <w:t>C</w:t>
      </w:r>
      <w:r w:rsidRPr="00495514">
        <w:rPr>
          <w:rFonts w:ascii="Times New Roman" w:hAnsi="Times New Roman"/>
          <w:sz w:val="20"/>
          <w:szCs w:val="20"/>
        </w:rPr>
        <w:t>, не менее</w:t>
      </w:r>
    </w:p>
    <w:p w:rsidR="00A85646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85646" w:rsidRPr="00495514" w:rsidRDefault="00A85646" w:rsidP="007C6B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85646" w:rsidRDefault="00A85646" w:rsidP="007C6B9A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FE2E19">
        <w:rPr>
          <w:rFonts w:ascii="Times New Roman" w:hAnsi="Times New Roman"/>
          <w:sz w:val="24"/>
          <w:szCs w:val="24"/>
        </w:rPr>
        <w:t>Рисунок 4 – Структурная схема производства термостабильн</w:t>
      </w:r>
      <w:r>
        <w:rPr>
          <w:rFonts w:ascii="Times New Roman" w:hAnsi="Times New Roman"/>
          <w:sz w:val="24"/>
          <w:szCs w:val="24"/>
        </w:rPr>
        <w:t>ых наполнителей</w:t>
      </w:r>
      <w:r w:rsidRPr="00FE2E19">
        <w:rPr>
          <w:rFonts w:ascii="Times New Roman" w:hAnsi="Times New Roman"/>
          <w:sz w:val="24"/>
          <w:szCs w:val="24"/>
        </w:rPr>
        <w:t xml:space="preserve"> на о</w:t>
      </w:r>
      <w:r w:rsidRPr="00FE2E19">
        <w:rPr>
          <w:rFonts w:ascii="Times New Roman" w:hAnsi="Times New Roman"/>
          <w:sz w:val="24"/>
          <w:szCs w:val="24"/>
        </w:rPr>
        <w:t>с</w:t>
      </w:r>
      <w:r w:rsidRPr="00FE2E19">
        <w:rPr>
          <w:rFonts w:ascii="Times New Roman" w:hAnsi="Times New Roman"/>
          <w:sz w:val="24"/>
          <w:szCs w:val="24"/>
        </w:rPr>
        <w:t>нове морковного пюре</w:t>
      </w:r>
    </w:p>
    <w:p w:rsidR="00A85646" w:rsidRDefault="00A85646" w:rsidP="007C6B9A">
      <w:pPr>
        <w:pStyle w:val="22"/>
        <w:widowControl w:val="0"/>
        <w:spacing w:line="240" w:lineRule="auto"/>
        <w:ind w:firstLine="708"/>
        <w:rPr>
          <w:szCs w:val="28"/>
        </w:rPr>
      </w:pPr>
    </w:p>
    <w:p w:rsidR="00A85646" w:rsidRPr="00495514" w:rsidRDefault="00A85646" w:rsidP="007C6B9A">
      <w:pPr>
        <w:pStyle w:val="22"/>
        <w:widowControl w:val="0"/>
        <w:spacing w:line="240" w:lineRule="auto"/>
        <w:ind w:firstLine="709"/>
        <w:rPr>
          <w:color w:val="000000"/>
          <w:szCs w:val="28"/>
        </w:rPr>
      </w:pPr>
      <w:r w:rsidRPr="00495514">
        <w:rPr>
          <w:color w:val="000000"/>
          <w:szCs w:val="28"/>
        </w:rPr>
        <w:t xml:space="preserve">Проведенная органолептическая оценка новых видов </w:t>
      </w:r>
      <w:r>
        <w:rPr>
          <w:color w:val="000000"/>
          <w:szCs w:val="28"/>
        </w:rPr>
        <w:t>наполнителей</w:t>
      </w:r>
      <w:r w:rsidRPr="00495514">
        <w:rPr>
          <w:color w:val="000000"/>
          <w:szCs w:val="28"/>
        </w:rPr>
        <w:t xml:space="preserve"> пок</w:t>
      </w:r>
      <w:r w:rsidRPr="00495514">
        <w:rPr>
          <w:color w:val="000000"/>
          <w:szCs w:val="28"/>
        </w:rPr>
        <w:t>а</w:t>
      </w:r>
      <w:r w:rsidRPr="00495514">
        <w:rPr>
          <w:color w:val="000000"/>
          <w:szCs w:val="28"/>
        </w:rPr>
        <w:t>зала, что в течение всего срока годности на</w:t>
      </w:r>
      <w:r>
        <w:rPr>
          <w:color w:val="000000"/>
          <w:szCs w:val="28"/>
        </w:rPr>
        <w:t>полнители</w:t>
      </w:r>
      <w:r w:rsidRPr="00495514">
        <w:rPr>
          <w:color w:val="000000"/>
          <w:szCs w:val="28"/>
        </w:rPr>
        <w:t xml:space="preserve"> сохраняли приемлемые органолептические характеристики.</w:t>
      </w:r>
    </w:p>
    <w:p w:rsidR="00A85646" w:rsidRDefault="00A85646" w:rsidP="007C6B9A">
      <w:pPr>
        <w:pStyle w:val="21"/>
        <w:widowControl w:val="0"/>
        <w:spacing w:line="240" w:lineRule="auto"/>
        <w:ind w:firstLine="851"/>
        <w:jc w:val="left"/>
        <w:rPr>
          <w:szCs w:val="28"/>
        </w:rPr>
      </w:pPr>
      <w:r w:rsidRPr="00495514">
        <w:rPr>
          <w:color w:val="000000"/>
          <w:szCs w:val="28"/>
        </w:rPr>
        <w:t>Ф</w:t>
      </w:r>
      <w:r w:rsidRPr="00495514">
        <w:rPr>
          <w:szCs w:val="28"/>
        </w:rPr>
        <w:t>изико-химические показатели качества на</w:t>
      </w:r>
      <w:r>
        <w:rPr>
          <w:szCs w:val="28"/>
        </w:rPr>
        <w:t>полнителей</w:t>
      </w:r>
      <w:r w:rsidRPr="00495514">
        <w:rPr>
          <w:szCs w:val="28"/>
        </w:rPr>
        <w:t xml:space="preserve"> в процессе хран</w:t>
      </w:r>
      <w:r w:rsidRPr="00495514">
        <w:rPr>
          <w:szCs w:val="28"/>
        </w:rPr>
        <w:t>е</w:t>
      </w:r>
      <w:r w:rsidRPr="00495514">
        <w:rPr>
          <w:szCs w:val="28"/>
        </w:rPr>
        <w:t>ния представлены в таблице 5.</w:t>
      </w:r>
    </w:p>
    <w:p w:rsidR="00A85646" w:rsidRPr="000216D3" w:rsidRDefault="00A85646" w:rsidP="007C6B9A">
      <w:pPr>
        <w:pStyle w:val="21"/>
        <w:widowControl w:val="0"/>
        <w:spacing w:line="240" w:lineRule="auto"/>
        <w:ind w:firstLine="851"/>
        <w:jc w:val="left"/>
        <w:rPr>
          <w:sz w:val="24"/>
          <w:szCs w:val="24"/>
        </w:rPr>
      </w:pPr>
      <w:r w:rsidRPr="000216D3">
        <w:rPr>
          <w:color w:val="000000"/>
          <w:sz w:val="24"/>
          <w:szCs w:val="24"/>
        </w:rPr>
        <w:t>Таблица 5 –  Ф</w:t>
      </w:r>
      <w:r w:rsidRPr="000216D3">
        <w:rPr>
          <w:sz w:val="24"/>
          <w:szCs w:val="24"/>
        </w:rPr>
        <w:t>изико-химические показатели качества на</w:t>
      </w:r>
      <w:r>
        <w:rPr>
          <w:sz w:val="24"/>
          <w:szCs w:val="24"/>
        </w:rPr>
        <w:t>полнителей</w:t>
      </w:r>
      <w:r w:rsidRPr="000216D3">
        <w:rPr>
          <w:sz w:val="24"/>
          <w:szCs w:val="24"/>
        </w:rPr>
        <w:t xml:space="preserve"> в процессе хр</w:t>
      </w:r>
      <w:r w:rsidRPr="000216D3">
        <w:rPr>
          <w:sz w:val="24"/>
          <w:szCs w:val="24"/>
        </w:rPr>
        <w:t>а</w:t>
      </w:r>
      <w:r w:rsidRPr="000216D3">
        <w:rPr>
          <w:sz w:val="24"/>
          <w:szCs w:val="24"/>
        </w:rPr>
        <w:t>нения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36"/>
        <w:gridCol w:w="627"/>
        <w:gridCol w:w="560"/>
        <w:gridCol w:w="575"/>
        <w:gridCol w:w="432"/>
        <w:gridCol w:w="575"/>
        <w:gridCol w:w="431"/>
        <w:gridCol w:w="575"/>
        <w:gridCol w:w="575"/>
        <w:gridCol w:w="718"/>
        <w:gridCol w:w="575"/>
        <w:gridCol w:w="717"/>
        <w:gridCol w:w="719"/>
      </w:tblGrid>
      <w:tr w:rsidR="00A85646" w:rsidRPr="001E6FF3" w:rsidTr="00517AD8">
        <w:trPr>
          <w:cantSplit/>
          <w:trHeight w:val="2595"/>
        </w:trPr>
        <w:tc>
          <w:tcPr>
            <w:tcW w:w="2736" w:type="dxa"/>
            <w:vMerge w:val="restart"/>
            <w:vAlign w:val="center"/>
          </w:tcPr>
          <w:p w:rsidR="00A85646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Наименование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 на</w:t>
            </w:r>
            <w:r>
              <w:rPr>
                <w:rFonts w:ascii="Times New Roman" w:hAnsi="Times New Roman"/>
              </w:rPr>
              <w:t>полнителя</w:t>
            </w:r>
          </w:p>
        </w:tc>
        <w:tc>
          <w:tcPr>
            <w:tcW w:w="1187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Содержание растворимых сухих веществ, %</w:t>
            </w:r>
          </w:p>
        </w:tc>
        <w:tc>
          <w:tcPr>
            <w:tcW w:w="1007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рН</w:t>
            </w:r>
          </w:p>
        </w:tc>
        <w:tc>
          <w:tcPr>
            <w:tcW w:w="1006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Содержание редуцирующих сахаров и сахарозы, %</w:t>
            </w:r>
          </w:p>
        </w:tc>
        <w:tc>
          <w:tcPr>
            <w:tcW w:w="1150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Количество растворимого пектина, мг/100г сырого вещества</w:t>
            </w:r>
          </w:p>
        </w:tc>
        <w:tc>
          <w:tcPr>
            <w:tcW w:w="1293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Комплексообразующая способность пектинов по отношению к  Р</w:t>
            </w:r>
            <w:r w:rsidRPr="001E6FF3">
              <w:rPr>
                <w:rFonts w:ascii="Times New Roman" w:hAnsi="Times New Roman"/>
                <w:lang w:val="en-US"/>
              </w:rPr>
              <w:t>b</w:t>
            </w:r>
            <w:r w:rsidRPr="001E6FF3">
              <w:rPr>
                <w:rFonts w:ascii="Times New Roman" w:hAnsi="Times New Roman"/>
                <w:vertAlign w:val="superscript"/>
              </w:rPr>
              <w:t>2+</w:t>
            </w:r>
            <w:r w:rsidRPr="001E6FF3">
              <w:rPr>
                <w:rFonts w:ascii="Times New Roman" w:hAnsi="Times New Roman"/>
              </w:rPr>
              <w:t>,мг/100г пектина</w:t>
            </w:r>
          </w:p>
        </w:tc>
        <w:tc>
          <w:tcPr>
            <w:tcW w:w="1436" w:type="dxa"/>
            <w:gridSpan w:val="2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Температура выпечки наполнителя, </w:t>
            </w:r>
            <w:r w:rsidRPr="001E6FF3">
              <w:rPr>
                <w:rFonts w:ascii="Times New Roman" w:hAnsi="Times New Roman"/>
                <w:vertAlign w:val="superscript"/>
              </w:rPr>
              <w:t>0</w:t>
            </w:r>
            <w:r w:rsidRPr="001E6FF3">
              <w:rPr>
                <w:rFonts w:ascii="Times New Roman" w:hAnsi="Times New Roman"/>
              </w:rPr>
              <w:t>С</w:t>
            </w:r>
          </w:p>
        </w:tc>
      </w:tr>
      <w:tr w:rsidR="00A85646" w:rsidRPr="001E6FF3" w:rsidTr="00517AD8">
        <w:trPr>
          <w:trHeight w:val="339"/>
        </w:trPr>
        <w:tc>
          <w:tcPr>
            <w:tcW w:w="2736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firstLine="85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79" w:type="dxa"/>
            <w:gridSpan w:val="12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Срок хранения, месяц</w:t>
            </w:r>
          </w:p>
        </w:tc>
      </w:tr>
      <w:tr w:rsidR="00A85646" w:rsidRPr="001E6FF3" w:rsidTr="00517AD8">
        <w:trPr>
          <w:trHeight w:val="350"/>
        </w:trPr>
        <w:tc>
          <w:tcPr>
            <w:tcW w:w="2736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firstLine="85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56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575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43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575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431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575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575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718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575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71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719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</w:tr>
      <w:tr w:rsidR="00A85646" w:rsidRPr="001E6FF3" w:rsidTr="00517AD8">
        <w:trPr>
          <w:cantSplit/>
          <w:trHeight w:val="1216"/>
        </w:trPr>
        <w:tc>
          <w:tcPr>
            <w:tcW w:w="27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E6FF3">
              <w:rPr>
                <w:rFonts w:ascii="Times New Roman" w:hAnsi="Times New Roman"/>
              </w:rPr>
              <w:t>С гидрокарбонатом н</w:t>
            </w:r>
            <w:r w:rsidRPr="001E6FF3">
              <w:rPr>
                <w:rFonts w:ascii="Times New Roman" w:hAnsi="Times New Roman"/>
              </w:rPr>
              <w:t>а</w:t>
            </w:r>
            <w:r w:rsidRPr="001E6FF3">
              <w:rPr>
                <w:rFonts w:ascii="Times New Roman" w:hAnsi="Times New Roman"/>
              </w:rPr>
              <w:t>трия</w:t>
            </w:r>
          </w:p>
        </w:tc>
        <w:tc>
          <w:tcPr>
            <w:tcW w:w="627" w:type="dxa"/>
            <w:textDirection w:val="btLr"/>
            <w:vAlign w:val="center"/>
          </w:tcPr>
          <w:p w:rsidR="00A85646" w:rsidRPr="00C96A64" w:rsidRDefault="00A85646" w:rsidP="007C6B9A">
            <w:pPr>
              <w:pStyle w:val="BodyText"/>
              <w:widowControl w:val="0"/>
              <w:ind w:left="113" w:right="-108"/>
              <w:jc w:val="center"/>
              <w:rPr>
                <w:b/>
                <w:sz w:val="22"/>
                <w:szCs w:val="22"/>
              </w:rPr>
            </w:pPr>
            <w:r w:rsidRPr="00C96A64">
              <w:rPr>
                <w:sz w:val="22"/>
                <w:szCs w:val="22"/>
              </w:rPr>
              <w:t>69,7</w:t>
            </w:r>
            <w:r w:rsidRPr="00C96A64">
              <w:rPr>
                <w:sz w:val="22"/>
                <w:szCs w:val="22"/>
              </w:rPr>
              <w:sym w:font="Symbol" w:char="F0B1"/>
            </w:r>
            <w:r w:rsidRPr="00C96A64">
              <w:rPr>
                <w:sz w:val="22"/>
                <w:szCs w:val="22"/>
              </w:rPr>
              <w:t>0,1</w:t>
            </w:r>
          </w:p>
        </w:tc>
        <w:tc>
          <w:tcPr>
            <w:tcW w:w="560" w:type="dxa"/>
            <w:textDirection w:val="btLr"/>
            <w:vAlign w:val="center"/>
          </w:tcPr>
          <w:p w:rsidR="00A85646" w:rsidRPr="00C96A64" w:rsidRDefault="00A85646" w:rsidP="007C6B9A">
            <w:pPr>
              <w:pStyle w:val="BodyText"/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96A64">
              <w:rPr>
                <w:sz w:val="22"/>
                <w:szCs w:val="22"/>
              </w:rPr>
              <w:t>69,9</w:t>
            </w:r>
            <w:r w:rsidRPr="00C96A64">
              <w:rPr>
                <w:sz w:val="22"/>
                <w:szCs w:val="22"/>
              </w:rPr>
              <w:sym w:font="Symbol" w:char="F0B1"/>
            </w:r>
            <w:r w:rsidRPr="00C96A64">
              <w:rPr>
                <w:sz w:val="22"/>
                <w:szCs w:val="22"/>
              </w:rPr>
              <w:t>0,1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pStyle w:val="21"/>
              <w:widowControl w:val="0"/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3,97±0,04</w:t>
            </w:r>
          </w:p>
        </w:tc>
        <w:tc>
          <w:tcPr>
            <w:tcW w:w="432" w:type="dxa"/>
            <w:textDirection w:val="btLr"/>
            <w:vAlign w:val="center"/>
          </w:tcPr>
          <w:p w:rsidR="00A85646" w:rsidRPr="001E6FF3" w:rsidRDefault="00A85646" w:rsidP="007C6B9A">
            <w:pPr>
              <w:pStyle w:val="21"/>
              <w:widowControl w:val="0"/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3,93±0,2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69,2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0,1</w:t>
            </w:r>
          </w:p>
        </w:tc>
        <w:tc>
          <w:tcPr>
            <w:tcW w:w="431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68,7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0,3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-130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2,18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0,01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-112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2,06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0,02</w:t>
            </w:r>
          </w:p>
        </w:tc>
        <w:tc>
          <w:tcPr>
            <w:tcW w:w="718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186,7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180,6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717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180</w:t>
            </w:r>
          </w:p>
        </w:tc>
        <w:tc>
          <w:tcPr>
            <w:tcW w:w="719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180</w:t>
            </w:r>
          </w:p>
        </w:tc>
      </w:tr>
      <w:tr w:rsidR="00A85646" w:rsidRPr="001E6FF3" w:rsidTr="00517AD8">
        <w:trPr>
          <w:cantSplit/>
          <w:trHeight w:val="1256"/>
        </w:trPr>
        <w:tc>
          <w:tcPr>
            <w:tcW w:w="2736" w:type="dxa"/>
            <w:vAlign w:val="center"/>
          </w:tcPr>
          <w:p w:rsidR="00A85646" w:rsidRDefault="00A85646" w:rsidP="007C6B9A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 карбонатом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 кальция</w:t>
            </w:r>
          </w:p>
        </w:tc>
        <w:tc>
          <w:tcPr>
            <w:tcW w:w="627" w:type="dxa"/>
            <w:textDirection w:val="btLr"/>
            <w:vAlign w:val="center"/>
          </w:tcPr>
          <w:p w:rsidR="00A85646" w:rsidRPr="00C96A64" w:rsidRDefault="00A85646" w:rsidP="007C6B9A">
            <w:pPr>
              <w:pStyle w:val="BodyText"/>
              <w:widowControl w:val="0"/>
              <w:ind w:left="113" w:right="-108"/>
              <w:rPr>
                <w:b/>
                <w:sz w:val="22"/>
                <w:szCs w:val="22"/>
              </w:rPr>
            </w:pPr>
            <w:r w:rsidRPr="00C96A64">
              <w:rPr>
                <w:sz w:val="22"/>
                <w:szCs w:val="22"/>
              </w:rPr>
              <w:t>69,6</w:t>
            </w:r>
            <w:r w:rsidRPr="00C96A64">
              <w:rPr>
                <w:sz w:val="22"/>
                <w:szCs w:val="22"/>
              </w:rPr>
              <w:sym w:font="Symbol" w:char="F0B1"/>
            </w:r>
            <w:r w:rsidRPr="00C96A64">
              <w:rPr>
                <w:sz w:val="22"/>
                <w:szCs w:val="22"/>
              </w:rPr>
              <w:t>0,1</w:t>
            </w:r>
          </w:p>
        </w:tc>
        <w:tc>
          <w:tcPr>
            <w:tcW w:w="560" w:type="dxa"/>
            <w:textDirection w:val="btLr"/>
            <w:vAlign w:val="center"/>
          </w:tcPr>
          <w:p w:rsidR="00A85646" w:rsidRPr="00C96A64" w:rsidRDefault="00A85646" w:rsidP="007C6B9A">
            <w:pPr>
              <w:pStyle w:val="BodyText"/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96A64">
              <w:rPr>
                <w:sz w:val="22"/>
                <w:szCs w:val="22"/>
              </w:rPr>
              <w:t>69,8</w:t>
            </w:r>
            <w:r w:rsidRPr="00C96A64">
              <w:rPr>
                <w:sz w:val="22"/>
                <w:szCs w:val="22"/>
              </w:rPr>
              <w:sym w:font="Symbol" w:char="F0B1"/>
            </w:r>
            <w:r w:rsidRPr="00C96A64">
              <w:rPr>
                <w:sz w:val="22"/>
                <w:szCs w:val="22"/>
              </w:rPr>
              <w:t>0,1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pStyle w:val="21"/>
              <w:widowControl w:val="0"/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1E6FF3">
              <w:rPr>
                <w:sz w:val="22"/>
                <w:szCs w:val="22"/>
              </w:rPr>
              <w:t>3,95±0,03</w:t>
            </w:r>
          </w:p>
        </w:tc>
        <w:tc>
          <w:tcPr>
            <w:tcW w:w="432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3,92±0,02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61,7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  <w:lang w:val="en-US"/>
              </w:rPr>
              <w:t>0</w:t>
            </w:r>
            <w:r w:rsidRPr="001E6FF3">
              <w:rPr>
                <w:rFonts w:ascii="Times New Roman" w:hAnsi="Times New Roman"/>
              </w:rPr>
              <w:t>,1</w:t>
            </w:r>
          </w:p>
        </w:tc>
        <w:tc>
          <w:tcPr>
            <w:tcW w:w="431" w:type="dxa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61,1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0,1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2,30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0,01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2,21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0,01</w:t>
            </w:r>
          </w:p>
        </w:tc>
        <w:tc>
          <w:tcPr>
            <w:tcW w:w="718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187,6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575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182,6</w:t>
            </w:r>
            <w:r w:rsidRPr="001E6FF3">
              <w:rPr>
                <w:rFonts w:ascii="Times New Roman" w:hAnsi="Times New Roman"/>
              </w:rPr>
              <w:sym w:font="Symbol" w:char="F0B1"/>
            </w: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717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230</w:t>
            </w:r>
          </w:p>
        </w:tc>
        <w:tc>
          <w:tcPr>
            <w:tcW w:w="719" w:type="dxa"/>
            <w:textDirection w:val="btLr"/>
            <w:vAlign w:val="center"/>
          </w:tcPr>
          <w:p w:rsidR="00A85646" w:rsidRPr="001E6FF3" w:rsidRDefault="00A85646" w:rsidP="007C6B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230</w:t>
            </w:r>
          </w:p>
        </w:tc>
      </w:tr>
    </w:tbl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4"/>
          <w:szCs w:val="24"/>
        </w:rPr>
        <w:t>Примечание: * - по окончании технологического процесса</w:t>
      </w:r>
    </w:p>
    <w:p w:rsidR="00A85646" w:rsidRDefault="00A85646" w:rsidP="007C6B9A">
      <w:pPr>
        <w:pStyle w:val="21"/>
        <w:widowControl w:val="0"/>
        <w:spacing w:line="240" w:lineRule="auto"/>
        <w:ind w:firstLine="851"/>
        <w:jc w:val="left"/>
        <w:rPr>
          <w:szCs w:val="28"/>
        </w:rPr>
      </w:pPr>
      <w:r w:rsidRPr="00495514">
        <w:rPr>
          <w:szCs w:val="28"/>
        </w:rPr>
        <w:t>В на</w:t>
      </w:r>
      <w:r>
        <w:rPr>
          <w:szCs w:val="28"/>
        </w:rPr>
        <w:t>полнителе</w:t>
      </w:r>
      <w:r w:rsidRPr="00495514">
        <w:rPr>
          <w:szCs w:val="28"/>
        </w:rPr>
        <w:t>, нормализованно</w:t>
      </w:r>
      <w:r>
        <w:rPr>
          <w:szCs w:val="28"/>
        </w:rPr>
        <w:t>й</w:t>
      </w:r>
      <w:r w:rsidRPr="00495514">
        <w:rPr>
          <w:szCs w:val="28"/>
        </w:rPr>
        <w:t xml:space="preserve"> гидрокарбонатом натрия, значение рН снизилось на </w:t>
      </w:r>
      <w:r>
        <w:rPr>
          <w:szCs w:val="28"/>
        </w:rPr>
        <w:t>1,0 %</w:t>
      </w:r>
      <w:r w:rsidRPr="00495514">
        <w:rPr>
          <w:szCs w:val="28"/>
        </w:rPr>
        <w:t>; в на</w:t>
      </w:r>
      <w:r>
        <w:rPr>
          <w:szCs w:val="28"/>
        </w:rPr>
        <w:t>полнителе</w:t>
      </w:r>
      <w:r w:rsidRPr="00495514">
        <w:rPr>
          <w:szCs w:val="28"/>
        </w:rPr>
        <w:t>, нормализованн</w:t>
      </w:r>
      <w:r>
        <w:rPr>
          <w:szCs w:val="28"/>
        </w:rPr>
        <w:t>ой карбонатом кальция, - на 0,8%</w:t>
      </w:r>
      <w:r w:rsidRPr="00495514">
        <w:rPr>
          <w:szCs w:val="28"/>
        </w:rPr>
        <w:t>, что возможно объяснить дополнительным гидролизом протопектинов и освобождением карбоксильных групп, так как пектин разрушается при хран</w:t>
      </w:r>
      <w:r w:rsidRPr="00495514">
        <w:rPr>
          <w:szCs w:val="28"/>
        </w:rPr>
        <w:t>е</w:t>
      </w:r>
      <w:r w:rsidRPr="00495514">
        <w:rPr>
          <w:szCs w:val="28"/>
        </w:rPr>
        <w:t>нии, превращаясь в галактуроновую кислоту.</w:t>
      </w:r>
    </w:p>
    <w:p w:rsidR="00A85646" w:rsidRPr="00495514" w:rsidRDefault="00A85646" w:rsidP="007C6B9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Незначительное снижение содержания пектиновых веществ в пределах (</w:t>
      </w:r>
      <w:r>
        <w:rPr>
          <w:rFonts w:ascii="Times New Roman" w:hAnsi="Times New Roman"/>
          <w:color w:val="000000"/>
          <w:sz w:val="28"/>
          <w:szCs w:val="28"/>
        </w:rPr>
        <w:t>3,9 - 5,5</w:t>
      </w:r>
      <w:r w:rsidRPr="00495514">
        <w:rPr>
          <w:rFonts w:ascii="Times New Roman" w:hAnsi="Times New Roman"/>
          <w:color w:val="000000"/>
          <w:sz w:val="28"/>
          <w:szCs w:val="28"/>
        </w:rPr>
        <w:t>) %, объясняется относительно непродолжительным сроком хранения (6 м</w:t>
      </w:r>
      <w:r w:rsidRPr="00495514">
        <w:rPr>
          <w:rFonts w:ascii="Times New Roman" w:hAnsi="Times New Roman"/>
          <w:color w:val="000000"/>
          <w:sz w:val="28"/>
          <w:szCs w:val="28"/>
        </w:rPr>
        <w:t>е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сяцев) и кислой средой наполнителей. Уменьшение содержания растворимого пектина привело и к снижению комплексообразующей способности продукта. </w:t>
      </w:r>
    </w:p>
    <w:p w:rsidR="00A85646" w:rsidRPr="00495514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Cs w:val="28"/>
        </w:rPr>
      </w:pPr>
      <w:r w:rsidRPr="00495514">
        <w:rPr>
          <w:color w:val="000000"/>
          <w:szCs w:val="28"/>
        </w:rPr>
        <w:t>Температура выпечки у всех образцов осталась неизменной, что объясн</w:t>
      </w:r>
      <w:r w:rsidRPr="00495514">
        <w:rPr>
          <w:color w:val="000000"/>
          <w:szCs w:val="28"/>
        </w:rPr>
        <w:t>я</w:t>
      </w:r>
      <w:r w:rsidRPr="00495514">
        <w:rPr>
          <w:color w:val="000000"/>
          <w:szCs w:val="28"/>
        </w:rPr>
        <w:t xml:space="preserve">ется устойчивой желейной системой ионосвязанных гелей. </w:t>
      </w:r>
    </w:p>
    <w:p w:rsidR="00A85646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Cs w:val="28"/>
        </w:rPr>
      </w:pPr>
      <w:r w:rsidRPr="00495514">
        <w:rPr>
          <w:color w:val="000000"/>
          <w:szCs w:val="28"/>
        </w:rPr>
        <w:t>И</w:t>
      </w:r>
      <w:r>
        <w:rPr>
          <w:color w:val="000000"/>
          <w:szCs w:val="28"/>
        </w:rPr>
        <w:t>зменение витаминного состава наполнителей</w:t>
      </w:r>
      <w:r w:rsidRPr="00495514">
        <w:rPr>
          <w:color w:val="000000"/>
          <w:szCs w:val="28"/>
        </w:rPr>
        <w:t xml:space="preserve"> в процессе хранения представлено в таблице 6.</w:t>
      </w:r>
    </w:p>
    <w:p w:rsidR="00A85646" w:rsidRPr="00495514" w:rsidRDefault="00A85646" w:rsidP="007C6B9A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Из данных таблицы 6 следует, что содержание β- каротина к конц</w:t>
      </w:r>
      <w:r>
        <w:rPr>
          <w:rFonts w:ascii="Times New Roman" w:hAnsi="Times New Roman"/>
          <w:sz w:val="28"/>
          <w:szCs w:val="28"/>
        </w:rPr>
        <w:t>у срока хранения уменьшилось не</w:t>
      </w:r>
      <w:r w:rsidRPr="00495514">
        <w:rPr>
          <w:rFonts w:ascii="Times New Roman" w:hAnsi="Times New Roman"/>
          <w:sz w:val="28"/>
          <w:szCs w:val="28"/>
        </w:rPr>
        <w:t>значительно на – (</w:t>
      </w:r>
      <w:r>
        <w:rPr>
          <w:rFonts w:ascii="Times New Roman" w:hAnsi="Times New Roman"/>
          <w:sz w:val="28"/>
          <w:szCs w:val="28"/>
        </w:rPr>
        <w:t>10,9</w:t>
      </w:r>
      <w:r w:rsidRPr="00495514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13,3</w:t>
      </w:r>
      <w:r w:rsidRPr="00495514">
        <w:rPr>
          <w:rFonts w:ascii="Times New Roman" w:hAnsi="Times New Roman"/>
          <w:color w:val="000000"/>
          <w:sz w:val="28"/>
          <w:szCs w:val="28"/>
        </w:rPr>
        <w:t>)%, так как в</w:t>
      </w:r>
      <w:r w:rsidRPr="00495514">
        <w:rPr>
          <w:rFonts w:ascii="Times New Roman" w:hAnsi="Times New Roman"/>
          <w:sz w:val="28"/>
          <w:szCs w:val="28"/>
        </w:rPr>
        <w:t xml:space="preserve"> кислой среде  каротиноиды достаточно устойчивы. Хорошей сохраняемости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каротиноидов способствует, по-видимому, и внесение аскорбиновой кислоты.</w:t>
      </w:r>
    </w:p>
    <w:p w:rsidR="00A85646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 w:val="24"/>
          <w:szCs w:val="24"/>
        </w:rPr>
      </w:pPr>
    </w:p>
    <w:p w:rsidR="00A85646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 w:val="24"/>
          <w:szCs w:val="24"/>
        </w:rPr>
      </w:pPr>
    </w:p>
    <w:p w:rsidR="00A85646" w:rsidRPr="000216D3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 w:val="24"/>
          <w:szCs w:val="24"/>
        </w:rPr>
      </w:pPr>
      <w:r w:rsidRPr="000216D3">
        <w:rPr>
          <w:color w:val="000000"/>
          <w:sz w:val="24"/>
          <w:szCs w:val="24"/>
        </w:rPr>
        <w:t>Таблица 6 - Изменение витаминного состава на</w:t>
      </w:r>
      <w:r>
        <w:rPr>
          <w:color w:val="000000"/>
          <w:sz w:val="24"/>
          <w:szCs w:val="24"/>
        </w:rPr>
        <w:t>полнителей</w:t>
      </w:r>
      <w:r w:rsidRPr="000216D3">
        <w:rPr>
          <w:color w:val="000000"/>
          <w:sz w:val="24"/>
          <w:szCs w:val="24"/>
        </w:rPr>
        <w:t xml:space="preserve"> в процессе хранения</w:t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4"/>
        <w:gridCol w:w="1272"/>
        <w:gridCol w:w="1304"/>
        <w:gridCol w:w="834"/>
        <w:gridCol w:w="836"/>
        <w:gridCol w:w="809"/>
        <w:gridCol w:w="830"/>
        <w:gridCol w:w="787"/>
        <w:gridCol w:w="924"/>
        <w:gridCol w:w="837"/>
      </w:tblGrid>
      <w:tr w:rsidR="00A85646" w:rsidRPr="001E6FF3" w:rsidTr="000216D3">
        <w:trPr>
          <w:trHeight w:val="759"/>
        </w:trPr>
        <w:tc>
          <w:tcPr>
            <w:tcW w:w="1594" w:type="dxa"/>
            <w:vMerge w:val="restart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Наименование витаминов</w:t>
            </w:r>
          </w:p>
        </w:tc>
        <w:tc>
          <w:tcPr>
            <w:tcW w:w="4246" w:type="dxa"/>
            <w:gridSpan w:val="4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Содержание витаминов, мг/100г</w:t>
            </w:r>
          </w:p>
        </w:tc>
        <w:tc>
          <w:tcPr>
            <w:tcW w:w="809" w:type="dxa"/>
            <w:vMerge w:val="restart"/>
            <w:textDirection w:val="btLr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Суточная потребность, мг</w:t>
            </w:r>
          </w:p>
        </w:tc>
        <w:tc>
          <w:tcPr>
            <w:tcW w:w="1617" w:type="dxa"/>
            <w:gridSpan w:val="2"/>
            <w:vMerge w:val="restart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Удовлетвор</w:t>
            </w:r>
            <w:r w:rsidRPr="001E6FF3">
              <w:rPr>
                <w:rFonts w:ascii="Times New Roman" w:hAnsi="Times New Roman"/>
              </w:rPr>
              <w:t>е</w:t>
            </w:r>
            <w:r w:rsidRPr="001E6FF3">
              <w:rPr>
                <w:rFonts w:ascii="Times New Roman" w:hAnsi="Times New Roman"/>
              </w:rPr>
              <w:t>ние суточной потребности, % при упо</w:t>
            </w:r>
            <w:r w:rsidRPr="001E6FF3">
              <w:rPr>
                <w:rFonts w:ascii="Times New Roman" w:hAnsi="Times New Roman"/>
              </w:rPr>
              <w:t>т</w:t>
            </w:r>
            <w:r w:rsidRPr="001E6FF3">
              <w:rPr>
                <w:rFonts w:ascii="Times New Roman" w:hAnsi="Times New Roman"/>
              </w:rPr>
              <w:t>реблении 100 г на</w:t>
            </w:r>
            <w:r>
              <w:rPr>
                <w:rFonts w:ascii="Times New Roman" w:hAnsi="Times New Roman"/>
              </w:rPr>
              <w:t>полнителя</w:t>
            </w:r>
            <w:r w:rsidRPr="001E6FF3">
              <w:rPr>
                <w:rFonts w:ascii="Times New Roman" w:hAnsi="Times New Roman"/>
              </w:rPr>
              <w:t xml:space="preserve"> с гидрокарб</w:t>
            </w:r>
            <w:r w:rsidRPr="001E6FF3">
              <w:rPr>
                <w:rFonts w:ascii="Times New Roman" w:hAnsi="Times New Roman"/>
              </w:rPr>
              <w:t>о</w:t>
            </w:r>
            <w:r w:rsidRPr="001E6FF3">
              <w:rPr>
                <w:rFonts w:ascii="Times New Roman" w:hAnsi="Times New Roman"/>
              </w:rPr>
              <w:t>натом натрия</w:t>
            </w:r>
          </w:p>
        </w:tc>
        <w:tc>
          <w:tcPr>
            <w:tcW w:w="1761" w:type="dxa"/>
            <w:gridSpan w:val="2"/>
            <w:vMerge w:val="restart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Удовлетворение суточной п</w:t>
            </w:r>
            <w:r w:rsidRPr="001E6FF3">
              <w:rPr>
                <w:rFonts w:ascii="Times New Roman" w:hAnsi="Times New Roman"/>
              </w:rPr>
              <w:t>о</w:t>
            </w:r>
            <w:r w:rsidRPr="001E6FF3">
              <w:rPr>
                <w:rFonts w:ascii="Times New Roman" w:hAnsi="Times New Roman"/>
              </w:rPr>
              <w:t>требности, % при употребл</w:t>
            </w:r>
            <w:r w:rsidRPr="001E6FF3">
              <w:rPr>
                <w:rFonts w:ascii="Times New Roman" w:hAnsi="Times New Roman"/>
              </w:rPr>
              <w:t>е</w:t>
            </w:r>
            <w:r w:rsidRPr="001E6FF3">
              <w:rPr>
                <w:rFonts w:ascii="Times New Roman" w:hAnsi="Times New Roman"/>
              </w:rPr>
              <w:t xml:space="preserve">нии 100 г 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полнителя</w:t>
            </w:r>
            <w:r w:rsidRPr="001E6FF3">
              <w:rPr>
                <w:rFonts w:ascii="Times New Roman" w:hAnsi="Times New Roman"/>
              </w:rPr>
              <w:t xml:space="preserve"> с карбонатом кальция</w:t>
            </w:r>
          </w:p>
        </w:tc>
      </w:tr>
      <w:tr w:rsidR="00A85646" w:rsidRPr="001E6FF3" w:rsidTr="000216D3">
        <w:trPr>
          <w:trHeight w:val="1353"/>
        </w:trPr>
        <w:tc>
          <w:tcPr>
            <w:tcW w:w="1594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6" w:type="dxa"/>
            <w:gridSpan w:val="2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>полнитель</w:t>
            </w:r>
            <w:r w:rsidRPr="001E6FF3">
              <w:rPr>
                <w:rFonts w:ascii="Times New Roman" w:hAnsi="Times New Roman"/>
              </w:rPr>
              <w:t xml:space="preserve"> с гидр</w:t>
            </w:r>
            <w:r w:rsidRPr="001E6FF3">
              <w:rPr>
                <w:rFonts w:ascii="Times New Roman" w:hAnsi="Times New Roman"/>
              </w:rPr>
              <w:t>о</w:t>
            </w:r>
            <w:r w:rsidRPr="001E6FF3">
              <w:rPr>
                <w:rFonts w:ascii="Times New Roman" w:hAnsi="Times New Roman"/>
              </w:rPr>
              <w:t>карбонатом натрия</w:t>
            </w:r>
          </w:p>
        </w:tc>
        <w:tc>
          <w:tcPr>
            <w:tcW w:w="1670" w:type="dxa"/>
            <w:gridSpan w:val="2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>полнитель</w:t>
            </w:r>
            <w:r w:rsidRPr="001E6FF3">
              <w:rPr>
                <w:rFonts w:ascii="Times New Roman" w:hAnsi="Times New Roman"/>
              </w:rPr>
              <w:t xml:space="preserve"> с карбонатом кальция</w:t>
            </w:r>
          </w:p>
        </w:tc>
        <w:tc>
          <w:tcPr>
            <w:tcW w:w="809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  <w:gridSpan w:val="2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1" w:type="dxa"/>
            <w:gridSpan w:val="2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85646" w:rsidRPr="001E6FF3" w:rsidTr="000216D3">
        <w:trPr>
          <w:trHeight w:val="358"/>
        </w:trPr>
        <w:tc>
          <w:tcPr>
            <w:tcW w:w="1594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33" w:type="dxa"/>
            <w:gridSpan w:val="9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Срок хранения, месяц</w:t>
            </w:r>
          </w:p>
        </w:tc>
      </w:tr>
      <w:tr w:rsidR="00A85646" w:rsidRPr="001E6FF3" w:rsidTr="00C542ED">
        <w:trPr>
          <w:trHeight w:val="282"/>
        </w:trPr>
        <w:tc>
          <w:tcPr>
            <w:tcW w:w="1594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809" w:type="dxa"/>
            <w:vMerge w:val="restart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50-9</w:t>
            </w:r>
            <w:r w:rsidRPr="001E6FF3">
              <w:rPr>
                <w:rFonts w:ascii="Times New Roman" w:hAnsi="Times New Roman"/>
              </w:rPr>
              <w:t>0</w:t>
            </w: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</w:tr>
      <w:tr w:rsidR="00A85646" w:rsidRPr="001E6FF3" w:rsidTr="00C542ED">
        <w:trPr>
          <w:trHeight w:val="526"/>
        </w:trPr>
        <w:tc>
          <w:tcPr>
            <w:tcW w:w="1594" w:type="dxa"/>
            <w:vAlign w:val="center"/>
          </w:tcPr>
          <w:p w:rsidR="00A85646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Кислота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 аскорбиновая (С)</w:t>
            </w: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83,0±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0,3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55,4±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84,2±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0,6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55,8±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0,3</w:t>
            </w:r>
          </w:p>
        </w:tc>
        <w:tc>
          <w:tcPr>
            <w:tcW w:w="809" w:type="dxa"/>
            <w:vMerge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118,6-166,0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79,1-110,8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120,3-168,4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79,7-111,6</w:t>
            </w:r>
          </w:p>
        </w:tc>
      </w:tr>
      <w:tr w:rsidR="00A85646" w:rsidRPr="001E6FF3" w:rsidTr="00C542ED">
        <w:trPr>
          <w:trHeight w:val="477"/>
        </w:trPr>
        <w:tc>
          <w:tcPr>
            <w:tcW w:w="159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Тиамин (В</w:t>
            </w:r>
            <w:r w:rsidRPr="001E6FF3">
              <w:rPr>
                <w:rFonts w:ascii="Times New Roman" w:hAnsi="Times New Roman"/>
                <w:vertAlign w:val="subscript"/>
              </w:rPr>
              <w:t>1</w:t>
            </w:r>
            <w:r w:rsidRPr="001E6FF3">
              <w:rPr>
                <w:rFonts w:ascii="Times New Roman" w:hAnsi="Times New Roman"/>
              </w:rPr>
              <w:t>)</w:t>
            </w: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0,018±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0,002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0,017±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0,001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0,024±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0,003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0,021±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0,002</w:t>
            </w:r>
          </w:p>
        </w:tc>
        <w:tc>
          <w:tcPr>
            <w:tcW w:w="809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1,5-2,0</w:t>
            </w: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0,85-1,12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0,9-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1,2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1,2-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1,6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1,05-1,4</w:t>
            </w:r>
          </w:p>
        </w:tc>
      </w:tr>
      <w:tr w:rsidR="00A85646" w:rsidRPr="001E6FF3" w:rsidTr="00C542ED">
        <w:trPr>
          <w:trHeight w:val="499"/>
        </w:trPr>
        <w:tc>
          <w:tcPr>
            <w:tcW w:w="159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Рибофлавин (В</w:t>
            </w:r>
            <w:r w:rsidRPr="001E6FF3">
              <w:rPr>
                <w:rFonts w:ascii="Times New Roman" w:hAnsi="Times New Roman"/>
                <w:vertAlign w:val="subscript"/>
              </w:rPr>
              <w:t>2</w:t>
            </w:r>
            <w:r w:rsidRPr="001E6FF3">
              <w:rPr>
                <w:rFonts w:ascii="Times New Roman" w:hAnsi="Times New Roman"/>
              </w:rPr>
              <w:t>)</w:t>
            </w: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0,032±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0,003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0,028±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0,004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0,031±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0,005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0,029±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0,003</w:t>
            </w:r>
          </w:p>
        </w:tc>
        <w:tc>
          <w:tcPr>
            <w:tcW w:w="809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2,0-2,5</w:t>
            </w: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1,3-1,6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1,1-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1,4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1,24-1,55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1,16-1,45</w:t>
            </w:r>
          </w:p>
        </w:tc>
      </w:tr>
      <w:tr w:rsidR="00A85646" w:rsidRPr="001E6FF3" w:rsidTr="00C542ED">
        <w:trPr>
          <w:trHeight w:val="356"/>
        </w:trPr>
        <w:tc>
          <w:tcPr>
            <w:tcW w:w="159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Ниацин (РР)</w:t>
            </w: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0,042±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0,003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0,041±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0,002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0,039±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0,002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0,037±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0,003</w:t>
            </w:r>
          </w:p>
        </w:tc>
        <w:tc>
          <w:tcPr>
            <w:tcW w:w="809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15-25</w:t>
            </w: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0,17-0,28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0,16-0,27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0,16-0,26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0,15-0,25</w:t>
            </w:r>
          </w:p>
        </w:tc>
      </w:tr>
      <w:tr w:rsidR="00A85646" w:rsidRPr="001E6FF3" w:rsidTr="000216D3">
        <w:trPr>
          <w:trHeight w:val="522"/>
        </w:trPr>
        <w:tc>
          <w:tcPr>
            <w:tcW w:w="159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β-каротин</w:t>
            </w:r>
          </w:p>
        </w:tc>
        <w:tc>
          <w:tcPr>
            <w:tcW w:w="1272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4,5±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0,4</w:t>
            </w:r>
          </w:p>
        </w:tc>
        <w:tc>
          <w:tcPr>
            <w:tcW w:w="130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3,9±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0,5</w:t>
            </w:r>
          </w:p>
        </w:tc>
        <w:tc>
          <w:tcPr>
            <w:tcW w:w="83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4,6±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0,4</w:t>
            </w:r>
          </w:p>
        </w:tc>
        <w:tc>
          <w:tcPr>
            <w:tcW w:w="836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4,1±</w:t>
            </w:r>
          </w:p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0,3</w:t>
            </w:r>
          </w:p>
        </w:tc>
        <w:tc>
          <w:tcPr>
            <w:tcW w:w="809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3,0-5,0</w:t>
            </w:r>
          </w:p>
        </w:tc>
        <w:tc>
          <w:tcPr>
            <w:tcW w:w="830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90-150</w:t>
            </w:r>
          </w:p>
        </w:tc>
        <w:tc>
          <w:tcPr>
            <w:tcW w:w="78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78-130</w:t>
            </w:r>
          </w:p>
        </w:tc>
        <w:tc>
          <w:tcPr>
            <w:tcW w:w="924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92-153</w:t>
            </w:r>
          </w:p>
        </w:tc>
        <w:tc>
          <w:tcPr>
            <w:tcW w:w="837" w:type="dxa"/>
            <w:vAlign w:val="center"/>
          </w:tcPr>
          <w:p w:rsidR="00A85646" w:rsidRPr="001E6FF3" w:rsidRDefault="00A85646" w:rsidP="007C6B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82-137</w:t>
            </w:r>
          </w:p>
        </w:tc>
      </w:tr>
    </w:tbl>
    <w:p w:rsidR="00A85646" w:rsidRPr="00495514" w:rsidRDefault="00A85646" w:rsidP="007C6B9A">
      <w:pPr>
        <w:pStyle w:val="23"/>
        <w:widowControl w:val="0"/>
        <w:spacing w:line="240" w:lineRule="auto"/>
        <w:rPr>
          <w:color w:val="000000"/>
          <w:sz w:val="24"/>
          <w:szCs w:val="24"/>
        </w:rPr>
      </w:pPr>
      <w:r w:rsidRPr="00495514">
        <w:rPr>
          <w:color w:val="000000"/>
          <w:sz w:val="24"/>
          <w:szCs w:val="24"/>
        </w:rPr>
        <w:t>Примечание: * - по окончании технологического процесса</w:t>
      </w:r>
    </w:p>
    <w:p w:rsidR="00A85646" w:rsidRPr="00495514" w:rsidRDefault="00A85646" w:rsidP="005671B6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За 6 месяцев хранения содержание аскорбиновой кислоты снизилось вс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го лишь на (33,</w:t>
      </w:r>
      <w:r>
        <w:rPr>
          <w:rFonts w:ascii="Times New Roman" w:hAnsi="Times New Roman"/>
          <w:sz w:val="28"/>
          <w:szCs w:val="28"/>
        </w:rPr>
        <w:t>3 – 33,7</w:t>
      </w:r>
      <w:r w:rsidRPr="0049551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%, так как она относительно хорошо сохраняется в к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слой среде, кроме того высокая концентрация сахара также способствует ее с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хранению.</w:t>
      </w:r>
    </w:p>
    <w:p w:rsidR="00A85646" w:rsidRPr="00495514" w:rsidRDefault="00A85646" w:rsidP="005671B6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Самыми стабильными из исследуемых витаминов оказались ниацин (РР), тиамин (В</w:t>
      </w:r>
      <w:r w:rsidRPr="00495514">
        <w:rPr>
          <w:rFonts w:ascii="Times New Roman" w:hAnsi="Times New Roman"/>
          <w:sz w:val="28"/>
          <w:szCs w:val="28"/>
          <w:vertAlign w:val="subscript"/>
        </w:rPr>
        <w:t>1</w:t>
      </w:r>
      <w:r w:rsidRPr="00495514">
        <w:rPr>
          <w:rFonts w:ascii="Times New Roman" w:hAnsi="Times New Roman"/>
          <w:sz w:val="28"/>
          <w:szCs w:val="28"/>
        </w:rPr>
        <w:t>), рибофлавин (В</w:t>
      </w:r>
      <w:r w:rsidRPr="00495514">
        <w:rPr>
          <w:rFonts w:ascii="Times New Roman" w:hAnsi="Times New Roman"/>
          <w:sz w:val="28"/>
          <w:szCs w:val="28"/>
          <w:vertAlign w:val="subscript"/>
        </w:rPr>
        <w:t>2</w:t>
      </w:r>
      <w:r w:rsidRPr="00495514">
        <w:rPr>
          <w:rFonts w:ascii="Times New Roman" w:hAnsi="Times New Roman"/>
          <w:sz w:val="28"/>
          <w:szCs w:val="28"/>
        </w:rPr>
        <w:t>) благодаря устойчивости их циклической структ</w:t>
      </w:r>
      <w:r w:rsidRPr="00495514">
        <w:rPr>
          <w:rFonts w:ascii="Times New Roman" w:hAnsi="Times New Roman"/>
          <w:sz w:val="28"/>
          <w:szCs w:val="28"/>
        </w:rPr>
        <w:t>у</w:t>
      </w:r>
      <w:r w:rsidRPr="00495514">
        <w:rPr>
          <w:rFonts w:ascii="Times New Roman" w:hAnsi="Times New Roman"/>
          <w:sz w:val="28"/>
          <w:szCs w:val="28"/>
        </w:rPr>
        <w:t>ры к действию кислорода, кислых сред, света.</w:t>
      </w:r>
    </w:p>
    <w:p w:rsidR="00A85646" w:rsidRPr="00495514" w:rsidRDefault="00A85646" w:rsidP="005671B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color w:val="000000"/>
          <w:sz w:val="28"/>
          <w:szCs w:val="28"/>
        </w:rPr>
        <w:t>Одним из основных требований, предъявляемым к термостабильным н</w:t>
      </w:r>
      <w:r w:rsidRPr="00495514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полнителям</w:t>
      </w:r>
      <w:r w:rsidRPr="00495514">
        <w:rPr>
          <w:rFonts w:ascii="Times New Roman" w:hAnsi="Times New Roman"/>
          <w:color w:val="000000"/>
          <w:sz w:val="28"/>
          <w:szCs w:val="28"/>
        </w:rPr>
        <w:t>, является наличие желейной структуры, поэтому были проведены исследования изменения</w:t>
      </w:r>
      <w:r w:rsidRPr="00495514">
        <w:rPr>
          <w:rFonts w:ascii="Times New Roman" w:hAnsi="Times New Roman"/>
          <w:sz w:val="28"/>
          <w:szCs w:val="28"/>
        </w:rPr>
        <w:t xml:space="preserve"> прочности студня и студнеобразующей способности гидролизованных пектинов на</w:t>
      </w:r>
      <w:r>
        <w:rPr>
          <w:rFonts w:ascii="Times New Roman" w:hAnsi="Times New Roman"/>
          <w:sz w:val="28"/>
          <w:szCs w:val="28"/>
        </w:rPr>
        <w:t>полнителей</w:t>
      </w:r>
      <w:r w:rsidRPr="00495514">
        <w:rPr>
          <w:rFonts w:ascii="Times New Roman" w:hAnsi="Times New Roman"/>
          <w:sz w:val="28"/>
          <w:szCs w:val="28"/>
        </w:rPr>
        <w:t xml:space="preserve"> в процессе хранения в течение 6 мес</w:t>
      </w:r>
      <w:r w:rsidRPr="00495514">
        <w:rPr>
          <w:rFonts w:ascii="Times New Roman" w:hAnsi="Times New Roman"/>
          <w:sz w:val="28"/>
          <w:szCs w:val="28"/>
        </w:rPr>
        <w:t>я</w:t>
      </w:r>
      <w:r w:rsidRPr="00495514">
        <w:rPr>
          <w:rFonts w:ascii="Times New Roman" w:hAnsi="Times New Roman"/>
          <w:sz w:val="28"/>
          <w:szCs w:val="28"/>
        </w:rPr>
        <w:t>цев.</w:t>
      </w:r>
    </w:p>
    <w:p w:rsidR="00A85646" w:rsidRPr="00495514" w:rsidRDefault="00A85646" w:rsidP="005671B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Желирующая способность пектинов через 6 месяцев хранения имела те</w:t>
      </w:r>
      <w:r w:rsidRPr="0049551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денцию увеличения (на 0,8</w:t>
      </w:r>
      <w:r w:rsidRPr="00495514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и 2,5%</w:t>
      </w:r>
      <w:r w:rsidRPr="00495514">
        <w:rPr>
          <w:rFonts w:ascii="Times New Roman" w:hAnsi="Times New Roman"/>
          <w:sz w:val="28"/>
          <w:szCs w:val="28"/>
        </w:rPr>
        <w:t xml:space="preserve">), а прочность студня – уменьшения (на </w:t>
      </w:r>
      <w:r>
        <w:rPr>
          <w:rFonts w:ascii="Times New Roman" w:hAnsi="Times New Roman"/>
          <w:sz w:val="28"/>
          <w:szCs w:val="28"/>
        </w:rPr>
        <w:t>1,9% и 5,8</w:t>
      </w:r>
      <w:r w:rsidRPr="00495514">
        <w:rPr>
          <w:rFonts w:ascii="Times New Roman" w:hAnsi="Times New Roman"/>
          <w:sz w:val="28"/>
          <w:szCs w:val="28"/>
        </w:rPr>
        <w:t xml:space="preserve">%), что объясняется увеличением кислотности. </w:t>
      </w:r>
    </w:p>
    <w:p w:rsidR="00A85646" w:rsidRPr="001E6FF3" w:rsidRDefault="00A85646" w:rsidP="00567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E6FF3">
        <w:rPr>
          <w:rFonts w:ascii="Times New Roman" w:hAnsi="Times New Roman"/>
          <w:sz w:val="24"/>
          <w:szCs w:val="24"/>
        </w:rPr>
        <w:t>Таблица 7– Изменение прочности студня и студнеобразующей способности пектинов на</w:t>
      </w:r>
      <w:r>
        <w:rPr>
          <w:rFonts w:ascii="Times New Roman" w:hAnsi="Times New Roman"/>
          <w:sz w:val="24"/>
          <w:szCs w:val="24"/>
        </w:rPr>
        <w:t>полнителей</w:t>
      </w:r>
      <w:r w:rsidRPr="001E6FF3">
        <w:rPr>
          <w:rFonts w:ascii="Times New Roman" w:hAnsi="Times New Roman"/>
          <w:sz w:val="24"/>
          <w:szCs w:val="24"/>
        </w:rPr>
        <w:t xml:space="preserve"> в процессе хранения в течение 6 месяцев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30"/>
        <w:gridCol w:w="1556"/>
        <w:gridCol w:w="1714"/>
        <w:gridCol w:w="1646"/>
        <w:gridCol w:w="1533"/>
      </w:tblGrid>
      <w:tr w:rsidR="00A85646" w:rsidRPr="001E6FF3" w:rsidTr="00517AD8">
        <w:trPr>
          <w:trHeight w:val="510"/>
          <w:jc w:val="center"/>
        </w:trPr>
        <w:tc>
          <w:tcPr>
            <w:tcW w:w="3230" w:type="dxa"/>
            <w:vMerge w:val="restart"/>
            <w:vAlign w:val="center"/>
          </w:tcPr>
          <w:p w:rsidR="00A85646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Наименование </w:t>
            </w:r>
          </w:p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наполнителя</w:t>
            </w:r>
          </w:p>
        </w:tc>
        <w:tc>
          <w:tcPr>
            <w:tcW w:w="3270" w:type="dxa"/>
            <w:gridSpan w:val="2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Прочность студня (по Валенту), г</w:t>
            </w:r>
          </w:p>
        </w:tc>
        <w:tc>
          <w:tcPr>
            <w:tcW w:w="3179" w:type="dxa"/>
            <w:gridSpan w:val="2"/>
            <w:vAlign w:val="center"/>
          </w:tcPr>
          <w:p w:rsidR="00A85646" w:rsidRPr="001E6FF3" w:rsidRDefault="00A85646" w:rsidP="007C6B9A">
            <w:pPr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Градусы желирующей спосо</w:t>
            </w:r>
            <w:r w:rsidRPr="001E6FF3">
              <w:rPr>
                <w:rFonts w:ascii="Times New Roman" w:hAnsi="Times New Roman"/>
              </w:rPr>
              <w:t>б</w:t>
            </w:r>
            <w:r w:rsidRPr="001E6FF3">
              <w:rPr>
                <w:rFonts w:ascii="Times New Roman" w:hAnsi="Times New Roman"/>
              </w:rPr>
              <w:t>ности (по Тарр-Бейкеру)</w:t>
            </w:r>
          </w:p>
        </w:tc>
      </w:tr>
      <w:tr w:rsidR="00A85646" w:rsidRPr="001E6FF3" w:rsidTr="00517AD8">
        <w:trPr>
          <w:trHeight w:val="501"/>
          <w:jc w:val="center"/>
        </w:trPr>
        <w:tc>
          <w:tcPr>
            <w:tcW w:w="3230" w:type="dxa"/>
            <w:vMerge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1714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  <w:tc>
          <w:tcPr>
            <w:tcW w:w="164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0*</w:t>
            </w:r>
          </w:p>
        </w:tc>
        <w:tc>
          <w:tcPr>
            <w:tcW w:w="1533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6</w:t>
            </w:r>
          </w:p>
        </w:tc>
      </w:tr>
      <w:tr w:rsidR="00A85646" w:rsidRPr="001E6FF3" w:rsidTr="00517AD8">
        <w:trPr>
          <w:trHeight w:val="681"/>
          <w:jc w:val="center"/>
        </w:trPr>
        <w:tc>
          <w:tcPr>
            <w:tcW w:w="3230" w:type="dxa"/>
            <w:vAlign w:val="center"/>
          </w:tcPr>
          <w:p w:rsidR="00A85646" w:rsidRDefault="00A85646" w:rsidP="007C6B9A">
            <w:pPr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 xml:space="preserve">С гидрокарбонатом </w:t>
            </w:r>
          </w:p>
          <w:p w:rsidR="00A85646" w:rsidRPr="001E6FF3" w:rsidRDefault="00A85646" w:rsidP="007C6B9A">
            <w:pPr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натрия</w:t>
            </w:r>
          </w:p>
        </w:tc>
        <w:tc>
          <w:tcPr>
            <w:tcW w:w="155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104,7±0,5</w:t>
            </w:r>
          </w:p>
        </w:tc>
        <w:tc>
          <w:tcPr>
            <w:tcW w:w="1714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98,6±0,5</w:t>
            </w:r>
          </w:p>
        </w:tc>
        <w:tc>
          <w:tcPr>
            <w:tcW w:w="164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114,7±0,5</w:t>
            </w:r>
          </w:p>
        </w:tc>
        <w:tc>
          <w:tcPr>
            <w:tcW w:w="1533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117,7±0,6</w:t>
            </w:r>
          </w:p>
        </w:tc>
      </w:tr>
      <w:tr w:rsidR="00A85646" w:rsidRPr="001E6FF3" w:rsidTr="00517AD8">
        <w:trPr>
          <w:trHeight w:val="840"/>
          <w:jc w:val="center"/>
        </w:trPr>
        <w:tc>
          <w:tcPr>
            <w:tcW w:w="3230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С карбонатом кальция</w:t>
            </w:r>
          </w:p>
        </w:tc>
        <w:tc>
          <w:tcPr>
            <w:tcW w:w="155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209,6±0,6</w:t>
            </w:r>
          </w:p>
        </w:tc>
        <w:tc>
          <w:tcPr>
            <w:tcW w:w="1714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205,7±0,6</w:t>
            </w:r>
          </w:p>
        </w:tc>
        <w:tc>
          <w:tcPr>
            <w:tcW w:w="1646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250,3±0,5</w:t>
            </w:r>
          </w:p>
        </w:tc>
        <w:tc>
          <w:tcPr>
            <w:tcW w:w="1533" w:type="dxa"/>
            <w:vAlign w:val="center"/>
          </w:tcPr>
          <w:p w:rsidR="00A85646" w:rsidRPr="001E6FF3" w:rsidRDefault="00A85646" w:rsidP="007C6B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6FF3">
              <w:rPr>
                <w:rFonts w:ascii="Times New Roman" w:hAnsi="Times New Roman"/>
              </w:rPr>
              <w:t>252,3±0,6</w:t>
            </w:r>
          </w:p>
        </w:tc>
      </w:tr>
    </w:tbl>
    <w:p w:rsidR="00A85646" w:rsidRPr="00495514" w:rsidRDefault="00A85646" w:rsidP="007C6B9A">
      <w:pPr>
        <w:pStyle w:val="23"/>
        <w:widowControl w:val="0"/>
        <w:spacing w:line="240" w:lineRule="auto"/>
        <w:ind w:firstLine="900"/>
        <w:rPr>
          <w:color w:val="000000"/>
          <w:sz w:val="24"/>
          <w:szCs w:val="24"/>
        </w:rPr>
      </w:pPr>
      <w:r w:rsidRPr="00495514">
        <w:rPr>
          <w:color w:val="000000"/>
          <w:sz w:val="24"/>
          <w:szCs w:val="24"/>
        </w:rPr>
        <w:t>Примечание: * - по окончании технологического процесса</w:t>
      </w:r>
    </w:p>
    <w:p w:rsidR="00A85646" w:rsidRPr="0055080B" w:rsidRDefault="00A85646" w:rsidP="007C6B9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95514">
        <w:rPr>
          <w:rFonts w:ascii="Times New Roman" w:hAnsi="Times New Roman"/>
          <w:sz w:val="28"/>
          <w:szCs w:val="28"/>
        </w:rPr>
        <w:t>При проведении количественной оценки качества в качестве эталонов были выбраны термостабильные яблочно-апельсиновые наполнители произво</w:t>
      </w:r>
      <w:r w:rsidRPr="00495514">
        <w:rPr>
          <w:rFonts w:ascii="Times New Roman" w:hAnsi="Times New Roman"/>
          <w:sz w:val="28"/>
          <w:szCs w:val="28"/>
        </w:rPr>
        <w:t>д</w:t>
      </w:r>
      <w:r w:rsidRPr="00495514">
        <w:rPr>
          <w:rFonts w:ascii="Times New Roman" w:hAnsi="Times New Roman"/>
          <w:sz w:val="28"/>
          <w:szCs w:val="28"/>
        </w:rPr>
        <w:t xml:space="preserve">ства ООО «Конэкс», г. Москва и ООО «МАЗПЕК», г. Калининград. 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Проведенная количественная оценка качества подтвердила, что разраб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танные термостабильные </w:t>
      </w:r>
      <w:r>
        <w:rPr>
          <w:rFonts w:ascii="Times New Roman" w:hAnsi="Times New Roman"/>
          <w:sz w:val="28"/>
          <w:szCs w:val="28"/>
        </w:rPr>
        <w:t>наполнители</w:t>
      </w:r>
      <w:r w:rsidRPr="00495514">
        <w:rPr>
          <w:rFonts w:ascii="Times New Roman" w:hAnsi="Times New Roman"/>
          <w:sz w:val="28"/>
          <w:szCs w:val="28"/>
        </w:rPr>
        <w:t xml:space="preserve"> на основе пюре моркови по органолепт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ческим и физико-химическим характеристикам конкурент</w:t>
      </w:r>
      <w:r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способны, т. к. кол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чественное значение комплексного показателя качества для них составляет 0,9</w:t>
      </w:r>
      <w:r>
        <w:rPr>
          <w:rFonts w:ascii="Times New Roman" w:hAnsi="Times New Roman"/>
          <w:sz w:val="28"/>
          <w:szCs w:val="28"/>
        </w:rPr>
        <w:t>1</w:t>
      </w:r>
      <w:r w:rsidRPr="00495514">
        <w:rPr>
          <w:rFonts w:ascii="Times New Roman" w:hAnsi="Times New Roman"/>
          <w:sz w:val="28"/>
          <w:szCs w:val="28"/>
        </w:rPr>
        <w:t xml:space="preserve"> – 0,9</w:t>
      </w:r>
      <w:r>
        <w:rPr>
          <w:rFonts w:ascii="Times New Roman" w:hAnsi="Times New Roman"/>
          <w:sz w:val="28"/>
          <w:szCs w:val="28"/>
        </w:rPr>
        <w:t>9</w:t>
      </w:r>
      <w:r w:rsidRPr="00495514">
        <w:rPr>
          <w:rFonts w:ascii="Times New Roman" w:hAnsi="Times New Roman"/>
          <w:sz w:val="28"/>
          <w:szCs w:val="28"/>
        </w:rPr>
        <w:t>.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На основании результатов исследования были разработаны проекты ко</w:t>
      </w:r>
      <w:r w:rsidRPr="00495514">
        <w:rPr>
          <w:rFonts w:ascii="Times New Roman" w:hAnsi="Times New Roman"/>
          <w:sz w:val="28"/>
          <w:szCs w:val="28"/>
        </w:rPr>
        <w:t>м</w:t>
      </w:r>
      <w:r w:rsidRPr="00495514">
        <w:rPr>
          <w:rFonts w:ascii="Times New Roman" w:hAnsi="Times New Roman"/>
          <w:sz w:val="28"/>
          <w:szCs w:val="28"/>
        </w:rPr>
        <w:t>плектов технической документации (технические условия, технологическая и</w:t>
      </w:r>
      <w:r w:rsidRPr="00495514">
        <w:rPr>
          <w:rFonts w:ascii="Times New Roman" w:hAnsi="Times New Roman"/>
          <w:sz w:val="28"/>
          <w:szCs w:val="28"/>
        </w:rPr>
        <w:t>н</w:t>
      </w:r>
      <w:r w:rsidRPr="00495514">
        <w:rPr>
          <w:rFonts w:ascii="Times New Roman" w:hAnsi="Times New Roman"/>
          <w:sz w:val="28"/>
          <w:szCs w:val="28"/>
        </w:rPr>
        <w:t xml:space="preserve">струкция) на новый вид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на основе морковного пюре.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Технология производства термостабильных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с повышенной комплексообразующей способностью освоена в производственных условиях ООО «МилеМак» (г. Мценск), разработанные новые виды термостабильных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полнителей </w:t>
      </w:r>
      <w:r w:rsidRPr="00495514">
        <w:rPr>
          <w:rFonts w:ascii="Times New Roman" w:hAnsi="Times New Roman"/>
          <w:sz w:val="28"/>
          <w:szCs w:val="28"/>
        </w:rPr>
        <w:t>прошли апробацию при выпечке булочных и кондитерских изделий в производственных условиях ООО «</w:t>
      </w:r>
      <w:r>
        <w:rPr>
          <w:rFonts w:ascii="Times New Roman" w:hAnsi="Times New Roman"/>
          <w:sz w:val="28"/>
          <w:szCs w:val="28"/>
        </w:rPr>
        <w:t>Общепит</w:t>
      </w:r>
      <w:r w:rsidRPr="0049551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(г. Карачев)</w:t>
      </w:r>
      <w:r w:rsidRPr="00495514">
        <w:rPr>
          <w:rFonts w:ascii="Times New Roman" w:hAnsi="Times New Roman"/>
          <w:sz w:val="28"/>
          <w:szCs w:val="28"/>
        </w:rPr>
        <w:t>.</w:t>
      </w:r>
    </w:p>
    <w:p w:rsidR="00A85646" w:rsidRPr="00495514" w:rsidRDefault="00A85646" w:rsidP="007C6B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Предполагаемый социальный эффект разработки: защита здоровья людей, проживающих в экологически неблагоприятных условиях, за счет высокой ко</w:t>
      </w:r>
      <w:r w:rsidRPr="00495514">
        <w:rPr>
          <w:rFonts w:ascii="Times New Roman" w:hAnsi="Times New Roman"/>
          <w:sz w:val="28"/>
          <w:szCs w:val="28"/>
        </w:rPr>
        <w:t>м</w:t>
      </w:r>
      <w:r w:rsidRPr="00495514">
        <w:rPr>
          <w:rFonts w:ascii="Times New Roman" w:hAnsi="Times New Roman"/>
          <w:sz w:val="28"/>
          <w:szCs w:val="28"/>
        </w:rPr>
        <w:t>плексообразующей способности активированных пектинов моркови по отнош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нию к токсичным веществам.</w:t>
      </w:r>
    </w:p>
    <w:p w:rsidR="00A85646" w:rsidRDefault="00A85646" w:rsidP="007C6B9A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A85646" w:rsidRPr="00495514" w:rsidRDefault="00A85646" w:rsidP="007C6B9A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95514">
        <w:rPr>
          <w:rFonts w:ascii="Times New Roman" w:hAnsi="Times New Roman"/>
          <w:b/>
          <w:sz w:val="28"/>
          <w:szCs w:val="28"/>
        </w:rPr>
        <w:t>ВЫВОДЫ</w:t>
      </w:r>
    </w:p>
    <w:p w:rsidR="00A85646" w:rsidRPr="00495514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Доказано, что наиболее оптимальный способ проведения гидролиза пектиновых веществ в пюре на основе моркови – кислотный гидролиз с испол</w:t>
      </w:r>
      <w:r w:rsidRPr="00495514">
        <w:rPr>
          <w:rFonts w:ascii="Times New Roman" w:hAnsi="Times New Roman"/>
          <w:sz w:val="28"/>
          <w:szCs w:val="28"/>
        </w:rPr>
        <w:t>ь</w:t>
      </w:r>
      <w:r w:rsidRPr="00495514">
        <w:rPr>
          <w:rFonts w:ascii="Times New Roman" w:hAnsi="Times New Roman"/>
          <w:sz w:val="28"/>
          <w:szCs w:val="28"/>
        </w:rPr>
        <w:t>зованием в качестве катализатора лимонной кислоты в количестве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>г/100 пюре (рН 2,3) при Т=90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 и τ = 20 мин, обеспечивающий наиболее высокий </w:t>
      </w:r>
      <w:r>
        <w:rPr>
          <w:rFonts w:ascii="Times New Roman" w:hAnsi="Times New Roman"/>
          <w:sz w:val="28"/>
          <w:szCs w:val="28"/>
        </w:rPr>
        <w:t xml:space="preserve">выход растворимого пектина – </w:t>
      </w:r>
      <w:r w:rsidRPr="00AE4F10">
        <w:rPr>
          <w:rFonts w:ascii="Times New Roman" w:hAnsi="Times New Roman"/>
          <w:sz w:val="28"/>
          <w:szCs w:val="28"/>
        </w:rPr>
        <w:t>2,2</w:t>
      </w:r>
      <w:r w:rsidRPr="00495514">
        <w:rPr>
          <w:rFonts w:ascii="Times New Roman" w:hAnsi="Times New Roman"/>
          <w:sz w:val="28"/>
          <w:szCs w:val="28"/>
        </w:rPr>
        <w:t xml:space="preserve"> г/100г пюре.</w:t>
      </w:r>
    </w:p>
    <w:p w:rsidR="00A85646" w:rsidRPr="00495514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Разработанный способ активирования пектиновых веществ моркови, заключающийся в последовательном проведении гидротермической обработки (Т = (95-100)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 xml:space="preserve">С, τ = 15 мин), кислотного гидролиза (Т = 90 </w:t>
      </w:r>
      <w:r w:rsidRPr="00495514">
        <w:rPr>
          <w:rFonts w:ascii="Times New Roman" w:hAnsi="Times New Roman"/>
          <w:sz w:val="28"/>
          <w:szCs w:val="28"/>
          <w:vertAlign w:val="superscript"/>
        </w:rPr>
        <w:t>0</w:t>
      </w:r>
      <w:r w:rsidRPr="00495514">
        <w:rPr>
          <w:rFonts w:ascii="Times New Roman" w:hAnsi="Times New Roman"/>
          <w:sz w:val="28"/>
          <w:szCs w:val="28"/>
        </w:rPr>
        <w:t>С, τ = 20 мин, рН= 2,3), нормализации кислотности солями карбоновых кислот до рН (3,7 – 4,0), п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зволило увеличить содержание растворимого пектина</w:t>
      </w:r>
      <w:r>
        <w:rPr>
          <w:rFonts w:ascii="Times New Roman" w:hAnsi="Times New Roman"/>
          <w:sz w:val="28"/>
          <w:szCs w:val="28"/>
        </w:rPr>
        <w:t xml:space="preserve"> в пюре на основе моркови с 0,</w:t>
      </w:r>
      <w:r w:rsidRPr="00AE4F1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до (</w:t>
      </w:r>
      <w:r w:rsidRPr="00AE4F10">
        <w:rPr>
          <w:rFonts w:ascii="Times New Roman" w:hAnsi="Times New Roman"/>
          <w:sz w:val="28"/>
          <w:szCs w:val="28"/>
        </w:rPr>
        <w:t>2,15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E4F10">
        <w:rPr>
          <w:rFonts w:ascii="Times New Roman" w:hAnsi="Times New Roman"/>
          <w:sz w:val="28"/>
          <w:szCs w:val="28"/>
        </w:rPr>
        <w:t>2,3</w:t>
      </w:r>
      <w:r w:rsidRPr="00495514">
        <w:rPr>
          <w:rFonts w:ascii="Times New Roman" w:hAnsi="Times New Roman"/>
          <w:sz w:val="28"/>
          <w:szCs w:val="28"/>
        </w:rPr>
        <w:t>) г/100г сырого вещества.</w:t>
      </w:r>
    </w:p>
    <w:p w:rsidR="00A85646" w:rsidRPr="00495514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Предложенный способ активирования пектиновых веществ моркови позволил увеличить содержание галактуроновой кислоты с 62,5 до 75,5 % и уменьшить степень этерификации с 58,6 до 42,1 %, что привело к росту ко</w:t>
      </w:r>
      <w:r w:rsidRPr="00495514">
        <w:rPr>
          <w:rFonts w:ascii="Times New Roman" w:hAnsi="Times New Roman"/>
          <w:sz w:val="28"/>
          <w:szCs w:val="28"/>
        </w:rPr>
        <w:t>м</w:t>
      </w:r>
      <w:r w:rsidRPr="00495514">
        <w:rPr>
          <w:rFonts w:ascii="Times New Roman" w:hAnsi="Times New Roman"/>
          <w:sz w:val="28"/>
          <w:szCs w:val="28"/>
        </w:rPr>
        <w:t>плексообразующей способности по отношению к свинцу с 90,3 до (187,4 – 188,6) мг/г пектина, практически достигнув уровня промышленного образца низкоэт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рифициров</w:t>
      </w:r>
      <w:r>
        <w:rPr>
          <w:rFonts w:ascii="Times New Roman" w:hAnsi="Times New Roman"/>
          <w:sz w:val="28"/>
          <w:szCs w:val="28"/>
        </w:rPr>
        <w:t>анного пектина марки «Классик А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495514">
        <w:rPr>
          <w:rFonts w:ascii="Times New Roman" w:hAnsi="Times New Roman"/>
          <w:sz w:val="28"/>
          <w:szCs w:val="28"/>
        </w:rPr>
        <w:t>-701», комплексообразующая способность которого составляет 190 мг/г, содержание галактуроновой кислоты – 76,2%, степень этерификации – 41,3%.</w:t>
      </w:r>
    </w:p>
    <w:p w:rsidR="00A85646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F1461">
        <w:rPr>
          <w:rFonts w:ascii="Times New Roman" w:hAnsi="Times New Roman"/>
          <w:sz w:val="28"/>
          <w:szCs w:val="28"/>
        </w:rPr>
        <w:t xml:space="preserve">При изучении </w:t>
      </w:r>
      <w:r>
        <w:rPr>
          <w:rFonts w:ascii="Times New Roman" w:hAnsi="Times New Roman"/>
          <w:sz w:val="28"/>
          <w:szCs w:val="28"/>
        </w:rPr>
        <w:t>факторов, формирующих потребительские свойства наполнителей (рецептурных ингридиентов),</w:t>
      </w:r>
      <w:r w:rsidRPr="007F1461">
        <w:rPr>
          <w:rFonts w:ascii="Times New Roman" w:hAnsi="Times New Roman"/>
          <w:sz w:val="28"/>
          <w:szCs w:val="28"/>
        </w:rPr>
        <w:t xml:space="preserve"> установлено, что использование о</w:t>
      </w:r>
      <w:r w:rsidRPr="007F1461">
        <w:rPr>
          <w:rFonts w:ascii="Times New Roman" w:hAnsi="Times New Roman"/>
          <w:sz w:val="28"/>
          <w:szCs w:val="28"/>
        </w:rPr>
        <w:t>п</w:t>
      </w:r>
      <w:r w:rsidRPr="007F1461">
        <w:rPr>
          <w:rFonts w:ascii="Times New Roman" w:hAnsi="Times New Roman"/>
          <w:sz w:val="28"/>
          <w:szCs w:val="28"/>
        </w:rPr>
        <w:t>тимального количества гидрокарбоната натрия позволило увеличить температ</w:t>
      </w:r>
      <w:r w:rsidRPr="007F1461">
        <w:rPr>
          <w:rFonts w:ascii="Times New Roman" w:hAnsi="Times New Roman"/>
          <w:sz w:val="28"/>
          <w:szCs w:val="28"/>
        </w:rPr>
        <w:t>у</w:t>
      </w:r>
      <w:r w:rsidRPr="007F1461">
        <w:rPr>
          <w:rFonts w:ascii="Times New Roman" w:hAnsi="Times New Roman"/>
          <w:sz w:val="28"/>
          <w:szCs w:val="28"/>
        </w:rPr>
        <w:t xml:space="preserve">ру выпечки на 30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 xml:space="preserve">С, использование карбоната кальция – на 80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 xml:space="preserve">С, сахара-песка - на 50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 xml:space="preserve">С, камеди ксантановой - на 20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 xml:space="preserve">С, в результате чего температура выпечки наполнителя с гидрокарбонатом натрия увеличилась с 70 до 180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>С, а наполнит</w:t>
      </w:r>
      <w:r w:rsidRPr="007F1461">
        <w:rPr>
          <w:rFonts w:ascii="Times New Roman" w:hAnsi="Times New Roman"/>
          <w:sz w:val="28"/>
          <w:szCs w:val="28"/>
        </w:rPr>
        <w:t>е</w:t>
      </w:r>
      <w:r w:rsidRPr="007F1461">
        <w:rPr>
          <w:rFonts w:ascii="Times New Roman" w:hAnsi="Times New Roman"/>
          <w:sz w:val="28"/>
          <w:szCs w:val="28"/>
        </w:rPr>
        <w:t xml:space="preserve">ля с карбонатом кальция – с 70 до 230 </w:t>
      </w:r>
      <w:r w:rsidRPr="007F1461">
        <w:rPr>
          <w:rFonts w:ascii="Times New Roman" w:hAnsi="Times New Roman"/>
          <w:sz w:val="28"/>
          <w:szCs w:val="28"/>
          <w:vertAlign w:val="superscript"/>
        </w:rPr>
        <w:t>0</w:t>
      </w:r>
      <w:r w:rsidRPr="007F1461">
        <w:rPr>
          <w:rFonts w:ascii="Times New Roman" w:hAnsi="Times New Roman"/>
          <w:sz w:val="28"/>
          <w:szCs w:val="28"/>
        </w:rPr>
        <w:t xml:space="preserve">С. </w:t>
      </w:r>
    </w:p>
    <w:p w:rsidR="00A85646" w:rsidRPr="007F1461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F1461">
        <w:rPr>
          <w:rFonts w:ascii="Times New Roman" w:hAnsi="Times New Roman"/>
          <w:sz w:val="28"/>
          <w:szCs w:val="28"/>
        </w:rPr>
        <w:t>Установлено, что под действием отрицательных температур студн</w:t>
      </w:r>
      <w:r w:rsidRPr="007F1461">
        <w:rPr>
          <w:rFonts w:ascii="Times New Roman" w:hAnsi="Times New Roman"/>
          <w:sz w:val="28"/>
          <w:szCs w:val="28"/>
        </w:rPr>
        <w:t>е</w:t>
      </w:r>
      <w:r w:rsidRPr="007F1461">
        <w:rPr>
          <w:rFonts w:ascii="Times New Roman" w:hAnsi="Times New Roman"/>
          <w:sz w:val="28"/>
          <w:szCs w:val="28"/>
        </w:rPr>
        <w:t>образующая способность пектиновых веществ наполнителей немного снизилась; в меньшей степени снижение прочности студня наблюдалось в образцах с ка</w:t>
      </w:r>
      <w:r w:rsidRPr="007F1461">
        <w:rPr>
          <w:rFonts w:ascii="Times New Roman" w:hAnsi="Times New Roman"/>
          <w:sz w:val="28"/>
          <w:szCs w:val="28"/>
        </w:rPr>
        <w:t>р</w:t>
      </w:r>
      <w:r w:rsidRPr="007F1461">
        <w:rPr>
          <w:rFonts w:ascii="Times New Roman" w:hAnsi="Times New Roman"/>
          <w:sz w:val="28"/>
          <w:szCs w:val="28"/>
        </w:rPr>
        <w:t>бонатом кальция (2,9%) по сравнению с гидрокарбонатом натрия (4,8%), однако во всех образцах после дефростации явления синерезиса не наблюдалось. Пр</w:t>
      </w:r>
      <w:r w:rsidRPr="007F1461">
        <w:rPr>
          <w:rFonts w:ascii="Times New Roman" w:hAnsi="Times New Roman"/>
          <w:sz w:val="28"/>
          <w:szCs w:val="28"/>
        </w:rPr>
        <w:t>о</w:t>
      </w:r>
      <w:r w:rsidRPr="007F1461">
        <w:rPr>
          <w:rFonts w:ascii="Times New Roman" w:hAnsi="Times New Roman"/>
          <w:sz w:val="28"/>
          <w:szCs w:val="28"/>
        </w:rPr>
        <w:t>веденное микроскопирование  подтвердило, что в целом исследуемая структура устойчива к действию низких температур.</w:t>
      </w:r>
    </w:p>
    <w:p w:rsidR="00A85646" w:rsidRPr="00495514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На основании исследований изменения микробиологических показ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>телей безопасности с учетом коэффициента резерва (1,5), органолептических и физико-химических показателей качества был установлен срок годности разр</w:t>
      </w:r>
      <w:r w:rsidRPr="00495514">
        <w:rPr>
          <w:rFonts w:ascii="Times New Roman" w:hAnsi="Times New Roman"/>
          <w:sz w:val="28"/>
          <w:szCs w:val="28"/>
        </w:rPr>
        <w:t>а</w:t>
      </w:r>
      <w:r w:rsidRPr="00495514">
        <w:rPr>
          <w:rFonts w:ascii="Times New Roman" w:hAnsi="Times New Roman"/>
          <w:sz w:val="28"/>
          <w:szCs w:val="28"/>
        </w:rPr>
        <w:t xml:space="preserve">ботанных видов </w:t>
      </w:r>
      <w:r>
        <w:rPr>
          <w:rFonts w:ascii="Times New Roman" w:hAnsi="Times New Roman"/>
          <w:sz w:val="28"/>
          <w:szCs w:val="28"/>
        </w:rPr>
        <w:t>наполнителей</w:t>
      </w:r>
      <w:r w:rsidRPr="00495514">
        <w:rPr>
          <w:rFonts w:ascii="Times New Roman" w:hAnsi="Times New Roman"/>
          <w:sz w:val="28"/>
          <w:szCs w:val="28"/>
        </w:rPr>
        <w:t xml:space="preserve"> – 6 месяцев при месяцев </w:t>
      </w:r>
      <w:r w:rsidRPr="00916A72">
        <w:rPr>
          <w:rFonts w:ascii="Times New Roman" w:hAnsi="Times New Roman"/>
          <w:sz w:val="28"/>
          <w:szCs w:val="28"/>
        </w:rPr>
        <w:t xml:space="preserve">при температуре </w:t>
      </w:r>
      <w:r>
        <w:rPr>
          <w:rFonts w:ascii="Times New Roman" w:hAnsi="Times New Roman"/>
          <w:sz w:val="28"/>
          <w:szCs w:val="28"/>
        </w:rPr>
        <w:t xml:space="preserve">17±1 º С </w:t>
      </w:r>
      <w:r w:rsidRPr="00495514">
        <w:rPr>
          <w:rFonts w:ascii="Times New Roman" w:hAnsi="Times New Roman"/>
          <w:sz w:val="28"/>
          <w:szCs w:val="28"/>
        </w:rPr>
        <w:t>и влажности (75-80%).</w:t>
      </w:r>
    </w:p>
    <w:p w:rsidR="00A85646" w:rsidRDefault="00A85646" w:rsidP="007C6B9A">
      <w:pPr>
        <w:pStyle w:val="1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Комплексное исследование разработанных видов н</w:t>
      </w:r>
      <w:r>
        <w:rPr>
          <w:rFonts w:ascii="Times New Roman" w:hAnsi="Times New Roman"/>
          <w:sz w:val="28"/>
          <w:szCs w:val="28"/>
        </w:rPr>
        <w:t>аполнителей</w:t>
      </w:r>
      <w:r w:rsidRPr="00495514">
        <w:rPr>
          <w:rFonts w:ascii="Times New Roman" w:hAnsi="Times New Roman"/>
          <w:sz w:val="28"/>
          <w:szCs w:val="28"/>
        </w:rPr>
        <w:t xml:space="preserve"> п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>казало, что они обладают приемлемыми органолептическими свойствами, п</w:t>
      </w:r>
      <w:r w:rsidRPr="00495514">
        <w:rPr>
          <w:rFonts w:ascii="Times New Roman" w:hAnsi="Times New Roman"/>
          <w:sz w:val="28"/>
          <w:szCs w:val="28"/>
        </w:rPr>
        <w:t>о</w:t>
      </w:r>
      <w:r w:rsidRPr="00495514">
        <w:rPr>
          <w:rFonts w:ascii="Times New Roman" w:hAnsi="Times New Roman"/>
          <w:sz w:val="28"/>
          <w:szCs w:val="28"/>
        </w:rPr>
        <w:t xml:space="preserve">вышенной пищевой ценностью и соответствуют требованиям безопасности.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полнители я</w:t>
      </w:r>
      <w:r w:rsidRPr="00495514">
        <w:rPr>
          <w:rFonts w:ascii="Times New Roman" w:hAnsi="Times New Roman"/>
          <w:sz w:val="28"/>
          <w:szCs w:val="28"/>
        </w:rPr>
        <w:t>вляются источником аскорбиновой кислоты, β-каротина, пектина, процент удовлетворения суточной потребности в которых даже при употребл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нии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514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наполнителя</w:t>
      </w:r>
      <w:r w:rsidRPr="00495514">
        <w:rPr>
          <w:rFonts w:ascii="Times New Roman" w:hAnsi="Times New Roman"/>
          <w:sz w:val="28"/>
          <w:szCs w:val="28"/>
        </w:rPr>
        <w:t xml:space="preserve"> составляет более 5%.</w:t>
      </w:r>
      <w:r>
        <w:rPr>
          <w:rFonts w:ascii="Times New Roman" w:hAnsi="Times New Roman"/>
          <w:sz w:val="28"/>
          <w:szCs w:val="28"/>
        </w:rPr>
        <w:t xml:space="preserve"> Результаты апробированы на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приятиях отрасли.</w:t>
      </w:r>
    </w:p>
    <w:p w:rsidR="00A85646" w:rsidRDefault="00A85646" w:rsidP="00366A8E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84367">
        <w:rPr>
          <w:rFonts w:ascii="Times New Roman" w:hAnsi="Times New Roman"/>
          <w:b/>
          <w:sz w:val="28"/>
          <w:szCs w:val="28"/>
        </w:rPr>
        <w:t>Перспективы дальнейшей разработки темы.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дальнейших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следований планируется разработка новых видов составов и способов произво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ства термостабильных комбинированных наполнителей на основе овощного с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рья; для изучения сочетаемости рецептурных компонентов планируется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дение оптимизации составов термостабильных наполнителей (с использованием математического аппарата).</w:t>
      </w:r>
    </w:p>
    <w:p w:rsidR="00A85646" w:rsidRPr="00284367" w:rsidRDefault="00A85646" w:rsidP="007C6B9A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30D69">
        <w:rPr>
          <w:rFonts w:ascii="Times New Roman" w:hAnsi="Times New Roman"/>
          <w:b/>
          <w:bCs/>
          <w:sz w:val="28"/>
          <w:szCs w:val="28"/>
        </w:rPr>
        <w:t>Список опубликованных работ по теме диссертации</w:t>
      </w:r>
    </w:p>
    <w:p w:rsidR="00A85646" w:rsidRDefault="00A85646" w:rsidP="007C6B9A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5646" w:rsidRDefault="00A85646" w:rsidP="007C6B9A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30D69">
        <w:rPr>
          <w:rFonts w:ascii="Times New Roman" w:hAnsi="Times New Roman"/>
          <w:b/>
          <w:bCs/>
          <w:sz w:val="28"/>
          <w:szCs w:val="28"/>
        </w:rPr>
        <w:t>Публикации в изданиях, рекомендованных ВАК РФ</w:t>
      </w:r>
    </w:p>
    <w:p w:rsidR="00A85646" w:rsidRPr="00530D69" w:rsidRDefault="00A85646" w:rsidP="007C6B9A">
      <w:pPr>
        <w:pStyle w:val="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5646" w:rsidRDefault="00A85646" w:rsidP="007C6B9A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Козичева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М. А. О возможностях использования тыквы и моркови для производства термостабильных наполнителей профилактического назнач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ния / М. А. Козичева // Технология и товароведение инновационных пищевых продук</w:t>
      </w:r>
      <w:r>
        <w:rPr>
          <w:rFonts w:ascii="Times New Roman" w:hAnsi="Times New Roman"/>
          <w:sz w:val="28"/>
          <w:szCs w:val="28"/>
        </w:rPr>
        <w:t>тов. – 2012. - № 1 (12). – С</w:t>
      </w:r>
      <w:r w:rsidRPr="00495514">
        <w:rPr>
          <w:rFonts w:ascii="Times New Roman" w:hAnsi="Times New Roman"/>
          <w:sz w:val="28"/>
          <w:szCs w:val="28"/>
        </w:rPr>
        <w:t>. 53-56;</w:t>
      </w:r>
    </w:p>
    <w:p w:rsidR="00A85646" w:rsidRPr="00495514" w:rsidRDefault="00A85646" w:rsidP="007C6B9A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Козичева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М. А. Овощные термостабильные наполнители для конд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терских и молочных изделий / М. А. Козичева // Товаровед продовольстве</w:t>
      </w:r>
      <w:r>
        <w:rPr>
          <w:rFonts w:ascii="Times New Roman" w:hAnsi="Times New Roman"/>
          <w:sz w:val="28"/>
          <w:szCs w:val="28"/>
        </w:rPr>
        <w:t>нных товаров. – 2012. - № 3. – С</w:t>
      </w:r>
      <w:r w:rsidRPr="00495514">
        <w:rPr>
          <w:rFonts w:ascii="Times New Roman" w:hAnsi="Times New Roman"/>
          <w:sz w:val="28"/>
          <w:szCs w:val="28"/>
        </w:rPr>
        <w:t xml:space="preserve">. 8 – 10. </w:t>
      </w:r>
    </w:p>
    <w:p w:rsidR="00A85646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Толкунова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Н. Н. Оценка активности растворимого пектина по ст</w:t>
      </w:r>
      <w:r w:rsidRPr="00495514">
        <w:rPr>
          <w:rFonts w:ascii="Times New Roman" w:hAnsi="Times New Roman"/>
          <w:sz w:val="28"/>
          <w:szCs w:val="28"/>
        </w:rPr>
        <w:t>е</w:t>
      </w:r>
      <w:r w:rsidRPr="00495514">
        <w:rPr>
          <w:rFonts w:ascii="Times New Roman" w:hAnsi="Times New Roman"/>
          <w:sz w:val="28"/>
          <w:szCs w:val="28"/>
        </w:rPr>
        <w:t>пени этерификации / Н. Н. Толкунова, В. С. Житникова, М. А. Козичева // Те</w:t>
      </w:r>
      <w:r w:rsidRPr="00495514">
        <w:rPr>
          <w:rFonts w:ascii="Times New Roman" w:hAnsi="Times New Roman"/>
          <w:sz w:val="28"/>
          <w:szCs w:val="28"/>
        </w:rPr>
        <w:t>х</w:t>
      </w:r>
      <w:r w:rsidRPr="00495514">
        <w:rPr>
          <w:rFonts w:ascii="Times New Roman" w:hAnsi="Times New Roman"/>
          <w:sz w:val="28"/>
          <w:szCs w:val="28"/>
        </w:rPr>
        <w:t>нология и товароведение инновационных пищевых пр</w:t>
      </w:r>
      <w:r>
        <w:rPr>
          <w:rFonts w:ascii="Times New Roman" w:hAnsi="Times New Roman"/>
          <w:sz w:val="28"/>
          <w:szCs w:val="28"/>
        </w:rPr>
        <w:t>одуктов. – 2012. - № 2 (13). – С</w:t>
      </w:r>
      <w:r w:rsidRPr="00495514">
        <w:rPr>
          <w:rFonts w:ascii="Times New Roman" w:hAnsi="Times New Roman"/>
          <w:sz w:val="28"/>
          <w:szCs w:val="28"/>
        </w:rPr>
        <w:t xml:space="preserve">. 58-60. </w:t>
      </w:r>
    </w:p>
    <w:p w:rsidR="00A85646" w:rsidRPr="00495514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Толкунова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Н. Н. Влияние рецептурных компонентов и режимов их обработки на функционально – технологические свойства наполнителей для кондитерских и молочных изделий / Н. Н. Толкунова, В. С. Житникова, М. А. Козичева // Технология и товароведение инновационных пищевых п</w:t>
      </w:r>
      <w:r>
        <w:rPr>
          <w:rFonts w:ascii="Times New Roman" w:hAnsi="Times New Roman"/>
          <w:sz w:val="28"/>
          <w:szCs w:val="28"/>
        </w:rPr>
        <w:t>родуктов. – 2010. - № 2 (2). – С</w:t>
      </w:r>
      <w:r w:rsidRPr="00495514">
        <w:rPr>
          <w:rFonts w:ascii="Times New Roman" w:hAnsi="Times New Roman"/>
          <w:sz w:val="28"/>
          <w:szCs w:val="28"/>
        </w:rPr>
        <w:t>. 14-16.</w:t>
      </w:r>
    </w:p>
    <w:p w:rsidR="00A85646" w:rsidRPr="00495514" w:rsidRDefault="00A85646" w:rsidP="007C6B9A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Толкунова, Н. Н.Оценка качества термостабильных наполнителей профилактической направленности на основе моркови </w:t>
      </w:r>
      <w:r w:rsidRPr="00495514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Н. Н Толкунова, В. С. Житникова, </w:t>
      </w:r>
      <w:r w:rsidRPr="00495514">
        <w:rPr>
          <w:rFonts w:ascii="Times New Roman" w:hAnsi="Times New Roman"/>
          <w:sz w:val="28"/>
          <w:szCs w:val="28"/>
        </w:rPr>
        <w:t>М. А. Козичева // Товаровед продовол</w:t>
      </w:r>
      <w:r>
        <w:rPr>
          <w:rFonts w:ascii="Times New Roman" w:hAnsi="Times New Roman"/>
          <w:sz w:val="28"/>
          <w:szCs w:val="28"/>
        </w:rPr>
        <w:t>ьственных товаров. – 2012. - № 7. – С. 41–46</w:t>
      </w:r>
      <w:r w:rsidRPr="00495514">
        <w:rPr>
          <w:rFonts w:ascii="Times New Roman" w:hAnsi="Times New Roman"/>
          <w:sz w:val="28"/>
          <w:szCs w:val="28"/>
        </w:rPr>
        <w:t xml:space="preserve">. </w:t>
      </w:r>
    </w:p>
    <w:p w:rsidR="00A85646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4D0C29">
        <w:rPr>
          <w:rFonts w:ascii="Times New Roman" w:hAnsi="Times New Roman"/>
          <w:sz w:val="28"/>
          <w:szCs w:val="28"/>
        </w:rPr>
        <w:t>Толкунова</w:t>
      </w:r>
      <w:r>
        <w:rPr>
          <w:rFonts w:ascii="Times New Roman" w:hAnsi="Times New Roman"/>
          <w:sz w:val="28"/>
          <w:szCs w:val="28"/>
        </w:rPr>
        <w:t>,</w:t>
      </w:r>
      <w:r w:rsidRPr="004D0C29">
        <w:rPr>
          <w:rFonts w:ascii="Times New Roman" w:hAnsi="Times New Roman"/>
          <w:sz w:val="28"/>
          <w:szCs w:val="28"/>
        </w:rPr>
        <w:t xml:space="preserve"> Н.Н. Оценка качества термостабильных наполнителей на основе моркови по окончани</w:t>
      </w:r>
      <w:r>
        <w:rPr>
          <w:rFonts w:ascii="Times New Roman" w:hAnsi="Times New Roman"/>
          <w:sz w:val="28"/>
          <w:szCs w:val="28"/>
        </w:rPr>
        <w:t>и</w:t>
      </w:r>
      <w:r w:rsidRPr="004D0C29">
        <w:rPr>
          <w:rFonts w:ascii="Times New Roman" w:hAnsi="Times New Roman"/>
          <w:sz w:val="28"/>
          <w:szCs w:val="28"/>
        </w:rPr>
        <w:t xml:space="preserve"> техпроцесса и в процессе хранения</w:t>
      </w:r>
      <w:r>
        <w:rPr>
          <w:rFonts w:ascii="Times New Roman" w:hAnsi="Times New Roman"/>
          <w:sz w:val="28"/>
          <w:szCs w:val="28"/>
        </w:rPr>
        <w:t xml:space="preserve"> / Н. Н. Толк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нова, В. С. Житникова, М. А. Козичева // </w:t>
      </w:r>
      <w:r w:rsidRPr="00495514">
        <w:rPr>
          <w:rFonts w:ascii="Times New Roman" w:hAnsi="Times New Roman"/>
          <w:sz w:val="28"/>
          <w:szCs w:val="28"/>
        </w:rPr>
        <w:t>Технология и товароведение инновац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>онных пищевых продуктов. – 201</w:t>
      </w:r>
      <w:r>
        <w:rPr>
          <w:rFonts w:ascii="Times New Roman" w:hAnsi="Times New Roman"/>
          <w:sz w:val="28"/>
          <w:szCs w:val="28"/>
        </w:rPr>
        <w:t>2</w:t>
      </w:r>
      <w:r w:rsidRPr="00495514">
        <w:rPr>
          <w:rFonts w:ascii="Times New Roman" w:hAnsi="Times New Roman"/>
          <w:sz w:val="28"/>
          <w:szCs w:val="28"/>
        </w:rPr>
        <w:t xml:space="preserve">. - № </w:t>
      </w:r>
      <w:r>
        <w:rPr>
          <w:rFonts w:ascii="Times New Roman" w:hAnsi="Times New Roman"/>
          <w:sz w:val="28"/>
          <w:szCs w:val="28"/>
        </w:rPr>
        <w:t>4</w:t>
      </w:r>
      <w:r w:rsidRPr="0049551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15). – С</w:t>
      </w:r>
      <w:r w:rsidRPr="00495514">
        <w:rPr>
          <w:rFonts w:ascii="Times New Roman" w:hAnsi="Times New Roman"/>
          <w:sz w:val="28"/>
          <w:szCs w:val="28"/>
        </w:rPr>
        <w:t>. 1</w:t>
      </w:r>
      <w:r>
        <w:rPr>
          <w:rFonts w:ascii="Times New Roman" w:hAnsi="Times New Roman"/>
          <w:sz w:val="28"/>
          <w:szCs w:val="28"/>
        </w:rPr>
        <w:t>3-19</w:t>
      </w:r>
      <w:r w:rsidRPr="00495514">
        <w:rPr>
          <w:rFonts w:ascii="Times New Roman" w:hAnsi="Times New Roman"/>
          <w:sz w:val="28"/>
          <w:szCs w:val="28"/>
        </w:rPr>
        <w:t>.</w:t>
      </w:r>
    </w:p>
    <w:p w:rsidR="00A85646" w:rsidRDefault="00A85646" w:rsidP="00D35CB3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Pr="00D35CB3" w:rsidRDefault="00A85646" w:rsidP="00D35CB3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CB3">
        <w:rPr>
          <w:rFonts w:ascii="Times New Roman" w:hAnsi="Times New Roman"/>
          <w:b/>
          <w:sz w:val="28"/>
          <w:szCs w:val="28"/>
        </w:rPr>
        <w:t>Публикации в других изданиях</w:t>
      </w:r>
    </w:p>
    <w:p w:rsidR="00A85646" w:rsidRDefault="00A85646" w:rsidP="007051C5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358AC">
        <w:rPr>
          <w:rFonts w:ascii="Times New Roman" w:hAnsi="Times New Roman"/>
          <w:bCs/>
          <w:sz w:val="28"/>
          <w:szCs w:val="28"/>
        </w:rPr>
        <w:t>Толкунова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F358AC">
        <w:rPr>
          <w:rFonts w:ascii="Times New Roman" w:hAnsi="Times New Roman"/>
          <w:bCs/>
          <w:sz w:val="28"/>
          <w:szCs w:val="28"/>
        </w:rPr>
        <w:t xml:space="preserve"> Н.Н. </w:t>
      </w:r>
      <w:r w:rsidRPr="00F358AC">
        <w:rPr>
          <w:rFonts w:ascii="Times New Roman" w:hAnsi="Times New Roman"/>
          <w:sz w:val="28"/>
          <w:szCs w:val="28"/>
        </w:rPr>
        <w:t xml:space="preserve"> Изыскание функциональных ингредиентов для со</w:t>
      </w:r>
      <w:r w:rsidRPr="00F358AC">
        <w:rPr>
          <w:rFonts w:ascii="Times New Roman" w:hAnsi="Times New Roman"/>
          <w:sz w:val="28"/>
          <w:szCs w:val="28"/>
        </w:rPr>
        <w:t>з</w:t>
      </w:r>
      <w:r w:rsidRPr="00F358AC">
        <w:rPr>
          <w:rFonts w:ascii="Times New Roman" w:hAnsi="Times New Roman"/>
          <w:sz w:val="28"/>
          <w:szCs w:val="28"/>
        </w:rPr>
        <w:t>дания термостабильных наполнителей на основе овощного пюре / Н. Н. Толк</w:t>
      </w:r>
      <w:r w:rsidRPr="00F358AC">
        <w:rPr>
          <w:rFonts w:ascii="Times New Roman" w:hAnsi="Times New Roman"/>
          <w:sz w:val="28"/>
          <w:szCs w:val="28"/>
        </w:rPr>
        <w:t>у</w:t>
      </w:r>
      <w:r w:rsidRPr="00F358AC">
        <w:rPr>
          <w:rFonts w:ascii="Times New Roman" w:hAnsi="Times New Roman"/>
          <w:sz w:val="28"/>
          <w:szCs w:val="28"/>
        </w:rPr>
        <w:t>нова, В. С. Житникова, М. А. Козичева // Кондитерское произ</w:t>
      </w:r>
      <w:r>
        <w:rPr>
          <w:rFonts w:ascii="Times New Roman" w:hAnsi="Times New Roman"/>
          <w:sz w:val="28"/>
          <w:szCs w:val="28"/>
        </w:rPr>
        <w:t>водство. – 2012 . - № 6. – С. 25 – 26</w:t>
      </w:r>
      <w:r w:rsidRPr="00F358AC">
        <w:rPr>
          <w:rFonts w:ascii="Times New Roman" w:hAnsi="Times New Roman"/>
          <w:sz w:val="28"/>
          <w:szCs w:val="28"/>
        </w:rPr>
        <w:t>.</w:t>
      </w:r>
    </w:p>
    <w:p w:rsidR="00A85646" w:rsidRDefault="00A85646" w:rsidP="007C6B9A">
      <w:pPr>
        <w:pStyle w:val="ListParagraph"/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646" w:rsidRPr="00530D69" w:rsidRDefault="00A85646" w:rsidP="007C6B9A">
      <w:pPr>
        <w:pStyle w:val="ListParagraph"/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0D69">
        <w:rPr>
          <w:rFonts w:ascii="Times New Roman" w:hAnsi="Times New Roman"/>
          <w:b/>
          <w:bCs/>
          <w:sz w:val="28"/>
          <w:szCs w:val="28"/>
        </w:rPr>
        <w:t>Авторские свидетельства и патенты РФ</w:t>
      </w:r>
    </w:p>
    <w:p w:rsidR="00A85646" w:rsidRPr="00495514" w:rsidRDefault="00A85646" w:rsidP="007051C5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 xml:space="preserve">Патент 2410900. Способ получения овощного наполнителя / В.С. Житникова, Н.Н. Толкунова, М.А. Моисеенко № 2009129694/13; </w:t>
      </w: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5646" w:rsidRPr="008B0471" w:rsidRDefault="00A85646" w:rsidP="007C6B9A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B0471">
        <w:rPr>
          <w:rFonts w:ascii="Times New Roman" w:hAnsi="Times New Roman"/>
          <w:b/>
          <w:bCs/>
          <w:sz w:val="28"/>
          <w:szCs w:val="28"/>
        </w:rPr>
        <w:t>Материалы конференций</w:t>
      </w:r>
    </w:p>
    <w:p w:rsidR="00A85646" w:rsidRPr="00495514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495514">
        <w:rPr>
          <w:rFonts w:ascii="Times New Roman" w:hAnsi="Times New Roman"/>
          <w:sz w:val="28"/>
          <w:szCs w:val="28"/>
        </w:rPr>
        <w:t>Моисеенко</w:t>
      </w:r>
      <w:r>
        <w:rPr>
          <w:rFonts w:ascii="Times New Roman" w:hAnsi="Times New Roman"/>
          <w:sz w:val="28"/>
          <w:szCs w:val="28"/>
        </w:rPr>
        <w:t>,</w:t>
      </w:r>
      <w:r w:rsidRPr="00495514">
        <w:rPr>
          <w:rFonts w:ascii="Times New Roman" w:hAnsi="Times New Roman"/>
          <w:sz w:val="28"/>
          <w:szCs w:val="28"/>
        </w:rPr>
        <w:t xml:space="preserve"> М. А. Перспективы использования тыквы для произво</w:t>
      </w:r>
      <w:r w:rsidRPr="00495514">
        <w:rPr>
          <w:rFonts w:ascii="Times New Roman" w:hAnsi="Times New Roman"/>
          <w:sz w:val="28"/>
          <w:szCs w:val="28"/>
        </w:rPr>
        <w:t>д</w:t>
      </w:r>
      <w:r w:rsidRPr="00495514">
        <w:rPr>
          <w:rFonts w:ascii="Times New Roman" w:hAnsi="Times New Roman"/>
          <w:sz w:val="28"/>
          <w:szCs w:val="28"/>
        </w:rPr>
        <w:t>ства продуктов профилактического назначения / М. А. Моисеенко // Потреб</w:t>
      </w:r>
      <w:r w:rsidRPr="00495514">
        <w:rPr>
          <w:rFonts w:ascii="Times New Roman" w:hAnsi="Times New Roman"/>
          <w:sz w:val="28"/>
          <w:szCs w:val="28"/>
        </w:rPr>
        <w:t>и</w:t>
      </w:r>
      <w:r w:rsidRPr="00495514">
        <w:rPr>
          <w:rFonts w:ascii="Times New Roman" w:hAnsi="Times New Roman"/>
          <w:sz w:val="28"/>
          <w:szCs w:val="28"/>
        </w:rPr>
        <w:t xml:space="preserve">тельский рынок: качество и безопасность услуг: материалы </w:t>
      </w:r>
      <w:r w:rsidRPr="00495514">
        <w:rPr>
          <w:rFonts w:ascii="Times New Roman" w:hAnsi="Times New Roman"/>
          <w:sz w:val="28"/>
          <w:szCs w:val="28"/>
          <w:lang w:val="en-US"/>
        </w:rPr>
        <w:t>IV</w:t>
      </w:r>
      <w:r w:rsidRPr="00495514">
        <w:rPr>
          <w:rFonts w:ascii="Times New Roman" w:hAnsi="Times New Roman"/>
          <w:sz w:val="28"/>
          <w:szCs w:val="28"/>
        </w:rPr>
        <w:t xml:space="preserve"> Международной научно-практической </w:t>
      </w:r>
      <w:r>
        <w:rPr>
          <w:rFonts w:ascii="Times New Roman" w:hAnsi="Times New Roman"/>
          <w:sz w:val="28"/>
          <w:szCs w:val="28"/>
        </w:rPr>
        <w:t>конференции. – Орел, 2007 г. – С</w:t>
      </w:r>
      <w:r w:rsidRPr="00495514">
        <w:rPr>
          <w:rFonts w:ascii="Times New Roman" w:hAnsi="Times New Roman"/>
          <w:sz w:val="28"/>
          <w:szCs w:val="28"/>
        </w:rPr>
        <w:t>. 445-447.</w:t>
      </w:r>
    </w:p>
    <w:p w:rsidR="00A85646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983693">
        <w:rPr>
          <w:rFonts w:ascii="Times New Roman" w:hAnsi="Times New Roman"/>
          <w:sz w:val="28"/>
          <w:szCs w:val="28"/>
        </w:rPr>
        <w:t>Козичева</w:t>
      </w:r>
      <w:r>
        <w:rPr>
          <w:rFonts w:ascii="Times New Roman" w:hAnsi="Times New Roman"/>
          <w:sz w:val="28"/>
          <w:szCs w:val="28"/>
        </w:rPr>
        <w:t>,</w:t>
      </w:r>
      <w:r w:rsidRPr="00983693">
        <w:rPr>
          <w:rFonts w:ascii="Times New Roman" w:hAnsi="Times New Roman"/>
          <w:sz w:val="28"/>
          <w:szCs w:val="28"/>
        </w:rPr>
        <w:t xml:space="preserve"> М. А. Оценка активности растворимого пектина по ко</w:t>
      </w:r>
      <w:r w:rsidRPr="00983693">
        <w:rPr>
          <w:rFonts w:ascii="Times New Roman" w:hAnsi="Times New Roman"/>
          <w:sz w:val="28"/>
          <w:szCs w:val="28"/>
        </w:rPr>
        <w:t>м</w:t>
      </w:r>
      <w:r w:rsidRPr="00983693">
        <w:rPr>
          <w:rFonts w:ascii="Times New Roman" w:hAnsi="Times New Roman"/>
          <w:sz w:val="28"/>
          <w:szCs w:val="28"/>
        </w:rPr>
        <w:t>плексообразующей активности / М. А. Козичева // Пищевые продукты и здор</w:t>
      </w:r>
      <w:r>
        <w:rPr>
          <w:rFonts w:ascii="Times New Roman" w:hAnsi="Times New Roman"/>
          <w:sz w:val="28"/>
          <w:szCs w:val="28"/>
        </w:rPr>
        <w:t>о</w:t>
      </w:r>
      <w:r w:rsidRPr="00983693">
        <w:rPr>
          <w:rFonts w:ascii="Times New Roman" w:hAnsi="Times New Roman"/>
          <w:sz w:val="28"/>
          <w:szCs w:val="28"/>
        </w:rPr>
        <w:t xml:space="preserve">вье человека: </w:t>
      </w:r>
      <w:r>
        <w:rPr>
          <w:rFonts w:ascii="Times New Roman" w:hAnsi="Times New Roman"/>
          <w:sz w:val="28"/>
          <w:szCs w:val="28"/>
        </w:rPr>
        <w:t>М</w:t>
      </w:r>
      <w:r w:rsidRPr="00983693">
        <w:rPr>
          <w:rFonts w:ascii="Times New Roman" w:hAnsi="Times New Roman"/>
          <w:sz w:val="28"/>
          <w:szCs w:val="28"/>
        </w:rPr>
        <w:t>атериалы Международной конференции студентов, аспирантов и молодых</w:t>
      </w:r>
      <w:r>
        <w:rPr>
          <w:rFonts w:ascii="Times New Roman" w:hAnsi="Times New Roman"/>
          <w:sz w:val="28"/>
          <w:szCs w:val="28"/>
        </w:rPr>
        <w:t xml:space="preserve"> ученых. – Кемерово, 2012 г. – С</w:t>
      </w:r>
      <w:r w:rsidRPr="00983693">
        <w:rPr>
          <w:rFonts w:ascii="Times New Roman" w:hAnsi="Times New Roman"/>
          <w:sz w:val="28"/>
          <w:szCs w:val="28"/>
        </w:rPr>
        <w:t>. 23-26.</w:t>
      </w:r>
    </w:p>
    <w:p w:rsidR="00A85646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Толкунова, Н. Н. Разработкатехнологии термостабильных наполн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телей на основе моркови / Н. Н. Толкунова, М. А. Козичева, В. С. Житникова, А. А. Жучков // Сборник материалов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международной научно-практической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ференции молодых ученых. Проблемы и приоритеты направления развития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нологий и организации гигиены питания в современных условиях. – Орел: ООО Картуш, ОрелГИЭТ 2013, С. 45-47.</w:t>
      </w:r>
    </w:p>
    <w:p w:rsidR="00A85646" w:rsidRDefault="00A85646" w:rsidP="007C6B9A">
      <w:pPr>
        <w:pStyle w:val="ListParagraph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Толкунова, Н. Н. Выбор реагента для нормализации по кислотности пюре на основе моркови / Н. Н. Толкунова, М. А. Козичева, В. С. Житникова, А. А. Жучков // Сборник материалов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международной научно-практической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ференции молодых ученых. Проблемы и приоритеты направления развития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нологий и организации гигиены питания в современных условиях. – Орел: ООО Картуш, ОрелГИЭТ 2013, С. 47 – 51.</w:t>
      </w: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Default="00A85646" w:rsidP="007C6B9A">
      <w:pPr>
        <w:pStyle w:val="ListParagraph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46" w:rsidRPr="00007261" w:rsidRDefault="00A85646" w:rsidP="00007261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07261">
        <w:rPr>
          <w:rFonts w:ascii="Times New Roman" w:hAnsi="Times New Roman"/>
          <w:sz w:val="20"/>
          <w:szCs w:val="20"/>
        </w:rPr>
        <w:t>Подписано к печати 27.09.2013 г. Формат 60х84 1/16</w:t>
      </w:r>
    </w:p>
    <w:p w:rsidR="00A85646" w:rsidRDefault="00A85646" w:rsidP="00007261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  <w:u w:val="single"/>
        </w:rPr>
      </w:pPr>
      <w:r w:rsidRPr="00007261">
        <w:rPr>
          <w:rFonts w:ascii="Times New Roman" w:hAnsi="Times New Roman"/>
          <w:sz w:val="20"/>
          <w:szCs w:val="20"/>
        </w:rPr>
        <w:t xml:space="preserve">Объем 1,0 усл. п.л. Тираж 100 экз. № </w:t>
      </w:r>
      <w:r w:rsidRPr="00007261">
        <w:rPr>
          <w:rFonts w:ascii="Times New Roman" w:hAnsi="Times New Roman"/>
          <w:sz w:val="20"/>
          <w:szCs w:val="20"/>
          <w:u w:val="single"/>
        </w:rPr>
        <w:t>1152</w:t>
      </w:r>
    </w:p>
    <w:p w:rsidR="00A85646" w:rsidRDefault="00A85646" w:rsidP="00007261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-------------------------------------------------------------------------------------------------------------------</w:t>
      </w:r>
    </w:p>
    <w:p w:rsidR="00A85646" w:rsidRDefault="00A85646" w:rsidP="00007261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Отпечатано с готового оригинал-макета на полиграфической базе</w:t>
      </w:r>
    </w:p>
    <w:p w:rsidR="00A85646" w:rsidRDefault="00A85646" w:rsidP="00007261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ФГБОУ ВПО «Государственный университет – учебно-научно-производственный комплекс»</w:t>
      </w:r>
    </w:p>
    <w:p w:rsidR="00A85646" w:rsidRPr="00007261" w:rsidRDefault="00A85646" w:rsidP="00C0440B">
      <w:pPr>
        <w:pStyle w:val="ListParagraph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302020, г. Орел, Наугорское шоссе, 29</w:t>
      </w:r>
    </w:p>
    <w:sectPr w:rsidR="00A85646" w:rsidRPr="00007261" w:rsidSect="00F55670">
      <w:pgSz w:w="11907" w:h="16839" w:code="9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646" w:rsidRDefault="00A85646" w:rsidP="00F17735">
      <w:pPr>
        <w:spacing w:after="0" w:line="240" w:lineRule="auto"/>
      </w:pPr>
      <w:r>
        <w:separator/>
      </w:r>
    </w:p>
  </w:endnote>
  <w:endnote w:type="continuationSeparator" w:id="0">
    <w:p w:rsidR="00A85646" w:rsidRDefault="00A85646" w:rsidP="00F17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646" w:rsidRDefault="00A85646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A85646" w:rsidRDefault="00A856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646" w:rsidRDefault="00A85646" w:rsidP="00F17735">
      <w:pPr>
        <w:spacing w:after="0" w:line="240" w:lineRule="auto"/>
      </w:pPr>
      <w:r>
        <w:separator/>
      </w:r>
    </w:p>
  </w:footnote>
  <w:footnote w:type="continuationSeparator" w:id="0">
    <w:p w:rsidR="00A85646" w:rsidRDefault="00A85646" w:rsidP="00F17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56E0"/>
    <w:multiLevelType w:val="hybridMultilevel"/>
    <w:tmpl w:val="490CE758"/>
    <w:lvl w:ilvl="0" w:tplc="AC189B58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4BF22A6"/>
    <w:multiLevelType w:val="hybridMultilevel"/>
    <w:tmpl w:val="D010A4E2"/>
    <w:lvl w:ilvl="0" w:tplc="6B0C464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1E7E78D1"/>
    <w:multiLevelType w:val="hybridMultilevel"/>
    <w:tmpl w:val="D010A4E2"/>
    <w:lvl w:ilvl="0" w:tplc="6B0C4642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25461629"/>
    <w:multiLevelType w:val="hybridMultilevel"/>
    <w:tmpl w:val="623C0F42"/>
    <w:lvl w:ilvl="0" w:tplc="30FA503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7BA54C9"/>
    <w:multiLevelType w:val="hybridMultilevel"/>
    <w:tmpl w:val="7BD6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D916CC"/>
    <w:multiLevelType w:val="hybridMultilevel"/>
    <w:tmpl w:val="C60C56BC"/>
    <w:lvl w:ilvl="0" w:tplc="187A5C1A">
      <w:start w:val="1"/>
      <w:numFmt w:val="bullet"/>
      <w:lvlText w:val=""/>
      <w:lvlJc w:val="left"/>
      <w:pPr>
        <w:tabs>
          <w:tab w:val="num" w:pos="1673"/>
        </w:tabs>
        <w:ind w:left="1673" w:hanging="25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448315A1"/>
    <w:multiLevelType w:val="hybridMultilevel"/>
    <w:tmpl w:val="EC8A0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6200DCD"/>
    <w:multiLevelType w:val="hybridMultilevel"/>
    <w:tmpl w:val="2F1A48D0"/>
    <w:lvl w:ilvl="0" w:tplc="187A5C1A">
      <w:start w:val="1"/>
      <w:numFmt w:val="bullet"/>
      <w:lvlText w:val=""/>
      <w:lvlJc w:val="left"/>
      <w:pPr>
        <w:tabs>
          <w:tab w:val="num" w:pos="615"/>
        </w:tabs>
        <w:ind w:left="615" w:hanging="25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4A503CB"/>
    <w:multiLevelType w:val="hybridMultilevel"/>
    <w:tmpl w:val="5E22B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52A50FE"/>
    <w:multiLevelType w:val="hybridMultilevel"/>
    <w:tmpl w:val="EE2E22A6"/>
    <w:lvl w:ilvl="0" w:tplc="89F4D9C8">
      <w:start w:val="1"/>
      <w:numFmt w:val="bullet"/>
      <w:lvlText w:val="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735"/>
    <w:rsid w:val="0000117B"/>
    <w:rsid w:val="00001DE7"/>
    <w:rsid w:val="00005C9D"/>
    <w:rsid w:val="00007261"/>
    <w:rsid w:val="000216D3"/>
    <w:rsid w:val="00025191"/>
    <w:rsid w:val="000255B6"/>
    <w:rsid w:val="00025A11"/>
    <w:rsid w:val="00035268"/>
    <w:rsid w:val="00040832"/>
    <w:rsid w:val="00043CC9"/>
    <w:rsid w:val="00046A40"/>
    <w:rsid w:val="00052D88"/>
    <w:rsid w:val="000577FB"/>
    <w:rsid w:val="00062355"/>
    <w:rsid w:val="00067878"/>
    <w:rsid w:val="00070EC9"/>
    <w:rsid w:val="00073BA3"/>
    <w:rsid w:val="00075DF9"/>
    <w:rsid w:val="00085F06"/>
    <w:rsid w:val="00096F77"/>
    <w:rsid w:val="00097136"/>
    <w:rsid w:val="000A010C"/>
    <w:rsid w:val="000A06DE"/>
    <w:rsid w:val="000A1B74"/>
    <w:rsid w:val="000A29B7"/>
    <w:rsid w:val="000A4C1A"/>
    <w:rsid w:val="000B42A5"/>
    <w:rsid w:val="000B4E45"/>
    <w:rsid w:val="000C2E12"/>
    <w:rsid w:val="000C7120"/>
    <w:rsid w:val="000C7DD6"/>
    <w:rsid w:val="000D376B"/>
    <w:rsid w:val="000E5B6B"/>
    <w:rsid w:val="000F11FE"/>
    <w:rsid w:val="000F4169"/>
    <w:rsid w:val="00110883"/>
    <w:rsid w:val="00112073"/>
    <w:rsid w:val="00121350"/>
    <w:rsid w:val="001241C6"/>
    <w:rsid w:val="00132D1C"/>
    <w:rsid w:val="0014180F"/>
    <w:rsid w:val="001434C8"/>
    <w:rsid w:val="00162778"/>
    <w:rsid w:val="001660D3"/>
    <w:rsid w:val="001669F8"/>
    <w:rsid w:val="00170F49"/>
    <w:rsid w:val="00171949"/>
    <w:rsid w:val="00182FBE"/>
    <w:rsid w:val="00184D48"/>
    <w:rsid w:val="00191618"/>
    <w:rsid w:val="0019473D"/>
    <w:rsid w:val="001A76BC"/>
    <w:rsid w:val="001B36AF"/>
    <w:rsid w:val="001C1984"/>
    <w:rsid w:val="001C4E5B"/>
    <w:rsid w:val="001C632A"/>
    <w:rsid w:val="001D2E24"/>
    <w:rsid w:val="001E009E"/>
    <w:rsid w:val="001E0C4E"/>
    <w:rsid w:val="001E1C0E"/>
    <w:rsid w:val="001E6FF3"/>
    <w:rsid w:val="00200981"/>
    <w:rsid w:val="00213220"/>
    <w:rsid w:val="00214C00"/>
    <w:rsid w:val="0021718B"/>
    <w:rsid w:val="002173DB"/>
    <w:rsid w:val="00233681"/>
    <w:rsid w:val="00241898"/>
    <w:rsid w:val="00244294"/>
    <w:rsid w:val="002466AC"/>
    <w:rsid w:val="00250685"/>
    <w:rsid w:val="00251DB2"/>
    <w:rsid w:val="00254371"/>
    <w:rsid w:val="00261767"/>
    <w:rsid w:val="00264060"/>
    <w:rsid w:val="0026742E"/>
    <w:rsid w:val="00284367"/>
    <w:rsid w:val="00290A4F"/>
    <w:rsid w:val="0029253B"/>
    <w:rsid w:val="00292B1E"/>
    <w:rsid w:val="00294169"/>
    <w:rsid w:val="00297AAA"/>
    <w:rsid w:val="002A7C3C"/>
    <w:rsid w:val="002B2131"/>
    <w:rsid w:val="002B2928"/>
    <w:rsid w:val="002B3ECD"/>
    <w:rsid w:val="002B5EB6"/>
    <w:rsid w:val="002C2B86"/>
    <w:rsid w:val="002C3ADC"/>
    <w:rsid w:val="002C7A54"/>
    <w:rsid w:val="002D39E6"/>
    <w:rsid w:val="002D78E0"/>
    <w:rsid w:val="002D7B53"/>
    <w:rsid w:val="002F021B"/>
    <w:rsid w:val="00301ED1"/>
    <w:rsid w:val="00305554"/>
    <w:rsid w:val="00320B7C"/>
    <w:rsid w:val="0032444F"/>
    <w:rsid w:val="00324BB5"/>
    <w:rsid w:val="0033174B"/>
    <w:rsid w:val="003350F1"/>
    <w:rsid w:val="0034281C"/>
    <w:rsid w:val="0034439B"/>
    <w:rsid w:val="00354070"/>
    <w:rsid w:val="003546CA"/>
    <w:rsid w:val="003546E3"/>
    <w:rsid w:val="0036178A"/>
    <w:rsid w:val="00362D2F"/>
    <w:rsid w:val="00363EB3"/>
    <w:rsid w:val="00364740"/>
    <w:rsid w:val="0036627E"/>
    <w:rsid w:val="00366A8E"/>
    <w:rsid w:val="00367626"/>
    <w:rsid w:val="0037061C"/>
    <w:rsid w:val="00373B14"/>
    <w:rsid w:val="00373E20"/>
    <w:rsid w:val="00382FC9"/>
    <w:rsid w:val="00390644"/>
    <w:rsid w:val="00394F79"/>
    <w:rsid w:val="0039575B"/>
    <w:rsid w:val="003A0DD1"/>
    <w:rsid w:val="003A3C93"/>
    <w:rsid w:val="003A3CBA"/>
    <w:rsid w:val="003A5474"/>
    <w:rsid w:val="003A5753"/>
    <w:rsid w:val="003A6CF3"/>
    <w:rsid w:val="003A7A43"/>
    <w:rsid w:val="003B5463"/>
    <w:rsid w:val="003B66D8"/>
    <w:rsid w:val="003C22B9"/>
    <w:rsid w:val="003C689D"/>
    <w:rsid w:val="003D0075"/>
    <w:rsid w:val="003D27A5"/>
    <w:rsid w:val="003E0A2F"/>
    <w:rsid w:val="003E7098"/>
    <w:rsid w:val="003F2714"/>
    <w:rsid w:val="003F34EB"/>
    <w:rsid w:val="003F7518"/>
    <w:rsid w:val="00403318"/>
    <w:rsid w:val="00404D70"/>
    <w:rsid w:val="0041273C"/>
    <w:rsid w:val="004328D9"/>
    <w:rsid w:val="004335A0"/>
    <w:rsid w:val="00444E9A"/>
    <w:rsid w:val="004451DA"/>
    <w:rsid w:val="00460749"/>
    <w:rsid w:val="004608A5"/>
    <w:rsid w:val="00466A17"/>
    <w:rsid w:val="00483084"/>
    <w:rsid w:val="00486831"/>
    <w:rsid w:val="004871BE"/>
    <w:rsid w:val="00487DBF"/>
    <w:rsid w:val="004903FB"/>
    <w:rsid w:val="00495514"/>
    <w:rsid w:val="004C4831"/>
    <w:rsid w:val="004C57B4"/>
    <w:rsid w:val="004D0C29"/>
    <w:rsid w:val="004E21CB"/>
    <w:rsid w:val="004E27E7"/>
    <w:rsid w:val="004E2EDD"/>
    <w:rsid w:val="004F1442"/>
    <w:rsid w:val="004F35AA"/>
    <w:rsid w:val="004F76CC"/>
    <w:rsid w:val="00501608"/>
    <w:rsid w:val="0051039F"/>
    <w:rsid w:val="00512AC4"/>
    <w:rsid w:val="00517AD8"/>
    <w:rsid w:val="0052589F"/>
    <w:rsid w:val="00525EAC"/>
    <w:rsid w:val="00530D69"/>
    <w:rsid w:val="00533DF4"/>
    <w:rsid w:val="0054332C"/>
    <w:rsid w:val="00543CD3"/>
    <w:rsid w:val="00546177"/>
    <w:rsid w:val="0055080B"/>
    <w:rsid w:val="00551EF4"/>
    <w:rsid w:val="005536EA"/>
    <w:rsid w:val="00556953"/>
    <w:rsid w:val="00565FF2"/>
    <w:rsid w:val="005671B6"/>
    <w:rsid w:val="005710B5"/>
    <w:rsid w:val="00577370"/>
    <w:rsid w:val="005834E7"/>
    <w:rsid w:val="00585ED5"/>
    <w:rsid w:val="0059134E"/>
    <w:rsid w:val="00593056"/>
    <w:rsid w:val="00594550"/>
    <w:rsid w:val="005946AD"/>
    <w:rsid w:val="00595772"/>
    <w:rsid w:val="005C6A6B"/>
    <w:rsid w:val="005C78E4"/>
    <w:rsid w:val="005D6816"/>
    <w:rsid w:val="005D6833"/>
    <w:rsid w:val="005E60E5"/>
    <w:rsid w:val="005F3AE5"/>
    <w:rsid w:val="006038CB"/>
    <w:rsid w:val="00604A41"/>
    <w:rsid w:val="006124A8"/>
    <w:rsid w:val="00613C59"/>
    <w:rsid w:val="00614220"/>
    <w:rsid w:val="00620485"/>
    <w:rsid w:val="0063061F"/>
    <w:rsid w:val="00632644"/>
    <w:rsid w:val="006332A0"/>
    <w:rsid w:val="0064567D"/>
    <w:rsid w:val="006677C9"/>
    <w:rsid w:val="0068434E"/>
    <w:rsid w:val="00686792"/>
    <w:rsid w:val="00686A3A"/>
    <w:rsid w:val="006A1F2C"/>
    <w:rsid w:val="006A69DB"/>
    <w:rsid w:val="006A7B69"/>
    <w:rsid w:val="006B0474"/>
    <w:rsid w:val="006B07D3"/>
    <w:rsid w:val="006B1235"/>
    <w:rsid w:val="006B21B4"/>
    <w:rsid w:val="006B2B91"/>
    <w:rsid w:val="006B71BD"/>
    <w:rsid w:val="006B7E52"/>
    <w:rsid w:val="006C20AE"/>
    <w:rsid w:val="006C44DE"/>
    <w:rsid w:val="006C64D2"/>
    <w:rsid w:val="006C7DC9"/>
    <w:rsid w:val="006D3B33"/>
    <w:rsid w:val="006E16FB"/>
    <w:rsid w:val="006E3E18"/>
    <w:rsid w:val="006E6CB6"/>
    <w:rsid w:val="006F2FBB"/>
    <w:rsid w:val="006F529D"/>
    <w:rsid w:val="00700B97"/>
    <w:rsid w:val="007051C5"/>
    <w:rsid w:val="00712A4B"/>
    <w:rsid w:val="007176C2"/>
    <w:rsid w:val="00717A04"/>
    <w:rsid w:val="00723436"/>
    <w:rsid w:val="007247DC"/>
    <w:rsid w:val="00742C25"/>
    <w:rsid w:val="00746F4F"/>
    <w:rsid w:val="0074796B"/>
    <w:rsid w:val="00754120"/>
    <w:rsid w:val="00761498"/>
    <w:rsid w:val="00764B66"/>
    <w:rsid w:val="0077180A"/>
    <w:rsid w:val="007755A5"/>
    <w:rsid w:val="00775B00"/>
    <w:rsid w:val="00776C05"/>
    <w:rsid w:val="00776F07"/>
    <w:rsid w:val="007906BA"/>
    <w:rsid w:val="0079070B"/>
    <w:rsid w:val="00790FE7"/>
    <w:rsid w:val="0079699C"/>
    <w:rsid w:val="00797C3A"/>
    <w:rsid w:val="007A679F"/>
    <w:rsid w:val="007A6FC3"/>
    <w:rsid w:val="007A73FD"/>
    <w:rsid w:val="007B2BD5"/>
    <w:rsid w:val="007C1F29"/>
    <w:rsid w:val="007C501A"/>
    <w:rsid w:val="007C5DEE"/>
    <w:rsid w:val="007C6B9A"/>
    <w:rsid w:val="007C6E52"/>
    <w:rsid w:val="007C7C79"/>
    <w:rsid w:val="007E1163"/>
    <w:rsid w:val="007E3F24"/>
    <w:rsid w:val="007E5236"/>
    <w:rsid w:val="007F1461"/>
    <w:rsid w:val="007F2038"/>
    <w:rsid w:val="007F5671"/>
    <w:rsid w:val="0080464F"/>
    <w:rsid w:val="00805B3E"/>
    <w:rsid w:val="00814E87"/>
    <w:rsid w:val="008207C5"/>
    <w:rsid w:val="00823CDC"/>
    <w:rsid w:val="008272A6"/>
    <w:rsid w:val="008277A6"/>
    <w:rsid w:val="008302BC"/>
    <w:rsid w:val="0083430C"/>
    <w:rsid w:val="00845893"/>
    <w:rsid w:val="00851EA9"/>
    <w:rsid w:val="00852E5F"/>
    <w:rsid w:val="0085360F"/>
    <w:rsid w:val="008564E3"/>
    <w:rsid w:val="00857D4B"/>
    <w:rsid w:val="00865C93"/>
    <w:rsid w:val="00881FE6"/>
    <w:rsid w:val="0088717F"/>
    <w:rsid w:val="0089626B"/>
    <w:rsid w:val="008A2B27"/>
    <w:rsid w:val="008A3F47"/>
    <w:rsid w:val="008B0471"/>
    <w:rsid w:val="008B54FF"/>
    <w:rsid w:val="008D1912"/>
    <w:rsid w:val="008D3606"/>
    <w:rsid w:val="008D4191"/>
    <w:rsid w:val="008D6FA7"/>
    <w:rsid w:val="008E0225"/>
    <w:rsid w:val="008E0B87"/>
    <w:rsid w:val="008F1C13"/>
    <w:rsid w:val="008F4426"/>
    <w:rsid w:val="008F56A8"/>
    <w:rsid w:val="008F5F06"/>
    <w:rsid w:val="009040B3"/>
    <w:rsid w:val="0091105B"/>
    <w:rsid w:val="009127FC"/>
    <w:rsid w:val="00913939"/>
    <w:rsid w:val="00916A72"/>
    <w:rsid w:val="009219FE"/>
    <w:rsid w:val="00921A5C"/>
    <w:rsid w:val="0093498F"/>
    <w:rsid w:val="00943A22"/>
    <w:rsid w:val="00951045"/>
    <w:rsid w:val="00965786"/>
    <w:rsid w:val="0097512A"/>
    <w:rsid w:val="009759C1"/>
    <w:rsid w:val="00983693"/>
    <w:rsid w:val="0098425A"/>
    <w:rsid w:val="00984364"/>
    <w:rsid w:val="009852C8"/>
    <w:rsid w:val="00987078"/>
    <w:rsid w:val="0099132F"/>
    <w:rsid w:val="00993147"/>
    <w:rsid w:val="009A6672"/>
    <w:rsid w:val="009A72E4"/>
    <w:rsid w:val="009B2079"/>
    <w:rsid w:val="009B2142"/>
    <w:rsid w:val="009B22BA"/>
    <w:rsid w:val="009C1487"/>
    <w:rsid w:val="009D1542"/>
    <w:rsid w:val="009D2D34"/>
    <w:rsid w:val="009D6154"/>
    <w:rsid w:val="009E1BE7"/>
    <w:rsid w:val="009E3C16"/>
    <w:rsid w:val="009F0EFA"/>
    <w:rsid w:val="009F27B5"/>
    <w:rsid w:val="009F5333"/>
    <w:rsid w:val="00A075E9"/>
    <w:rsid w:val="00A078FD"/>
    <w:rsid w:val="00A07B04"/>
    <w:rsid w:val="00A1623E"/>
    <w:rsid w:val="00A234C9"/>
    <w:rsid w:val="00A2658F"/>
    <w:rsid w:val="00A277BB"/>
    <w:rsid w:val="00A36080"/>
    <w:rsid w:val="00A40811"/>
    <w:rsid w:val="00A47E6E"/>
    <w:rsid w:val="00A50CB1"/>
    <w:rsid w:val="00A536D9"/>
    <w:rsid w:val="00A628FC"/>
    <w:rsid w:val="00A6552D"/>
    <w:rsid w:val="00A6586E"/>
    <w:rsid w:val="00A83BD2"/>
    <w:rsid w:val="00A8450B"/>
    <w:rsid w:val="00A85646"/>
    <w:rsid w:val="00A870AC"/>
    <w:rsid w:val="00A872CE"/>
    <w:rsid w:val="00A91B3E"/>
    <w:rsid w:val="00A9471D"/>
    <w:rsid w:val="00A95652"/>
    <w:rsid w:val="00A97251"/>
    <w:rsid w:val="00AA57CF"/>
    <w:rsid w:val="00AA6289"/>
    <w:rsid w:val="00AC06C4"/>
    <w:rsid w:val="00AC25C7"/>
    <w:rsid w:val="00AC5435"/>
    <w:rsid w:val="00AC6BF7"/>
    <w:rsid w:val="00AC7590"/>
    <w:rsid w:val="00AD0F07"/>
    <w:rsid w:val="00AD4250"/>
    <w:rsid w:val="00AD4DCD"/>
    <w:rsid w:val="00AD780B"/>
    <w:rsid w:val="00AE4F10"/>
    <w:rsid w:val="00AF5B8A"/>
    <w:rsid w:val="00AF7DCB"/>
    <w:rsid w:val="00B02A69"/>
    <w:rsid w:val="00B0445F"/>
    <w:rsid w:val="00B07C12"/>
    <w:rsid w:val="00B13BBF"/>
    <w:rsid w:val="00B17678"/>
    <w:rsid w:val="00B204F5"/>
    <w:rsid w:val="00B3466E"/>
    <w:rsid w:val="00B34C56"/>
    <w:rsid w:val="00B3502A"/>
    <w:rsid w:val="00B35AFA"/>
    <w:rsid w:val="00B368E1"/>
    <w:rsid w:val="00B50F1A"/>
    <w:rsid w:val="00B608DE"/>
    <w:rsid w:val="00B647AE"/>
    <w:rsid w:val="00B70DF3"/>
    <w:rsid w:val="00B752E6"/>
    <w:rsid w:val="00B757A2"/>
    <w:rsid w:val="00B75908"/>
    <w:rsid w:val="00B82CB3"/>
    <w:rsid w:val="00B846E5"/>
    <w:rsid w:val="00B8623F"/>
    <w:rsid w:val="00B95219"/>
    <w:rsid w:val="00B95333"/>
    <w:rsid w:val="00B96F9A"/>
    <w:rsid w:val="00BA5960"/>
    <w:rsid w:val="00BA6288"/>
    <w:rsid w:val="00BA7FAB"/>
    <w:rsid w:val="00BB4D24"/>
    <w:rsid w:val="00BB5C85"/>
    <w:rsid w:val="00BC3846"/>
    <w:rsid w:val="00BC5AF9"/>
    <w:rsid w:val="00BD1672"/>
    <w:rsid w:val="00BD227C"/>
    <w:rsid w:val="00BD679D"/>
    <w:rsid w:val="00BE40E5"/>
    <w:rsid w:val="00BF537C"/>
    <w:rsid w:val="00C037FD"/>
    <w:rsid w:val="00C0440B"/>
    <w:rsid w:val="00C27005"/>
    <w:rsid w:val="00C2760F"/>
    <w:rsid w:val="00C340AA"/>
    <w:rsid w:val="00C40C4E"/>
    <w:rsid w:val="00C424CD"/>
    <w:rsid w:val="00C42CF9"/>
    <w:rsid w:val="00C50E78"/>
    <w:rsid w:val="00C535E6"/>
    <w:rsid w:val="00C542ED"/>
    <w:rsid w:val="00C57AA1"/>
    <w:rsid w:val="00C67B27"/>
    <w:rsid w:val="00C67DBA"/>
    <w:rsid w:val="00C77517"/>
    <w:rsid w:val="00C86690"/>
    <w:rsid w:val="00C86B92"/>
    <w:rsid w:val="00C915DA"/>
    <w:rsid w:val="00C91DE9"/>
    <w:rsid w:val="00C92096"/>
    <w:rsid w:val="00C94409"/>
    <w:rsid w:val="00C951B6"/>
    <w:rsid w:val="00C96A64"/>
    <w:rsid w:val="00C96D40"/>
    <w:rsid w:val="00CA28B4"/>
    <w:rsid w:val="00CA32DF"/>
    <w:rsid w:val="00CA37AD"/>
    <w:rsid w:val="00CA4AB7"/>
    <w:rsid w:val="00CA5D26"/>
    <w:rsid w:val="00CB4FF8"/>
    <w:rsid w:val="00CB6183"/>
    <w:rsid w:val="00CC5084"/>
    <w:rsid w:val="00CC5D12"/>
    <w:rsid w:val="00CC6934"/>
    <w:rsid w:val="00CC7F3D"/>
    <w:rsid w:val="00CD00E9"/>
    <w:rsid w:val="00CD19CE"/>
    <w:rsid w:val="00CD2D1E"/>
    <w:rsid w:val="00CE7D2D"/>
    <w:rsid w:val="00CF424B"/>
    <w:rsid w:val="00D013F1"/>
    <w:rsid w:val="00D02818"/>
    <w:rsid w:val="00D06318"/>
    <w:rsid w:val="00D06AFF"/>
    <w:rsid w:val="00D11587"/>
    <w:rsid w:val="00D15164"/>
    <w:rsid w:val="00D154F7"/>
    <w:rsid w:val="00D24854"/>
    <w:rsid w:val="00D30593"/>
    <w:rsid w:val="00D35CB3"/>
    <w:rsid w:val="00D37461"/>
    <w:rsid w:val="00D4477F"/>
    <w:rsid w:val="00D475F8"/>
    <w:rsid w:val="00D47DB9"/>
    <w:rsid w:val="00D509C7"/>
    <w:rsid w:val="00D6645C"/>
    <w:rsid w:val="00D66B70"/>
    <w:rsid w:val="00D80972"/>
    <w:rsid w:val="00D843B8"/>
    <w:rsid w:val="00D905C6"/>
    <w:rsid w:val="00D952E8"/>
    <w:rsid w:val="00DA48CF"/>
    <w:rsid w:val="00DA58DD"/>
    <w:rsid w:val="00DA7B47"/>
    <w:rsid w:val="00DC1296"/>
    <w:rsid w:val="00DD4A03"/>
    <w:rsid w:val="00DE2F55"/>
    <w:rsid w:val="00DE4D3E"/>
    <w:rsid w:val="00DE4DB0"/>
    <w:rsid w:val="00DE695F"/>
    <w:rsid w:val="00DF2B09"/>
    <w:rsid w:val="00DF2BB2"/>
    <w:rsid w:val="00E02F9C"/>
    <w:rsid w:val="00E03DB1"/>
    <w:rsid w:val="00E15009"/>
    <w:rsid w:val="00E1561A"/>
    <w:rsid w:val="00E16A0A"/>
    <w:rsid w:val="00E20988"/>
    <w:rsid w:val="00E23F4F"/>
    <w:rsid w:val="00E26C11"/>
    <w:rsid w:val="00E34865"/>
    <w:rsid w:val="00E441E9"/>
    <w:rsid w:val="00E46B2E"/>
    <w:rsid w:val="00E524C8"/>
    <w:rsid w:val="00E56C8F"/>
    <w:rsid w:val="00E67A79"/>
    <w:rsid w:val="00E70638"/>
    <w:rsid w:val="00E72563"/>
    <w:rsid w:val="00E73999"/>
    <w:rsid w:val="00E73F61"/>
    <w:rsid w:val="00E770DF"/>
    <w:rsid w:val="00E916B5"/>
    <w:rsid w:val="00EA00CB"/>
    <w:rsid w:val="00EA0679"/>
    <w:rsid w:val="00EA379C"/>
    <w:rsid w:val="00EA43AB"/>
    <w:rsid w:val="00EC028A"/>
    <w:rsid w:val="00EC0476"/>
    <w:rsid w:val="00EC1441"/>
    <w:rsid w:val="00EC6579"/>
    <w:rsid w:val="00EE4796"/>
    <w:rsid w:val="00EF5EFE"/>
    <w:rsid w:val="00EF65B0"/>
    <w:rsid w:val="00EF7F74"/>
    <w:rsid w:val="00F00F5F"/>
    <w:rsid w:val="00F0380F"/>
    <w:rsid w:val="00F079F8"/>
    <w:rsid w:val="00F10878"/>
    <w:rsid w:val="00F10C71"/>
    <w:rsid w:val="00F10D97"/>
    <w:rsid w:val="00F110B8"/>
    <w:rsid w:val="00F17600"/>
    <w:rsid w:val="00F17735"/>
    <w:rsid w:val="00F2065D"/>
    <w:rsid w:val="00F21F81"/>
    <w:rsid w:val="00F24B68"/>
    <w:rsid w:val="00F30387"/>
    <w:rsid w:val="00F31FCD"/>
    <w:rsid w:val="00F358AC"/>
    <w:rsid w:val="00F35AE1"/>
    <w:rsid w:val="00F52816"/>
    <w:rsid w:val="00F55670"/>
    <w:rsid w:val="00F60673"/>
    <w:rsid w:val="00F61E31"/>
    <w:rsid w:val="00F64261"/>
    <w:rsid w:val="00F64BC6"/>
    <w:rsid w:val="00F67248"/>
    <w:rsid w:val="00F675F5"/>
    <w:rsid w:val="00F715CF"/>
    <w:rsid w:val="00F757F2"/>
    <w:rsid w:val="00F76F24"/>
    <w:rsid w:val="00F81F1B"/>
    <w:rsid w:val="00F85381"/>
    <w:rsid w:val="00F9097B"/>
    <w:rsid w:val="00F979EF"/>
    <w:rsid w:val="00FA72BF"/>
    <w:rsid w:val="00FB291B"/>
    <w:rsid w:val="00FB3EC9"/>
    <w:rsid w:val="00FB4825"/>
    <w:rsid w:val="00FC24C3"/>
    <w:rsid w:val="00FD234D"/>
    <w:rsid w:val="00FD4280"/>
    <w:rsid w:val="00FE2E19"/>
    <w:rsid w:val="00FE4F21"/>
    <w:rsid w:val="00FF0FF0"/>
    <w:rsid w:val="00FF1CC1"/>
    <w:rsid w:val="00FF2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98F"/>
    <w:pPr>
      <w:spacing w:after="200" w:line="276" w:lineRule="auto"/>
    </w:pPr>
    <w:rPr>
      <w:rFonts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1773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7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1773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17735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746F4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46F4F"/>
    <w:rPr>
      <w:rFonts w:ascii="Cambria" w:hAnsi="Cambria" w:cs="Times New Roman"/>
      <w:b/>
      <w:kern w:val="28"/>
      <w:sz w:val="32"/>
    </w:rPr>
  </w:style>
  <w:style w:type="paragraph" w:styleId="BodyText">
    <w:name w:val="Body Text"/>
    <w:basedOn w:val="Normal"/>
    <w:link w:val="BodyTextChar"/>
    <w:uiPriority w:val="99"/>
    <w:rsid w:val="00746F4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46F4F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B368E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68E1"/>
    <w:rPr>
      <w:rFonts w:ascii="Tahoma" w:hAnsi="Tahoma" w:cs="Times New Roman"/>
      <w:sz w:val="16"/>
    </w:rPr>
  </w:style>
  <w:style w:type="paragraph" w:styleId="BodyText2">
    <w:name w:val="Body Text 2"/>
    <w:basedOn w:val="Normal"/>
    <w:link w:val="BodyText2Char"/>
    <w:uiPriority w:val="99"/>
    <w:rsid w:val="007906BA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906BA"/>
    <w:rPr>
      <w:rFonts w:ascii="Times New Roman" w:hAnsi="Times New Roman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FD4280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D4280"/>
    <w:rPr>
      <w:rFonts w:cs="Times New Roman"/>
    </w:rPr>
  </w:style>
  <w:style w:type="paragraph" w:customStyle="1" w:styleId="21">
    <w:name w:val="Основной текст с отступом 21"/>
    <w:basedOn w:val="Normal"/>
    <w:uiPriority w:val="99"/>
    <w:rsid w:val="00324BB5"/>
    <w:pPr>
      <w:overflowPunct w:val="0"/>
      <w:autoSpaceDE w:val="0"/>
      <w:autoSpaceDN w:val="0"/>
      <w:adjustRightInd w:val="0"/>
      <w:spacing w:after="0" w:line="360" w:lineRule="auto"/>
      <w:ind w:firstLine="426"/>
      <w:jc w:val="both"/>
    </w:pPr>
    <w:rPr>
      <w:rFonts w:ascii="Times New Roman" w:hAnsi="Times New Roman"/>
      <w:sz w:val="28"/>
      <w:szCs w:val="20"/>
    </w:rPr>
  </w:style>
  <w:style w:type="table" w:styleId="TableGrid">
    <w:name w:val="Table Grid"/>
    <w:basedOn w:val="TableNormal"/>
    <w:uiPriority w:val="99"/>
    <w:rsid w:val="00324BB5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4865"/>
    <w:pPr>
      <w:ind w:left="720"/>
      <w:contextualSpacing/>
    </w:pPr>
  </w:style>
  <w:style w:type="paragraph" w:customStyle="1" w:styleId="22">
    <w:name w:val="Основной текст с отступом 22"/>
    <w:basedOn w:val="Normal"/>
    <w:uiPriority w:val="99"/>
    <w:rsid w:val="003D0075"/>
    <w:pPr>
      <w:overflowPunct w:val="0"/>
      <w:autoSpaceDE w:val="0"/>
      <w:autoSpaceDN w:val="0"/>
      <w:adjustRightInd w:val="0"/>
      <w:spacing w:after="0" w:line="360" w:lineRule="auto"/>
      <w:ind w:firstLine="426"/>
      <w:jc w:val="both"/>
    </w:pPr>
    <w:rPr>
      <w:rFonts w:ascii="Times New Roman" w:hAnsi="Times New Roman"/>
      <w:sz w:val="28"/>
      <w:szCs w:val="20"/>
    </w:rPr>
  </w:style>
  <w:style w:type="paragraph" w:customStyle="1" w:styleId="23">
    <w:name w:val="Основной текст с отступом 23"/>
    <w:basedOn w:val="Normal"/>
    <w:uiPriority w:val="99"/>
    <w:rsid w:val="003D0075"/>
    <w:pPr>
      <w:overflowPunct w:val="0"/>
      <w:autoSpaceDE w:val="0"/>
      <w:autoSpaceDN w:val="0"/>
      <w:adjustRightInd w:val="0"/>
      <w:spacing w:after="0" w:line="360" w:lineRule="auto"/>
      <w:ind w:firstLine="426"/>
      <w:jc w:val="both"/>
    </w:pPr>
    <w:rPr>
      <w:rFonts w:ascii="Times New Roman" w:hAnsi="Times New Roman"/>
      <w:sz w:val="28"/>
      <w:szCs w:val="20"/>
    </w:rPr>
  </w:style>
  <w:style w:type="paragraph" w:customStyle="1" w:styleId="1">
    <w:name w:val="Абзац списка1"/>
    <w:basedOn w:val="Normal"/>
    <w:uiPriority w:val="99"/>
    <w:rsid w:val="00B02A69"/>
    <w:pPr>
      <w:ind w:left="720"/>
      <w:contextualSpacing/>
    </w:pPr>
    <w:rPr>
      <w:lang w:eastAsia="en-US"/>
    </w:rPr>
  </w:style>
  <w:style w:type="character" w:styleId="Hyperlink">
    <w:name w:val="Hyperlink"/>
    <w:basedOn w:val="DefaultParagraphFont"/>
    <w:uiPriority w:val="99"/>
    <w:rsid w:val="00DE695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48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-unpk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vak.ed.gov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20</Pages>
  <Words>6472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Admin</dc:creator>
  <cp:keywords/>
  <dc:description/>
  <cp:lastModifiedBy>Natalia</cp:lastModifiedBy>
  <cp:revision>2</cp:revision>
  <cp:lastPrinted>2013-11-07T07:52:00Z</cp:lastPrinted>
  <dcterms:created xsi:type="dcterms:W3CDTF">2013-11-09T09:36:00Z</dcterms:created>
  <dcterms:modified xsi:type="dcterms:W3CDTF">2013-11-09T09:36:00Z</dcterms:modified>
</cp:coreProperties>
</file>