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54" w:rsidRDefault="000D1A77" w:rsidP="000D1A77">
      <w:pPr>
        <w:pStyle w:val="ConsPlusNormal"/>
        <w:jc w:val="right"/>
        <w:outlineLvl w:val="0"/>
      </w:pPr>
      <w:r>
        <w:t>Приложение 2</w:t>
      </w:r>
    </w:p>
    <w:p w:rsidR="002D5054" w:rsidRDefault="002D5054">
      <w:pPr>
        <w:pStyle w:val="ConsPlusTitle"/>
        <w:jc w:val="center"/>
        <w:outlineLvl w:val="0"/>
      </w:pPr>
      <w:r>
        <w:t>ГУБЕРНАТОР ОРЛОВСКОЙ ОБЛАСТИ</w:t>
      </w:r>
    </w:p>
    <w:p w:rsidR="002D5054" w:rsidRDefault="002D5054">
      <w:pPr>
        <w:pStyle w:val="ConsPlusTitle"/>
        <w:jc w:val="center"/>
      </w:pPr>
    </w:p>
    <w:p w:rsidR="002D5054" w:rsidRDefault="002D5054">
      <w:pPr>
        <w:pStyle w:val="ConsPlusTitle"/>
        <w:jc w:val="center"/>
      </w:pPr>
      <w:r>
        <w:t>УКАЗ</w:t>
      </w:r>
    </w:p>
    <w:p w:rsidR="002D5054" w:rsidRDefault="002D5054">
      <w:pPr>
        <w:pStyle w:val="ConsPlusTitle"/>
        <w:jc w:val="center"/>
      </w:pPr>
      <w:r>
        <w:t>от 6 декабря 2016 г. N 702</w:t>
      </w:r>
    </w:p>
    <w:p w:rsidR="002D5054" w:rsidRDefault="002D5054">
      <w:pPr>
        <w:pStyle w:val="ConsPlusTitle"/>
        <w:jc w:val="center"/>
      </w:pPr>
    </w:p>
    <w:p w:rsidR="002D5054" w:rsidRDefault="002D5054">
      <w:pPr>
        <w:pStyle w:val="ConsPlusTitle"/>
        <w:jc w:val="center"/>
      </w:pPr>
      <w:r>
        <w:t>О ПРОВЕДЕНИИ ЕЖЕГОДНОГО ОБЛАСТНОГО КОНКУРСА</w:t>
      </w:r>
    </w:p>
    <w:p w:rsidR="002D5054" w:rsidRDefault="002D5054">
      <w:pPr>
        <w:pStyle w:val="ConsPlusTitle"/>
        <w:jc w:val="center"/>
      </w:pPr>
      <w:r>
        <w:t>НА ЗВАНИЕ "ЛУЧШИЕ ИНФОРМАЦИОННЫЕ МАТЕРИАЛЫ, НАПРАВЛЕННЫЕ</w:t>
      </w:r>
    </w:p>
    <w:p w:rsidR="002D5054" w:rsidRDefault="002D5054">
      <w:pPr>
        <w:pStyle w:val="ConsPlusTitle"/>
        <w:jc w:val="center"/>
      </w:pPr>
      <w:r>
        <w:t>НА ФОРМИРОВАНИЕ У МОЛОДЕЖИ РАЗНЫХ НАРОДОВ, РЕЛИГИЙ</w:t>
      </w:r>
    </w:p>
    <w:p w:rsidR="002D5054" w:rsidRDefault="002D5054">
      <w:pPr>
        <w:pStyle w:val="ConsPlusTitle"/>
        <w:jc w:val="center"/>
      </w:pPr>
      <w:r>
        <w:t>И КОНФЕССИЙ УВАЖИТЕЛЬНОГО ОТНОШЕНИЯ ДРУГ К ДРУГУ"</w:t>
      </w:r>
    </w:p>
    <w:p w:rsidR="002D5054" w:rsidRDefault="002D5054">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2D5054">
        <w:trPr>
          <w:jc w:val="center"/>
        </w:trPr>
        <w:tc>
          <w:tcPr>
            <w:tcW w:w="10144" w:type="dxa"/>
            <w:tcBorders>
              <w:top w:val="nil"/>
              <w:left w:val="single" w:sz="24" w:space="0" w:color="CED3F1"/>
              <w:bottom w:val="nil"/>
              <w:right w:val="single" w:sz="24" w:space="0" w:color="F4F3F8"/>
            </w:tcBorders>
            <w:shd w:val="clear" w:color="auto" w:fill="F4F3F8"/>
          </w:tcPr>
          <w:p w:rsidR="002D5054" w:rsidRDefault="002D5054">
            <w:pPr>
              <w:pStyle w:val="ConsPlusNormal"/>
              <w:jc w:val="center"/>
            </w:pPr>
            <w:r>
              <w:rPr>
                <w:color w:val="392C69"/>
              </w:rPr>
              <w:t>Список изменяющих документов</w:t>
            </w:r>
          </w:p>
          <w:p w:rsidR="002D5054" w:rsidRDefault="002D5054">
            <w:pPr>
              <w:pStyle w:val="ConsPlusNormal"/>
              <w:jc w:val="center"/>
            </w:pPr>
            <w:proofErr w:type="gramStart"/>
            <w:r>
              <w:rPr>
                <w:color w:val="392C69"/>
              </w:rPr>
              <w:t>(в ред. Указов Губернатора Орловской области</w:t>
            </w:r>
            <w:proofErr w:type="gramEnd"/>
          </w:p>
          <w:p w:rsidR="002D5054" w:rsidRDefault="002D5054">
            <w:pPr>
              <w:pStyle w:val="ConsPlusNormal"/>
              <w:jc w:val="center"/>
            </w:pPr>
            <w:r>
              <w:rPr>
                <w:color w:val="392C69"/>
              </w:rPr>
              <w:t xml:space="preserve">от 18.10.2017 </w:t>
            </w:r>
            <w:hyperlink r:id="rId5" w:history="1">
              <w:r>
                <w:rPr>
                  <w:color w:val="0000FF"/>
                </w:rPr>
                <w:t>N 497</w:t>
              </w:r>
            </w:hyperlink>
            <w:r>
              <w:rPr>
                <w:color w:val="392C69"/>
              </w:rPr>
              <w:t xml:space="preserve">, от 04.03.2019 </w:t>
            </w:r>
            <w:hyperlink r:id="rId6" w:history="1">
              <w:r>
                <w:rPr>
                  <w:color w:val="0000FF"/>
                </w:rPr>
                <w:t>N 116</w:t>
              </w:r>
            </w:hyperlink>
            <w:r>
              <w:rPr>
                <w:color w:val="392C69"/>
              </w:rPr>
              <w:t xml:space="preserve">, от 18.05.2019 </w:t>
            </w:r>
            <w:hyperlink r:id="rId7" w:history="1">
              <w:r>
                <w:rPr>
                  <w:color w:val="0000FF"/>
                </w:rPr>
                <w:t>N 246</w:t>
              </w:r>
            </w:hyperlink>
            <w:r>
              <w:rPr>
                <w:color w:val="392C69"/>
              </w:rPr>
              <w:t>)</w:t>
            </w:r>
          </w:p>
        </w:tc>
      </w:tr>
    </w:tbl>
    <w:p w:rsidR="002D5054" w:rsidRDefault="002D5054">
      <w:pPr>
        <w:pStyle w:val="ConsPlusNormal"/>
        <w:jc w:val="center"/>
      </w:pPr>
    </w:p>
    <w:p w:rsidR="002D5054" w:rsidRDefault="002D5054">
      <w:pPr>
        <w:pStyle w:val="ConsPlusNormal"/>
        <w:ind w:firstLine="540"/>
        <w:jc w:val="both"/>
      </w:pPr>
      <w:proofErr w:type="gramStart"/>
      <w:r>
        <w:t xml:space="preserve">В целях реализации мероприятий Комплексного плана противодействия идеологии терроризма в Российской Федерации на 2019 - 2023 годы, утвержденного Президентом Российской Федерации 28 декабря 2018 года N Пр-2665, мероприятий государственной </w:t>
      </w:r>
      <w:hyperlink r:id="rId8" w:history="1">
        <w:r>
          <w:rPr>
            <w:color w:val="0000FF"/>
          </w:rPr>
          <w:t>программы</w:t>
        </w:r>
      </w:hyperlink>
      <w:r>
        <w:t xml:space="preserve"> Орловской области "Обеспечение законности и правопорядка на территории Орловской области", утвержденной постановлением Правительства Орловской области от 8 ноября 2012 года N 403 "Об утверждении государственной программы Орловской области "Обеспечение законности и</w:t>
      </w:r>
      <w:proofErr w:type="gramEnd"/>
      <w:r>
        <w:t xml:space="preserve"> правопорядка на территории Орловской области", в целях формирования у молодежи разных народов, религий и конфессий уважительного отношения друг к другу постановляю:</w:t>
      </w:r>
    </w:p>
    <w:p w:rsidR="002D5054" w:rsidRDefault="002D5054">
      <w:pPr>
        <w:pStyle w:val="ConsPlusNormal"/>
        <w:jc w:val="both"/>
      </w:pPr>
      <w:r>
        <w:t xml:space="preserve">(в ред. </w:t>
      </w:r>
      <w:hyperlink r:id="rId9" w:history="1">
        <w:r>
          <w:rPr>
            <w:color w:val="0000FF"/>
          </w:rPr>
          <w:t>Указа</w:t>
        </w:r>
      </w:hyperlink>
      <w:r>
        <w:t xml:space="preserve"> Губернатора Орловской области от 04.03.2019 N 116)</w:t>
      </w:r>
    </w:p>
    <w:p w:rsidR="002D5054" w:rsidRDefault="002D5054">
      <w:pPr>
        <w:pStyle w:val="ConsPlusNormal"/>
        <w:ind w:firstLine="540"/>
        <w:jc w:val="both"/>
      </w:pPr>
    </w:p>
    <w:p w:rsidR="002D5054" w:rsidRDefault="002D5054">
      <w:pPr>
        <w:pStyle w:val="ConsPlusNormal"/>
        <w:ind w:firstLine="540"/>
        <w:jc w:val="both"/>
      </w:pPr>
      <w:r>
        <w:t xml:space="preserve">1. Утвердить прилагаемое </w:t>
      </w:r>
      <w:hyperlink w:anchor="P34" w:history="1">
        <w:r>
          <w:rPr>
            <w:color w:val="0000FF"/>
          </w:rPr>
          <w:t>Положение</w:t>
        </w:r>
      </w:hyperlink>
      <w:r>
        <w:t xml:space="preserve"> о проведении ежегодного областного конкурса на звание "Лучшие информационные материалы, направленные на формирование у молодежи разных народов, религий и конфессий уважительного отношения друг к другу".</w:t>
      </w:r>
    </w:p>
    <w:p w:rsidR="002D5054" w:rsidRDefault="002D5054">
      <w:pPr>
        <w:pStyle w:val="ConsPlusNormal"/>
        <w:spacing w:before="280"/>
        <w:ind w:firstLine="540"/>
        <w:jc w:val="both"/>
      </w:pPr>
      <w:r>
        <w:t xml:space="preserve">2. </w:t>
      </w:r>
      <w:proofErr w:type="gramStart"/>
      <w:r>
        <w:t>Контроль за</w:t>
      </w:r>
      <w:proofErr w:type="gramEnd"/>
      <w:r>
        <w:t xml:space="preserve"> исполнением указа возложить на первого заместителя Губернатора и Председателя Правительства Орловской области - руководителя Администрации Губернатора и Правительства Орловской области Соколова В.В.</w:t>
      </w:r>
    </w:p>
    <w:p w:rsidR="002D5054" w:rsidRDefault="002D5054">
      <w:pPr>
        <w:pStyle w:val="ConsPlusNormal"/>
        <w:jc w:val="both"/>
      </w:pPr>
      <w:r>
        <w:t xml:space="preserve">(п. 2 в ред. </w:t>
      </w:r>
      <w:hyperlink r:id="rId10" w:history="1">
        <w:r>
          <w:rPr>
            <w:color w:val="0000FF"/>
          </w:rPr>
          <w:t>Указа</w:t>
        </w:r>
      </w:hyperlink>
      <w:r>
        <w:t xml:space="preserve"> Губернатора Орловской области от 04.03.2019 N 116)</w:t>
      </w:r>
    </w:p>
    <w:p w:rsidR="002D5054" w:rsidRDefault="002D5054">
      <w:pPr>
        <w:pStyle w:val="ConsPlusNormal"/>
        <w:ind w:firstLine="540"/>
        <w:jc w:val="both"/>
      </w:pPr>
    </w:p>
    <w:p w:rsidR="002D5054" w:rsidRDefault="002D5054">
      <w:pPr>
        <w:pStyle w:val="ConsPlusNormal"/>
        <w:jc w:val="right"/>
      </w:pPr>
      <w:r>
        <w:t>Губернатор</w:t>
      </w:r>
    </w:p>
    <w:p w:rsidR="002D5054" w:rsidRDefault="002D5054">
      <w:pPr>
        <w:pStyle w:val="ConsPlusNormal"/>
        <w:jc w:val="right"/>
      </w:pPr>
      <w:r>
        <w:t>Орловской области</w:t>
      </w:r>
    </w:p>
    <w:p w:rsidR="002D5054" w:rsidRDefault="002D5054">
      <w:pPr>
        <w:pStyle w:val="ConsPlusNormal"/>
        <w:jc w:val="right"/>
      </w:pPr>
      <w:r>
        <w:t>В.В.ПОТОМСКИЙ</w:t>
      </w:r>
    </w:p>
    <w:p w:rsidR="002D5054" w:rsidRDefault="002D5054">
      <w:pPr>
        <w:pStyle w:val="ConsPlusNormal"/>
        <w:ind w:firstLine="540"/>
        <w:jc w:val="both"/>
      </w:pPr>
    </w:p>
    <w:p w:rsidR="002D5054" w:rsidRDefault="002D5054">
      <w:pPr>
        <w:pStyle w:val="ConsPlusNormal"/>
        <w:ind w:firstLine="540"/>
        <w:jc w:val="both"/>
      </w:pPr>
    </w:p>
    <w:p w:rsidR="002D5054" w:rsidRDefault="002D5054">
      <w:pPr>
        <w:pStyle w:val="ConsPlusNormal"/>
        <w:ind w:firstLine="540"/>
        <w:jc w:val="both"/>
      </w:pPr>
    </w:p>
    <w:p w:rsidR="002D5054" w:rsidRDefault="002D5054">
      <w:pPr>
        <w:pStyle w:val="ConsPlusNormal"/>
        <w:jc w:val="right"/>
        <w:outlineLvl w:val="0"/>
      </w:pPr>
      <w:r>
        <w:lastRenderedPageBreak/>
        <w:t>Приложение</w:t>
      </w:r>
    </w:p>
    <w:p w:rsidR="002D5054" w:rsidRDefault="002D5054">
      <w:pPr>
        <w:pStyle w:val="ConsPlusNormal"/>
        <w:jc w:val="right"/>
      </w:pPr>
      <w:r>
        <w:t>к указу</w:t>
      </w:r>
    </w:p>
    <w:p w:rsidR="002D5054" w:rsidRDefault="002D5054">
      <w:pPr>
        <w:pStyle w:val="ConsPlusNormal"/>
        <w:jc w:val="right"/>
      </w:pPr>
      <w:r>
        <w:t>Губернатора Орловской области</w:t>
      </w:r>
    </w:p>
    <w:p w:rsidR="002D5054" w:rsidRDefault="002D5054">
      <w:pPr>
        <w:pStyle w:val="ConsPlusNormal"/>
        <w:jc w:val="right"/>
      </w:pPr>
      <w:r>
        <w:t>от 6 декабря 2016 г. N 702</w:t>
      </w:r>
    </w:p>
    <w:p w:rsidR="002D5054" w:rsidRDefault="002D5054">
      <w:pPr>
        <w:pStyle w:val="ConsPlusNormal"/>
        <w:ind w:firstLine="540"/>
        <w:jc w:val="both"/>
      </w:pPr>
    </w:p>
    <w:p w:rsidR="002D5054" w:rsidRDefault="002D5054">
      <w:pPr>
        <w:pStyle w:val="ConsPlusTitle"/>
        <w:jc w:val="center"/>
      </w:pPr>
      <w:bookmarkStart w:id="0" w:name="P34"/>
      <w:bookmarkEnd w:id="0"/>
      <w:r>
        <w:t>ПОЛОЖЕНИЕ</w:t>
      </w:r>
    </w:p>
    <w:p w:rsidR="002D5054" w:rsidRDefault="002D5054">
      <w:pPr>
        <w:pStyle w:val="ConsPlusTitle"/>
        <w:jc w:val="center"/>
      </w:pPr>
      <w:r>
        <w:t>О ПРОВЕДЕНИИ ЕЖЕГОДНОГО ОБЛАСТНОГО КОНКУРСА</w:t>
      </w:r>
    </w:p>
    <w:p w:rsidR="002D5054" w:rsidRDefault="002D5054">
      <w:pPr>
        <w:pStyle w:val="ConsPlusTitle"/>
        <w:jc w:val="center"/>
      </w:pPr>
      <w:r>
        <w:t>НА ЗВАНИЕ "ЛУЧШИЕ ИНФОРМАЦИОННЫЕ МАТЕРИАЛЫ, НАПРАВЛЕННЫЕ</w:t>
      </w:r>
    </w:p>
    <w:p w:rsidR="002D5054" w:rsidRDefault="002D5054">
      <w:pPr>
        <w:pStyle w:val="ConsPlusTitle"/>
        <w:jc w:val="center"/>
      </w:pPr>
      <w:r>
        <w:t>НА ФОРМИРОВАНИЕ У МОЛОДЕЖИ РАЗНЫХ НАРОДОВ, РЕЛИГИЙ</w:t>
      </w:r>
    </w:p>
    <w:p w:rsidR="002D5054" w:rsidRDefault="002D5054">
      <w:pPr>
        <w:pStyle w:val="ConsPlusTitle"/>
        <w:jc w:val="center"/>
      </w:pPr>
      <w:r>
        <w:t>И КОНФЕССИЙ УВАЖИТЕЛЬНОГО ОТНОШЕНИЯ ДРУГ К ДРУГУ"</w:t>
      </w:r>
    </w:p>
    <w:p w:rsidR="002D5054" w:rsidRDefault="002D5054">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2D5054">
        <w:trPr>
          <w:jc w:val="center"/>
        </w:trPr>
        <w:tc>
          <w:tcPr>
            <w:tcW w:w="10144" w:type="dxa"/>
            <w:tcBorders>
              <w:top w:val="nil"/>
              <w:left w:val="single" w:sz="24" w:space="0" w:color="CED3F1"/>
              <w:bottom w:val="nil"/>
              <w:right w:val="single" w:sz="24" w:space="0" w:color="F4F3F8"/>
            </w:tcBorders>
            <w:shd w:val="clear" w:color="auto" w:fill="F4F3F8"/>
          </w:tcPr>
          <w:p w:rsidR="002D5054" w:rsidRDefault="002D5054">
            <w:pPr>
              <w:pStyle w:val="ConsPlusNormal"/>
              <w:jc w:val="center"/>
            </w:pPr>
            <w:r>
              <w:rPr>
                <w:color w:val="392C69"/>
              </w:rPr>
              <w:t>Список изменяющих документов</w:t>
            </w:r>
          </w:p>
          <w:p w:rsidR="002D5054" w:rsidRDefault="002D5054">
            <w:pPr>
              <w:pStyle w:val="ConsPlusNormal"/>
              <w:jc w:val="center"/>
            </w:pPr>
            <w:proofErr w:type="gramStart"/>
            <w:r>
              <w:rPr>
                <w:color w:val="392C69"/>
              </w:rPr>
              <w:t>(в ред. Указов Губернатора Орловской области</w:t>
            </w:r>
            <w:proofErr w:type="gramEnd"/>
          </w:p>
          <w:p w:rsidR="002D5054" w:rsidRDefault="002D5054">
            <w:pPr>
              <w:pStyle w:val="ConsPlusNormal"/>
              <w:jc w:val="center"/>
            </w:pPr>
            <w:r>
              <w:rPr>
                <w:color w:val="392C69"/>
              </w:rPr>
              <w:t xml:space="preserve">от 18.10.2017 </w:t>
            </w:r>
            <w:hyperlink r:id="rId11" w:history="1">
              <w:r>
                <w:rPr>
                  <w:color w:val="0000FF"/>
                </w:rPr>
                <w:t>N 497</w:t>
              </w:r>
            </w:hyperlink>
            <w:r>
              <w:rPr>
                <w:color w:val="392C69"/>
              </w:rPr>
              <w:t xml:space="preserve">, от 04.03.2019 </w:t>
            </w:r>
            <w:hyperlink r:id="rId12" w:history="1">
              <w:r>
                <w:rPr>
                  <w:color w:val="0000FF"/>
                </w:rPr>
                <w:t>N 116</w:t>
              </w:r>
            </w:hyperlink>
            <w:r>
              <w:rPr>
                <w:color w:val="392C69"/>
              </w:rPr>
              <w:t xml:space="preserve">, от 18.05.2019 </w:t>
            </w:r>
            <w:hyperlink r:id="rId13" w:history="1">
              <w:r>
                <w:rPr>
                  <w:color w:val="0000FF"/>
                </w:rPr>
                <w:t>N 246</w:t>
              </w:r>
            </w:hyperlink>
            <w:r w:rsidR="00701E64">
              <w:rPr>
                <w:color w:val="0000FF"/>
              </w:rPr>
              <w:t xml:space="preserve">, </w:t>
            </w:r>
            <w:r w:rsidR="00701E64" w:rsidRPr="00701E64">
              <w:rPr>
                <w:color w:val="0000FF"/>
              </w:rPr>
              <w:t>от 05.09.2019 N 484</w:t>
            </w:r>
            <w:r>
              <w:rPr>
                <w:color w:val="392C69"/>
              </w:rPr>
              <w:t>)</w:t>
            </w:r>
          </w:p>
        </w:tc>
      </w:tr>
    </w:tbl>
    <w:p w:rsidR="002D5054" w:rsidRDefault="002D5054">
      <w:pPr>
        <w:pStyle w:val="ConsPlusNormal"/>
        <w:jc w:val="center"/>
      </w:pPr>
    </w:p>
    <w:p w:rsidR="002D5054" w:rsidRDefault="002D5054">
      <w:pPr>
        <w:pStyle w:val="ConsPlusTitle"/>
        <w:jc w:val="center"/>
        <w:outlineLvl w:val="1"/>
      </w:pPr>
      <w:r>
        <w:t>I. Общие положения</w:t>
      </w:r>
    </w:p>
    <w:p w:rsidR="002D5054" w:rsidRDefault="002D5054">
      <w:pPr>
        <w:pStyle w:val="ConsPlusNormal"/>
        <w:ind w:firstLine="540"/>
        <w:jc w:val="both"/>
      </w:pPr>
    </w:p>
    <w:p w:rsidR="002D5054" w:rsidRDefault="002D5054">
      <w:pPr>
        <w:pStyle w:val="ConsPlusNormal"/>
        <w:ind w:firstLine="540"/>
        <w:jc w:val="both"/>
      </w:pPr>
      <w:r>
        <w:t xml:space="preserve">1.1. </w:t>
      </w:r>
      <w:proofErr w:type="gramStart"/>
      <w:r>
        <w:t>Положение о проведении ежегодного областного конкурса на звание "Лучшие информационные материалы, направленные на формирование у молодежи разных народов, религий и конфессий уважительного отношения друг к другу" (далее - Положение) устанавливает порядок и условия проведения ежегодного областного конкурса на звание "Лучшие информационные материалы, направленные на формирование у молодежи разных народов, религий и конфессий уважительного отношения друг к другу" (далее - Конкурс).</w:t>
      </w:r>
      <w:proofErr w:type="gramEnd"/>
    </w:p>
    <w:p w:rsidR="002D5054" w:rsidRDefault="002D5054">
      <w:pPr>
        <w:pStyle w:val="ConsPlusNormal"/>
        <w:spacing w:before="280"/>
        <w:ind w:firstLine="540"/>
        <w:jc w:val="both"/>
      </w:pPr>
      <w:bookmarkStart w:id="1" w:name="P46"/>
      <w:bookmarkEnd w:id="1"/>
      <w:r>
        <w:t xml:space="preserve">1.2. </w:t>
      </w:r>
      <w:proofErr w:type="gramStart"/>
      <w:r>
        <w:t>Участниками Конкурса являются лица, имеющие место жительства на территории Орловской области (далее - Авторы); творческие коллективы Орловской области (далее - Творческие коллективы), коллективы авторов Орловской области (далее - Коллективы авторов) (далее - участники Конкурса).</w:t>
      </w:r>
      <w:proofErr w:type="gramEnd"/>
    </w:p>
    <w:p w:rsidR="002D5054" w:rsidRDefault="002D5054">
      <w:pPr>
        <w:pStyle w:val="ConsPlusNormal"/>
        <w:spacing w:before="280"/>
        <w:ind w:firstLine="540"/>
        <w:jc w:val="both"/>
      </w:pPr>
      <w:r>
        <w:t>1.3. На Конкурс принимаются только работы, созданные творческим трудом участников Конкурса.</w:t>
      </w:r>
    </w:p>
    <w:p w:rsidR="002D5054" w:rsidRDefault="002D5054">
      <w:pPr>
        <w:pStyle w:val="ConsPlusNormal"/>
        <w:spacing w:before="280"/>
        <w:ind w:firstLine="540"/>
        <w:jc w:val="both"/>
      </w:pPr>
      <w:bookmarkStart w:id="2" w:name="P48"/>
      <w:bookmarkEnd w:id="2"/>
      <w:r>
        <w:t>1.4. На Конкурс принимаются работы, подготовленные (опубликованные) не ранее 12 месяцев до даты начала приема заявок.</w:t>
      </w:r>
    </w:p>
    <w:p w:rsidR="002D5054" w:rsidRDefault="002D5054">
      <w:pPr>
        <w:pStyle w:val="ConsPlusNormal"/>
        <w:spacing w:before="280"/>
        <w:ind w:firstLine="540"/>
        <w:jc w:val="both"/>
      </w:pPr>
      <w:bookmarkStart w:id="3" w:name="P49"/>
      <w:bookmarkEnd w:id="3"/>
      <w:r>
        <w:t>1.5. Конкурс проводится в следующих номинациях:</w:t>
      </w:r>
    </w:p>
    <w:p w:rsidR="002D5054" w:rsidRDefault="002D5054">
      <w:pPr>
        <w:pStyle w:val="ConsPlusNormal"/>
        <w:spacing w:before="280"/>
        <w:ind w:firstLine="540"/>
        <w:jc w:val="both"/>
      </w:pPr>
      <w:r>
        <w:t>1) "Лучшие видеоматериалы" (телевизионные, художественные и документальные фильмы, видеоролики);</w:t>
      </w:r>
    </w:p>
    <w:p w:rsidR="002D5054" w:rsidRDefault="002D5054">
      <w:pPr>
        <w:pStyle w:val="ConsPlusNormal"/>
        <w:spacing w:before="280"/>
        <w:ind w:firstLine="540"/>
        <w:jc w:val="both"/>
      </w:pPr>
      <w:r>
        <w:t>2) "Лучшая художественная литература и журналистика" (проза, поэзия, очерки, репортажи);</w:t>
      </w:r>
    </w:p>
    <w:p w:rsidR="00701E64" w:rsidRPr="00701E64" w:rsidRDefault="002D5054" w:rsidP="00701E64">
      <w:pPr>
        <w:pStyle w:val="ConsPlusNormal"/>
        <w:spacing w:before="280"/>
        <w:ind w:firstLine="540"/>
        <w:jc w:val="both"/>
        <w:rPr>
          <w:rFonts w:eastAsiaTheme="minorHAnsi" w:cstheme="minorBidi"/>
          <w:szCs w:val="22"/>
          <w:lang w:eastAsia="en-US"/>
        </w:rPr>
      </w:pPr>
      <w:r>
        <w:lastRenderedPageBreak/>
        <w:t>3) "</w:t>
      </w:r>
      <w:r w:rsidR="00701E64" w:rsidRPr="00701E64">
        <w:t>Лучшая фотография/</w:t>
      </w:r>
      <w:r w:rsidR="00701E64">
        <w:t>рисунок</w:t>
      </w:r>
      <w:r w:rsidR="00701E64" w:rsidRPr="00701E64">
        <w:t>" (фотография, векторная графика, фоторепортаж – отражение одного события в 3–4 фотографиях, рисунок) (далее – Работы)</w:t>
      </w:r>
      <w:proofErr w:type="gramStart"/>
      <w:r w:rsidR="00701E64">
        <w:rPr>
          <w:rFonts w:eastAsiaTheme="minorHAnsi" w:cstheme="minorBidi"/>
          <w:szCs w:val="22"/>
          <w:lang w:eastAsia="en-US"/>
        </w:rPr>
        <w:t>.</w:t>
      </w:r>
      <w:proofErr w:type="gramEnd"/>
      <w:r w:rsidR="00701E64" w:rsidRPr="00701E64">
        <w:t xml:space="preserve"> </w:t>
      </w:r>
      <w:r w:rsidR="00701E64" w:rsidRPr="00701E64">
        <w:rPr>
          <w:rFonts w:eastAsiaTheme="minorHAnsi" w:cstheme="minorBidi"/>
          <w:szCs w:val="22"/>
          <w:lang w:eastAsia="en-US"/>
        </w:rPr>
        <w:t>(</w:t>
      </w:r>
      <w:proofErr w:type="gramStart"/>
      <w:r w:rsidR="00701E64" w:rsidRPr="00701E64">
        <w:rPr>
          <w:rFonts w:eastAsiaTheme="minorHAnsi" w:cstheme="minorBidi"/>
          <w:szCs w:val="22"/>
          <w:lang w:eastAsia="en-US"/>
        </w:rPr>
        <w:t>в</w:t>
      </w:r>
      <w:proofErr w:type="gramEnd"/>
      <w:r w:rsidR="00701E64" w:rsidRPr="00701E64">
        <w:rPr>
          <w:rFonts w:eastAsiaTheme="minorHAnsi" w:cstheme="minorBidi"/>
          <w:szCs w:val="22"/>
          <w:lang w:eastAsia="en-US"/>
        </w:rPr>
        <w:t xml:space="preserve"> ред. </w:t>
      </w:r>
      <w:hyperlink r:id="rId14" w:history="1">
        <w:r w:rsidR="00701E64" w:rsidRPr="00701E64">
          <w:rPr>
            <w:rStyle w:val="a3"/>
            <w:rFonts w:eastAsiaTheme="minorHAnsi" w:cstheme="minorBidi"/>
            <w:szCs w:val="22"/>
            <w:lang w:eastAsia="en-US"/>
          </w:rPr>
          <w:t>Указа</w:t>
        </w:r>
      </w:hyperlink>
      <w:r w:rsidR="00701E64" w:rsidRPr="00701E64">
        <w:rPr>
          <w:rFonts w:eastAsiaTheme="minorHAnsi" w:cstheme="minorBidi"/>
          <w:szCs w:val="22"/>
          <w:lang w:eastAsia="en-US"/>
        </w:rPr>
        <w:t xml:space="preserve"> Губерн</w:t>
      </w:r>
      <w:r w:rsidR="00701E64">
        <w:rPr>
          <w:rFonts w:eastAsiaTheme="minorHAnsi" w:cstheme="minorBidi"/>
          <w:szCs w:val="22"/>
          <w:lang w:eastAsia="en-US"/>
        </w:rPr>
        <w:t>атора Орловской области от 05.09.2019 N 484</w:t>
      </w:r>
      <w:r w:rsidR="00701E64" w:rsidRPr="00701E64">
        <w:rPr>
          <w:rFonts w:eastAsiaTheme="minorHAnsi" w:cstheme="minorBidi"/>
          <w:szCs w:val="22"/>
          <w:lang w:eastAsia="en-US"/>
        </w:rPr>
        <w:t>)</w:t>
      </w:r>
    </w:p>
    <w:p w:rsidR="002D5054" w:rsidRDefault="002D5054">
      <w:pPr>
        <w:pStyle w:val="ConsPlusNormal"/>
        <w:spacing w:before="280"/>
        <w:ind w:firstLine="540"/>
        <w:jc w:val="both"/>
      </w:pPr>
      <w:r>
        <w:t xml:space="preserve">1.6. Администрация Губернатора и Правительства Орловской области обеспечивает размещение информации о проведении Конкурса, размещает в государственной специализированной информационной системе "Портал Орловской области - публичный информационный центр" в сети Интернет с указанием сведений, перечисленных в </w:t>
      </w:r>
      <w:hyperlink r:id="rId15" w:history="1">
        <w:r>
          <w:rPr>
            <w:color w:val="0000FF"/>
          </w:rPr>
          <w:t>пункте 4 статьи 1057</w:t>
        </w:r>
      </w:hyperlink>
      <w:r>
        <w:t xml:space="preserve"> Гражданского кодекса Российской Федерации, до 10 февраля года проведения Конкурса.</w:t>
      </w:r>
    </w:p>
    <w:p w:rsidR="002D5054" w:rsidRDefault="002D5054">
      <w:pPr>
        <w:pStyle w:val="ConsPlusNormal"/>
        <w:jc w:val="both"/>
      </w:pPr>
      <w:r>
        <w:t xml:space="preserve">(в ред. </w:t>
      </w:r>
      <w:hyperlink r:id="rId16" w:history="1">
        <w:r>
          <w:rPr>
            <w:color w:val="0000FF"/>
          </w:rPr>
          <w:t>Указа</w:t>
        </w:r>
      </w:hyperlink>
      <w:r>
        <w:t xml:space="preserve"> Губернатора Орловской области от 04.03.2019 N 116)</w:t>
      </w:r>
    </w:p>
    <w:p w:rsidR="002D5054" w:rsidRDefault="002D5054">
      <w:pPr>
        <w:pStyle w:val="ConsPlusNormal"/>
        <w:ind w:firstLine="540"/>
        <w:jc w:val="both"/>
      </w:pPr>
    </w:p>
    <w:p w:rsidR="002D5054" w:rsidRDefault="002D5054">
      <w:pPr>
        <w:pStyle w:val="ConsPlusTitle"/>
        <w:jc w:val="center"/>
        <w:outlineLvl w:val="1"/>
      </w:pPr>
      <w:r>
        <w:t>II. Цели и задачи Конкурса</w:t>
      </w:r>
    </w:p>
    <w:p w:rsidR="002D5054" w:rsidRDefault="002D5054">
      <w:pPr>
        <w:pStyle w:val="ConsPlusNormal"/>
        <w:ind w:firstLine="540"/>
        <w:jc w:val="both"/>
      </w:pPr>
    </w:p>
    <w:p w:rsidR="002D5054" w:rsidRDefault="002D5054">
      <w:pPr>
        <w:pStyle w:val="ConsPlusNormal"/>
        <w:ind w:firstLine="540"/>
        <w:jc w:val="both"/>
      </w:pPr>
      <w:bookmarkStart w:id="4" w:name="P58"/>
      <w:bookmarkEnd w:id="4"/>
      <w:r>
        <w:t>2.1. Целями Конкурса являются:</w:t>
      </w:r>
    </w:p>
    <w:p w:rsidR="002D5054" w:rsidRDefault="002D5054">
      <w:pPr>
        <w:pStyle w:val="ConsPlusNormal"/>
        <w:spacing w:before="280"/>
        <w:ind w:firstLine="540"/>
        <w:jc w:val="both"/>
      </w:pPr>
      <w:r>
        <w:t>1) формирование у молодежи разных народов, религий и конфессий уважительного отношения друг к другу;</w:t>
      </w:r>
    </w:p>
    <w:p w:rsidR="002D5054" w:rsidRDefault="002D5054">
      <w:pPr>
        <w:pStyle w:val="ConsPlusNormal"/>
        <w:spacing w:before="280"/>
        <w:ind w:firstLine="540"/>
        <w:jc w:val="both"/>
      </w:pPr>
      <w:r>
        <w:t>2) воспитание у молодежи разных народов, религий и конфессий позитивных ценностей и установок на уважение, понимание и принятие в Орловской области многообразия культур, патриотизма, формирование благоприятных условий для взаимодействия личности, социальной группы и общества в сфере молодежной культуры, образования и досуга;</w:t>
      </w:r>
    </w:p>
    <w:p w:rsidR="002D5054" w:rsidRDefault="002D5054">
      <w:pPr>
        <w:pStyle w:val="ConsPlusNormal"/>
        <w:spacing w:before="280"/>
        <w:ind w:firstLine="540"/>
        <w:jc w:val="both"/>
      </w:pPr>
      <w:r>
        <w:t>3) повышение межэтнической и межконфессиональной информационной культуры.</w:t>
      </w:r>
    </w:p>
    <w:p w:rsidR="002D5054" w:rsidRDefault="002D5054">
      <w:pPr>
        <w:pStyle w:val="ConsPlusNormal"/>
        <w:spacing w:before="280"/>
        <w:ind w:firstLine="540"/>
        <w:jc w:val="both"/>
      </w:pPr>
      <w:bookmarkStart w:id="5" w:name="P62"/>
      <w:bookmarkEnd w:id="5"/>
      <w:r>
        <w:t>2.2. Основными задачами Конкурса являются усиление информационно-пропагандистской деятельности, направленной против терроризма и экстремизма, стимулирование выхода в средствах массовой информации материалов, направленных на формирование уважительного отношения к этнокультурным и конфессиональным ценностям народов, проживающих на территории Орловской области.</w:t>
      </w:r>
    </w:p>
    <w:p w:rsidR="002D5054" w:rsidRDefault="002D5054">
      <w:pPr>
        <w:pStyle w:val="ConsPlusNormal"/>
        <w:ind w:firstLine="540"/>
        <w:jc w:val="both"/>
      </w:pPr>
    </w:p>
    <w:p w:rsidR="002D5054" w:rsidRDefault="002D5054">
      <w:pPr>
        <w:pStyle w:val="ConsPlusTitle"/>
        <w:jc w:val="center"/>
        <w:outlineLvl w:val="1"/>
      </w:pPr>
      <w:r>
        <w:t>III. Условия и порядок проведения Конкурса</w:t>
      </w:r>
    </w:p>
    <w:p w:rsidR="002D5054" w:rsidRDefault="002D5054">
      <w:pPr>
        <w:pStyle w:val="ConsPlusNormal"/>
        <w:ind w:firstLine="540"/>
        <w:jc w:val="both"/>
      </w:pPr>
    </w:p>
    <w:p w:rsidR="002D5054" w:rsidRDefault="002D5054">
      <w:pPr>
        <w:pStyle w:val="ConsPlusNormal"/>
        <w:ind w:firstLine="540"/>
        <w:jc w:val="both"/>
      </w:pPr>
      <w:r>
        <w:t>3.1. Конкурс проводится ежегодно.</w:t>
      </w:r>
    </w:p>
    <w:p w:rsidR="002D5054" w:rsidRDefault="002D5054">
      <w:pPr>
        <w:pStyle w:val="ConsPlusNormal"/>
        <w:spacing w:before="280"/>
        <w:ind w:firstLine="540"/>
        <w:jc w:val="both"/>
      </w:pPr>
      <w:r>
        <w:t>3.2. Конкурс организуется Администрацией Губернатора и Правительства Орловской области.</w:t>
      </w:r>
    </w:p>
    <w:p w:rsidR="002D5054" w:rsidRDefault="002D5054">
      <w:pPr>
        <w:pStyle w:val="ConsPlusNormal"/>
        <w:jc w:val="both"/>
      </w:pPr>
      <w:r>
        <w:t xml:space="preserve">(в ред. </w:t>
      </w:r>
      <w:hyperlink r:id="rId17" w:history="1">
        <w:r>
          <w:rPr>
            <w:color w:val="0000FF"/>
          </w:rPr>
          <w:t>Указа</w:t>
        </w:r>
      </w:hyperlink>
      <w:r>
        <w:t xml:space="preserve"> Губернатора Орловской области от 04.03.2019 N 116)</w:t>
      </w:r>
    </w:p>
    <w:p w:rsidR="002D5054" w:rsidRDefault="002D5054">
      <w:pPr>
        <w:pStyle w:val="ConsPlusNormal"/>
        <w:spacing w:before="280"/>
        <w:ind w:firstLine="540"/>
        <w:jc w:val="both"/>
      </w:pPr>
      <w:r>
        <w:t xml:space="preserve">3.3. Функции конкурсной комиссии осуществляет Экспертный совет по выработке информационной политики в сфере профилактики терроризма в Орловской области, </w:t>
      </w:r>
      <w:hyperlink r:id="rId18" w:history="1">
        <w:r>
          <w:rPr>
            <w:color w:val="0000FF"/>
          </w:rPr>
          <w:t>состав</w:t>
        </w:r>
      </w:hyperlink>
      <w:r>
        <w:t xml:space="preserve"> которого утвержден указом Губернатора Орловской </w:t>
      </w:r>
      <w:r>
        <w:lastRenderedPageBreak/>
        <w:t>области от 20 февраля 2016 года N 80 "Об Экспертном совете по выработке информационной политики в сфере профилактики терроризма в Орловской области" (далее - Конкурсная комиссия).</w:t>
      </w:r>
    </w:p>
    <w:p w:rsidR="002D5054" w:rsidRDefault="002D5054">
      <w:pPr>
        <w:pStyle w:val="ConsPlusNormal"/>
        <w:spacing w:before="280"/>
        <w:ind w:firstLine="540"/>
        <w:jc w:val="both"/>
      </w:pPr>
      <w:r>
        <w:t>3.4. Конкурсная комиссия:</w:t>
      </w:r>
    </w:p>
    <w:p w:rsidR="002D5054" w:rsidRDefault="002D5054">
      <w:pPr>
        <w:pStyle w:val="ConsPlusNormal"/>
        <w:spacing w:before="280"/>
        <w:ind w:firstLine="540"/>
        <w:jc w:val="both"/>
      </w:pPr>
      <w:r>
        <w:t>1) оценивает соответствие Работ участников Конкурса целям и задачам Конкурса;</w:t>
      </w:r>
    </w:p>
    <w:p w:rsidR="002D5054" w:rsidRDefault="002D5054">
      <w:pPr>
        <w:pStyle w:val="ConsPlusNormal"/>
        <w:spacing w:before="280"/>
        <w:ind w:firstLine="540"/>
        <w:jc w:val="both"/>
      </w:pPr>
      <w:r>
        <w:t>2) осуществляет оценку Работ участников Конкурса в соответствии с критериями оценки;</w:t>
      </w:r>
    </w:p>
    <w:p w:rsidR="002D5054" w:rsidRDefault="002D5054">
      <w:pPr>
        <w:pStyle w:val="ConsPlusNormal"/>
        <w:spacing w:before="280"/>
        <w:ind w:firstLine="540"/>
        <w:jc w:val="both"/>
      </w:pPr>
      <w:r>
        <w:t>3) подводит итоги Конкурса, определяет победителей Конкурса.</w:t>
      </w:r>
    </w:p>
    <w:p w:rsidR="002D5054" w:rsidRDefault="002D5054">
      <w:pPr>
        <w:pStyle w:val="ConsPlusNormal"/>
        <w:spacing w:before="280"/>
        <w:ind w:firstLine="540"/>
        <w:jc w:val="both"/>
      </w:pPr>
      <w:r>
        <w:t>Заседание Конкурсной комиссии считается правомочным при присутствии на нем не менее двух третей ее членов. Решение принимается простым большинством голосов от числа присутствующих на заседании Конкурсной комиссии. В случае равенства голосов голос председательствующего на заседании Конкурсной комиссии является решающим.</w:t>
      </w:r>
    </w:p>
    <w:p w:rsidR="002D5054" w:rsidRDefault="002D5054">
      <w:pPr>
        <w:pStyle w:val="ConsPlusNormal"/>
        <w:spacing w:before="280"/>
        <w:ind w:firstLine="540"/>
        <w:jc w:val="both"/>
      </w:pPr>
      <w:r>
        <w:t>3.4.1. Председатель Конкурсной комиссии:</w:t>
      </w:r>
    </w:p>
    <w:p w:rsidR="002D5054" w:rsidRDefault="002D5054">
      <w:pPr>
        <w:pStyle w:val="ConsPlusNormal"/>
        <w:spacing w:before="280"/>
        <w:ind w:firstLine="540"/>
        <w:jc w:val="both"/>
      </w:pPr>
      <w:r>
        <w:t>1) руководит работой Конкурсной комиссии и несет персональную ответственность за выполнение возложенных на Конкурсную комиссию задач;</w:t>
      </w:r>
    </w:p>
    <w:p w:rsidR="002D5054" w:rsidRDefault="002D5054">
      <w:pPr>
        <w:pStyle w:val="ConsPlusNormal"/>
        <w:spacing w:before="280"/>
        <w:ind w:firstLine="540"/>
        <w:jc w:val="both"/>
      </w:pPr>
      <w:r>
        <w:t>2) определяет место, время и дату проведения заседания Конкурсной комиссии, утверждает повестку дня;</w:t>
      </w:r>
    </w:p>
    <w:p w:rsidR="002D5054" w:rsidRDefault="002D5054">
      <w:pPr>
        <w:pStyle w:val="ConsPlusNormal"/>
        <w:spacing w:before="280"/>
        <w:ind w:firstLine="540"/>
        <w:jc w:val="both"/>
      </w:pPr>
      <w:r>
        <w:t>3) председательствует на заседании Конкурсной комиссии;</w:t>
      </w:r>
    </w:p>
    <w:p w:rsidR="002D5054" w:rsidRDefault="002D5054">
      <w:pPr>
        <w:pStyle w:val="ConsPlusNormal"/>
        <w:spacing w:before="280"/>
        <w:ind w:firstLine="540"/>
        <w:jc w:val="both"/>
      </w:pPr>
      <w:r>
        <w:t>4) дает поручения членам Конкурсной комиссии.</w:t>
      </w:r>
    </w:p>
    <w:p w:rsidR="002D5054" w:rsidRDefault="002D5054">
      <w:pPr>
        <w:pStyle w:val="ConsPlusNormal"/>
        <w:spacing w:before="280"/>
        <w:ind w:firstLine="540"/>
        <w:jc w:val="both"/>
      </w:pPr>
      <w:r>
        <w:t>3.4.2. В случае отсутствия председателя Конкурсной комиссии его полномочия осуществляет заместитель председателя Конкурсной комиссии, а в случае отсутствия заместителя председателя Конкурсной комиссии - член Конкурсной комиссии по поручению председателя Конкурсной комиссии.</w:t>
      </w:r>
    </w:p>
    <w:p w:rsidR="002D5054" w:rsidRDefault="002D5054">
      <w:pPr>
        <w:pStyle w:val="ConsPlusNormal"/>
        <w:spacing w:before="280"/>
        <w:ind w:firstLine="540"/>
        <w:jc w:val="both"/>
      </w:pPr>
      <w:r>
        <w:t>3.4.3. Секретарь Конкурсной комиссии:</w:t>
      </w:r>
    </w:p>
    <w:p w:rsidR="002D5054" w:rsidRDefault="002D5054">
      <w:pPr>
        <w:pStyle w:val="ConsPlusNormal"/>
        <w:spacing w:before="280"/>
        <w:ind w:firstLine="540"/>
        <w:jc w:val="both"/>
      </w:pPr>
      <w:r>
        <w:t>1) формирует повестку дня заседания Конкурсной комиссии, организует подготовку материалов к заседанию Конкурсной комиссии;</w:t>
      </w:r>
    </w:p>
    <w:p w:rsidR="002D5054" w:rsidRDefault="002D5054">
      <w:pPr>
        <w:pStyle w:val="ConsPlusNormal"/>
        <w:spacing w:before="280"/>
        <w:ind w:firstLine="540"/>
        <w:jc w:val="both"/>
      </w:pPr>
      <w:r>
        <w:t>2) информирует членов Конкурсной комиссии о месте, времени и дате проведения ее заседания не позднее 2 рабочих дней до дня проведения заседания Конкурсной комиссии;</w:t>
      </w:r>
    </w:p>
    <w:p w:rsidR="002D5054" w:rsidRDefault="002D5054">
      <w:pPr>
        <w:pStyle w:val="ConsPlusNormal"/>
        <w:spacing w:before="280"/>
        <w:ind w:firstLine="540"/>
        <w:jc w:val="both"/>
      </w:pPr>
      <w:r>
        <w:t xml:space="preserve">3) оформляет протокол заседания Конкурсной комиссии (далее - Протокол) в </w:t>
      </w:r>
      <w:r>
        <w:lastRenderedPageBreak/>
        <w:t>течение 3 рабочих дней со дня проведения заседания Конкурсной комиссии.</w:t>
      </w:r>
    </w:p>
    <w:p w:rsidR="002D5054" w:rsidRDefault="002D5054">
      <w:pPr>
        <w:pStyle w:val="ConsPlusNormal"/>
        <w:spacing w:before="280"/>
        <w:ind w:firstLine="540"/>
        <w:jc w:val="both"/>
      </w:pPr>
      <w:r>
        <w:t>3.4.4. В случае отсутствия секретаря Конкурсной комиссии его полномочия исполняет один из членов Конкурсной комиссии по поручению председателя Конкурсной комиссии.</w:t>
      </w:r>
    </w:p>
    <w:p w:rsidR="002D5054" w:rsidRDefault="002D5054">
      <w:pPr>
        <w:pStyle w:val="ConsPlusNormal"/>
        <w:spacing w:before="280"/>
        <w:ind w:firstLine="540"/>
        <w:jc w:val="both"/>
      </w:pPr>
      <w:bookmarkStart w:id="6" w:name="P86"/>
      <w:bookmarkEnd w:id="6"/>
      <w:r>
        <w:t>3.5. Подача заявок для участия в Конкурсе осуществляется на адрес электронной почты: atk@adm.orel.ru или в Администрацию Губернатора и Правительства Орловской области по адресу: 302021, Орловская область, г. Орел, пл. Ленина, д. 1, кабинет 219, контактный телефон (4862) 59-79-08, 59-82-86.</w:t>
      </w:r>
    </w:p>
    <w:p w:rsidR="002D5054" w:rsidRDefault="002D5054">
      <w:pPr>
        <w:pStyle w:val="ConsPlusNormal"/>
        <w:jc w:val="both"/>
      </w:pPr>
      <w:r>
        <w:t xml:space="preserve">(в ред. </w:t>
      </w:r>
      <w:hyperlink r:id="rId19" w:history="1">
        <w:r>
          <w:rPr>
            <w:color w:val="0000FF"/>
          </w:rPr>
          <w:t>Указа</w:t>
        </w:r>
      </w:hyperlink>
      <w:r>
        <w:t xml:space="preserve"> Губернатора Орловской области от 04.03.2019 N 116)</w:t>
      </w:r>
    </w:p>
    <w:p w:rsidR="002D5054" w:rsidRDefault="002D5054">
      <w:pPr>
        <w:pStyle w:val="ConsPlusNormal"/>
        <w:spacing w:before="280"/>
        <w:ind w:firstLine="540"/>
        <w:jc w:val="both"/>
      </w:pPr>
      <w:r>
        <w:t>Заявку от лица Творческих коллективов, Коллективов авторов подает представитель по доверенности.</w:t>
      </w:r>
    </w:p>
    <w:p w:rsidR="002D5054" w:rsidRDefault="002D5054">
      <w:pPr>
        <w:pStyle w:val="ConsPlusNormal"/>
        <w:spacing w:before="280"/>
        <w:ind w:firstLine="540"/>
        <w:jc w:val="both"/>
      </w:pPr>
      <w:r>
        <w:t>В заявке на участие в Конкурсе (текст объемом не более 1 страницы) должна содержаться следующая информация:</w:t>
      </w:r>
    </w:p>
    <w:p w:rsidR="002D5054" w:rsidRDefault="002D5054">
      <w:pPr>
        <w:pStyle w:val="ConsPlusNormal"/>
        <w:spacing w:before="280"/>
        <w:ind w:firstLine="540"/>
        <w:jc w:val="both"/>
      </w:pPr>
      <w:r>
        <w:t>1) для Авторов - номинация, в которой представляется работа, информация об авторе: Ф.И.О., почтовый адрес, место учебы (работы), контактный телефон, краткое описание Работы (содержание и основная идея Работы);</w:t>
      </w:r>
    </w:p>
    <w:p w:rsidR="002D5054" w:rsidRDefault="002D5054">
      <w:pPr>
        <w:pStyle w:val="ConsPlusNormal"/>
        <w:spacing w:before="280"/>
        <w:ind w:firstLine="540"/>
        <w:jc w:val="both"/>
      </w:pPr>
      <w:r>
        <w:t>2) для Творческих коллективов, Коллективов авторов - Ф.И.О. членов Творческого коллектива (Коллектива авторов), место учебы (работы), почтовый адрес и контактный телефон представителя по доверенности, краткое описание Работы (содержание и основная идея Работы).</w:t>
      </w:r>
    </w:p>
    <w:p w:rsidR="002D5054" w:rsidRDefault="002D5054">
      <w:pPr>
        <w:pStyle w:val="ConsPlusNormal"/>
        <w:spacing w:before="280"/>
        <w:ind w:firstLine="540"/>
        <w:jc w:val="both"/>
      </w:pPr>
      <w:r>
        <w:t xml:space="preserve">Работа должна соответствовать целям и задачам, указанным в </w:t>
      </w:r>
      <w:hyperlink w:anchor="P58" w:history="1">
        <w:r>
          <w:rPr>
            <w:color w:val="0000FF"/>
          </w:rPr>
          <w:t>пунктах 2.1</w:t>
        </w:r>
      </w:hyperlink>
      <w:r>
        <w:t xml:space="preserve"> и </w:t>
      </w:r>
      <w:hyperlink w:anchor="P62" w:history="1">
        <w:r>
          <w:rPr>
            <w:color w:val="0000FF"/>
          </w:rPr>
          <w:t>2.2</w:t>
        </w:r>
      </w:hyperlink>
      <w:r>
        <w:t xml:space="preserve"> Положения, и представляться в одной из следующих номинаций:</w:t>
      </w:r>
    </w:p>
    <w:p w:rsidR="00701E64" w:rsidRPr="00701E64" w:rsidRDefault="002D5054" w:rsidP="00701E64">
      <w:pPr>
        <w:pStyle w:val="ConsPlusNormal"/>
        <w:spacing w:before="280"/>
        <w:ind w:firstLine="540"/>
        <w:jc w:val="both"/>
      </w:pPr>
      <w:proofErr w:type="gramStart"/>
      <w:r>
        <w:t>"</w:t>
      </w:r>
      <w:r w:rsidR="00701E64">
        <w:t>Лучшие видеоматериалы</w:t>
      </w:r>
      <w:r w:rsidR="00701E64">
        <w:t>"</w:t>
      </w:r>
      <w:r w:rsidR="00701E64" w:rsidRPr="00701E64">
        <w:t xml:space="preserve"> – телевизионный, художественный или документальный фильм либо видеоролик, представляемые на носителе информации формата CD или DVD (с указанием адреса сайта, на котором они были размещены (при наличии).</w:t>
      </w:r>
      <w:proofErr w:type="gramEnd"/>
      <w:r w:rsidR="00701E64" w:rsidRPr="00701E64">
        <w:t xml:space="preserve"> Максимальная продолжительность видеоролика – не более одной минуты.</w:t>
      </w:r>
      <w:r w:rsidR="00701E64" w:rsidRPr="00701E64">
        <w:rPr>
          <w:b/>
        </w:rPr>
        <w:t xml:space="preserve"> </w:t>
      </w:r>
      <w:r w:rsidR="00701E64" w:rsidRPr="00701E64">
        <w:t>На Конкурс не принимаются видеоматериалы рекламного характера</w:t>
      </w:r>
      <w:r w:rsidR="00701E64">
        <w:t xml:space="preserve"> </w:t>
      </w:r>
      <w:r w:rsidR="00701E64" w:rsidRPr="00701E64">
        <w:t xml:space="preserve">(в ред. </w:t>
      </w:r>
      <w:hyperlink r:id="rId20" w:history="1">
        <w:r w:rsidR="00701E64" w:rsidRPr="00701E64">
          <w:rPr>
            <w:rStyle w:val="a3"/>
          </w:rPr>
          <w:t>Указа</w:t>
        </w:r>
      </w:hyperlink>
      <w:r w:rsidR="00701E64" w:rsidRPr="00701E64">
        <w:t xml:space="preserve"> Губернатора Орловской области от</w:t>
      </w:r>
      <w:r w:rsidR="00701E64">
        <w:t xml:space="preserve"> </w:t>
      </w:r>
      <w:r w:rsidR="00701E64" w:rsidRPr="00701E64">
        <w:t>05.09.2019 N 484)</w:t>
      </w:r>
    </w:p>
    <w:p w:rsidR="002D5054" w:rsidRDefault="002D5054">
      <w:pPr>
        <w:pStyle w:val="ConsPlusNormal"/>
        <w:spacing w:before="280"/>
        <w:ind w:firstLine="540"/>
        <w:jc w:val="both"/>
      </w:pPr>
      <w:r>
        <w:t xml:space="preserve">"Лучшая художественная литература и журналистика" - литературные произведения, журналистские работы печатного текста шрифтом </w:t>
      </w:r>
      <w:proofErr w:type="spellStart"/>
      <w:r>
        <w:t>TimesNewRoman</w:t>
      </w:r>
      <w:proofErr w:type="spellEnd"/>
      <w:r>
        <w:t xml:space="preserve"> N 14 с обычным начертанием и одинарным междустрочным интервалом (с указанием названия издания, в котором они опубликованы, и даты опубликования при наличии, а также скриншота публикации на носителе информации формата CD или DVD);</w:t>
      </w:r>
    </w:p>
    <w:p w:rsidR="000D1A77" w:rsidRPr="000D1A77" w:rsidRDefault="000D1A77" w:rsidP="000D1A77">
      <w:pPr>
        <w:pStyle w:val="ConsPlusNormal"/>
        <w:spacing w:before="280"/>
        <w:ind w:firstLine="540"/>
        <w:jc w:val="both"/>
      </w:pPr>
      <w:r w:rsidRPr="000D1A77">
        <w:t>"Лучшая фотография/</w:t>
      </w:r>
      <w:r>
        <w:t>рисунок</w:t>
      </w:r>
      <w:r w:rsidRPr="000D1A77">
        <w:t xml:space="preserve">": фотография – </w:t>
      </w:r>
      <w:r>
        <w:t xml:space="preserve">изображение, имеющее </w:t>
      </w:r>
      <w:r w:rsidRPr="000D1A77">
        <w:t xml:space="preserve">разрешение не менее 5000 x 3000 пикселей, в формате JPEG, представляемое на </w:t>
      </w:r>
      <w:r w:rsidRPr="000D1A77">
        <w:lastRenderedPageBreak/>
        <w:t xml:space="preserve">носителе информации формата CD или DVD (с указанием адреса сайта, на котором оно было размещено (при наличии), или газеты, а также с приложением скриншота публикации); </w:t>
      </w:r>
      <w:proofErr w:type="gramStart"/>
      <w:r w:rsidRPr="000D1A77">
        <w:t>рисунок, выполненный в любой технике (акварель, пастель, масло, мелки, гуашь, карандашный рисунок, смешанные техники), формат представляемого на бумажном носителе рисунка:</w:t>
      </w:r>
      <w:proofErr w:type="gramEnd"/>
      <w:r w:rsidRPr="000D1A77">
        <w:t xml:space="preserve"> А3–А4, также </w:t>
      </w:r>
      <w:proofErr w:type="gramStart"/>
      <w:r w:rsidRPr="000D1A77">
        <w:t>отсканированный</w:t>
      </w:r>
      <w:proofErr w:type="gramEnd"/>
      <w:r w:rsidRPr="000D1A77">
        <w:t xml:space="preserve"> или сфотографированный в формате .</w:t>
      </w:r>
      <w:proofErr w:type="spellStart"/>
      <w:r w:rsidRPr="000D1A77">
        <w:t>jpg</w:t>
      </w:r>
      <w:proofErr w:type="spellEnd"/>
      <w:r w:rsidRPr="000D1A77">
        <w:t>, .</w:t>
      </w:r>
      <w:proofErr w:type="spellStart"/>
      <w:r w:rsidRPr="000D1A77">
        <w:t>jpeg</w:t>
      </w:r>
      <w:proofErr w:type="spellEnd"/>
      <w:r w:rsidRPr="000D1A77">
        <w:t>, .</w:t>
      </w:r>
      <w:proofErr w:type="spellStart"/>
      <w:r w:rsidRPr="000D1A77">
        <w:t>bmp</w:t>
      </w:r>
      <w:proofErr w:type="spellEnd"/>
      <w:r w:rsidRPr="000D1A77">
        <w:t>, .</w:t>
      </w:r>
      <w:proofErr w:type="spellStart"/>
      <w:r w:rsidRPr="000D1A77">
        <w:t>tif</w:t>
      </w:r>
      <w:proofErr w:type="spellEnd"/>
      <w:r w:rsidRPr="000D1A77">
        <w:t>, .</w:t>
      </w:r>
      <w:proofErr w:type="spellStart"/>
      <w:r w:rsidRPr="000D1A77">
        <w:t>gif</w:t>
      </w:r>
      <w:proofErr w:type="spellEnd"/>
      <w:r w:rsidRPr="000D1A77">
        <w:t>.».</w:t>
      </w:r>
      <w:r>
        <w:t xml:space="preserve"> </w:t>
      </w:r>
      <w:r w:rsidRPr="000D1A77">
        <w:t xml:space="preserve">(в ред. </w:t>
      </w:r>
      <w:hyperlink r:id="rId21" w:history="1">
        <w:r w:rsidRPr="000D1A77">
          <w:rPr>
            <w:rStyle w:val="a3"/>
          </w:rPr>
          <w:t>Указа</w:t>
        </w:r>
      </w:hyperlink>
      <w:r w:rsidRPr="000D1A77">
        <w:t xml:space="preserve"> Губернатора Орловской области от</w:t>
      </w:r>
      <w:r w:rsidR="00701E64">
        <w:t xml:space="preserve"> </w:t>
      </w:r>
      <w:r w:rsidR="00701E64" w:rsidRPr="00701E64">
        <w:t>05.09.2019 N 484</w:t>
      </w:r>
      <w:r w:rsidRPr="000D1A77">
        <w:t>)</w:t>
      </w:r>
      <w:r w:rsidR="00701E64">
        <w:t>.</w:t>
      </w:r>
    </w:p>
    <w:p w:rsidR="002D5054" w:rsidRDefault="002D5054">
      <w:pPr>
        <w:pStyle w:val="ConsPlusNormal"/>
        <w:spacing w:before="280"/>
        <w:ind w:firstLine="540"/>
        <w:jc w:val="both"/>
      </w:pPr>
      <w:bookmarkStart w:id="7" w:name="P96"/>
      <w:bookmarkEnd w:id="7"/>
      <w:r>
        <w:t>3.6. Заявка направляется на адрес электронной почты: atk@adm.orel.ru или подается нарочно в Администрацию Губернатора и Правительства Орловской области с 1 по 31 марта года проведения Конкурса.</w:t>
      </w:r>
    </w:p>
    <w:p w:rsidR="002D5054" w:rsidRDefault="002D5054">
      <w:pPr>
        <w:pStyle w:val="ConsPlusNormal"/>
        <w:jc w:val="both"/>
      </w:pPr>
      <w:r>
        <w:t xml:space="preserve">(в ред. </w:t>
      </w:r>
      <w:hyperlink r:id="rId22" w:history="1">
        <w:r>
          <w:rPr>
            <w:color w:val="0000FF"/>
          </w:rPr>
          <w:t>Указа</w:t>
        </w:r>
      </w:hyperlink>
      <w:r>
        <w:t xml:space="preserve"> Губернатора Орловской области от 04.03.2019 N 116)</w:t>
      </w:r>
    </w:p>
    <w:p w:rsidR="002D5054" w:rsidRDefault="002D5054">
      <w:pPr>
        <w:pStyle w:val="ConsPlusNormal"/>
        <w:spacing w:before="280"/>
        <w:ind w:firstLine="540"/>
        <w:jc w:val="both"/>
      </w:pPr>
      <w:r>
        <w:t>Заявка регистрируется в день поступления в журнале входящей корреспонденции специалистом Администрации Губернатора и Правительства Орловской области с указанием даты и времени ее поступления.</w:t>
      </w:r>
    </w:p>
    <w:p w:rsidR="002D5054" w:rsidRDefault="002D5054">
      <w:pPr>
        <w:pStyle w:val="ConsPlusNormal"/>
        <w:jc w:val="both"/>
      </w:pPr>
      <w:r>
        <w:t xml:space="preserve">(в ред. </w:t>
      </w:r>
      <w:hyperlink r:id="rId23" w:history="1">
        <w:r>
          <w:rPr>
            <w:color w:val="0000FF"/>
          </w:rPr>
          <w:t>Указа</w:t>
        </w:r>
      </w:hyperlink>
      <w:r>
        <w:t xml:space="preserve"> Губернатора Орловской области от 04.03.2019 N 116)</w:t>
      </w:r>
    </w:p>
    <w:p w:rsidR="002D5054" w:rsidRDefault="002D5054">
      <w:pPr>
        <w:pStyle w:val="ConsPlusNormal"/>
        <w:spacing w:before="280"/>
        <w:ind w:firstLine="540"/>
        <w:jc w:val="both"/>
      </w:pPr>
      <w:r>
        <w:t>В течение 7 рабочих дней со дня окончания срока подачи заявок специалист Администрации Губернатора и Правительства Орловской области передает заявки секретарю Конкурсной комиссии.</w:t>
      </w:r>
    </w:p>
    <w:p w:rsidR="002D5054" w:rsidRDefault="002D5054">
      <w:pPr>
        <w:pStyle w:val="ConsPlusNormal"/>
        <w:jc w:val="both"/>
      </w:pPr>
      <w:r>
        <w:t xml:space="preserve">(в ред. </w:t>
      </w:r>
      <w:hyperlink r:id="rId24" w:history="1">
        <w:r>
          <w:rPr>
            <w:color w:val="0000FF"/>
          </w:rPr>
          <w:t>Указа</w:t>
        </w:r>
      </w:hyperlink>
      <w:r>
        <w:t xml:space="preserve"> Губернатора Орловской области от 04.03.2019 N 116)</w:t>
      </w:r>
    </w:p>
    <w:p w:rsidR="002D5054" w:rsidRDefault="002D5054">
      <w:pPr>
        <w:pStyle w:val="ConsPlusNormal"/>
        <w:spacing w:before="280"/>
        <w:ind w:firstLine="540"/>
        <w:jc w:val="both"/>
      </w:pPr>
      <w:r>
        <w:t xml:space="preserve">3.7. В течение 5 рабочих дней со дня передачи заявок секретарю Конкурсной комиссии Конкурсная комиссия рассматривает представленные заявки и принимает решение о допуске к участию в Конкурсе или отказе в допуске к участию в Конкурсе, а также решение о признании Конкурса несостоявшимся в случае, предусмотренном </w:t>
      </w:r>
      <w:hyperlink w:anchor="P110" w:history="1">
        <w:r>
          <w:rPr>
            <w:color w:val="0000FF"/>
          </w:rPr>
          <w:t>пунктом 3.11</w:t>
        </w:r>
      </w:hyperlink>
      <w:r>
        <w:t xml:space="preserve"> Положения.</w:t>
      </w:r>
    </w:p>
    <w:p w:rsidR="002D5054" w:rsidRDefault="002D5054">
      <w:pPr>
        <w:pStyle w:val="ConsPlusNormal"/>
        <w:spacing w:before="280"/>
        <w:ind w:firstLine="540"/>
        <w:jc w:val="both"/>
      </w:pPr>
      <w:r>
        <w:t>3.8. О принятом Конкурсной комиссией решении о допуске к участию в Конкурсе или отказе в допуске к участию в Конкурсе участники Конкурса информируются в срок не позднее 10 рабочих дней со дня принятия соответствующего решения путем направления письменного уведомления.</w:t>
      </w:r>
    </w:p>
    <w:p w:rsidR="002D5054" w:rsidRDefault="002D5054">
      <w:pPr>
        <w:pStyle w:val="ConsPlusNormal"/>
        <w:spacing w:before="280"/>
        <w:ind w:firstLine="540"/>
        <w:jc w:val="both"/>
      </w:pPr>
      <w:proofErr w:type="gramStart"/>
      <w:r>
        <w:t>В случае принятия решения об отказе в допуске к участию в Конкурсе</w:t>
      </w:r>
      <w:proofErr w:type="gramEnd"/>
      <w:r>
        <w:t xml:space="preserve"> в уведомлении указываются основания его принятия.</w:t>
      </w:r>
    </w:p>
    <w:p w:rsidR="002D5054" w:rsidRDefault="002D5054">
      <w:pPr>
        <w:pStyle w:val="ConsPlusNormal"/>
        <w:spacing w:before="280"/>
        <w:ind w:firstLine="540"/>
        <w:jc w:val="both"/>
      </w:pPr>
      <w:bookmarkStart w:id="8" w:name="P105"/>
      <w:bookmarkEnd w:id="8"/>
      <w:r>
        <w:t xml:space="preserve">3.9. Конкурсная комиссия принимает решение </w:t>
      </w:r>
      <w:proofErr w:type="gramStart"/>
      <w:r>
        <w:t>об отказе в допуске к участию в Конкурсе в следующих случаях</w:t>
      </w:r>
      <w:proofErr w:type="gramEnd"/>
      <w:r>
        <w:t>:</w:t>
      </w:r>
    </w:p>
    <w:p w:rsidR="002D5054" w:rsidRDefault="002D5054">
      <w:pPr>
        <w:pStyle w:val="ConsPlusNormal"/>
        <w:spacing w:before="280"/>
        <w:ind w:firstLine="540"/>
        <w:jc w:val="both"/>
      </w:pPr>
      <w:r>
        <w:t xml:space="preserve">1) нарушение условий, установленных </w:t>
      </w:r>
      <w:hyperlink w:anchor="P46" w:history="1">
        <w:r>
          <w:rPr>
            <w:color w:val="0000FF"/>
          </w:rPr>
          <w:t>пунктами 1.2</w:t>
        </w:r>
      </w:hyperlink>
      <w:r>
        <w:t xml:space="preserve"> - </w:t>
      </w:r>
      <w:hyperlink w:anchor="P48" w:history="1">
        <w:r>
          <w:rPr>
            <w:color w:val="0000FF"/>
          </w:rPr>
          <w:t>1.4</w:t>
        </w:r>
      </w:hyperlink>
      <w:r>
        <w:t xml:space="preserve">, </w:t>
      </w:r>
      <w:hyperlink w:anchor="P86" w:history="1">
        <w:r>
          <w:rPr>
            <w:color w:val="0000FF"/>
          </w:rPr>
          <w:t>3.5</w:t>
        </w:r>
      </w:hyperlink>
      <w:r>
        <w:t xml:space="preserve"> Положения;</w:t>
      </w:r>
    </w:p>
    <w:p w:rsidR="002D5054" w:rsidRDefault="002D5054">
      <w:pPr>
        <w:pStyle w:val="ConsPlusNormal"/>
        <w:spacing w:before="280"/>
        <w:ind w:firstLine="540"/>
        <w:jc w:val="both"/>
      </w:pPr>
      <w:r>
        <w:t xml:space="preserve">2) нарушение срока подачи заявки, установленного </w:t>
      </w:r>
      <w:hyperlink w:anchor="P96" w:history="1">
        <w:r>
          <w:rPr>
            <w:color w:val="0000FF"/>
          </w:rPr>
          <w:t>абзацем первым пункта 3.6</w:t>
        </w:r>
      </w:hyperlink>
      <w:r>
        <w:t xml:space="preserve"> Положения.</w:t>
      </w:r>
    </w:p>
    <w:p w:rsidR="002D5054" w:rsidRDefault="002D5054">
      <w:pPr>
        <w:pStyle w:val="ConsPlusNormal"/>
        <w:spacing w:before="280"/>
        <w:ind w:firstLine="540"/>
        <w:jc w:val="both"/>
      </w:pPr>
      <w:r>
        <w:t xml:space="preserve">При рассмотрении заявок Конкурсная комиссия может привлекать </w:t>
      </w:r>
      <w:r>
        <w:lastRenderedPageBreak/>
        <w:t>специалистов (экспертов) в областях, связанных с номинациями Конкурса.</w:t>
      </w:r>
    </w:p>
    <w:p w:rsidR="002D5054" w:rsidRDefault="002D5054">
      <w:pPr>
        <w:pStyle w:val="ConsPlusNormal"/>
        <w:spacing w:before="280"/>
        <w:ind w:firstLine="540"/>
        <w:jc w:val="both"/>
      </w:pPr>
      <w:r>
        <w:t xml:space="preserve">3.10. Решение о допуске к участию в Конкурсе принимается Конкурсной комиссией в случае отсутствия оснований, установленных </w:t>
      </w:r>
      <w:hyperlink w:anchor="P105" w:history="1">
        <w:r>
          <w:rPr>
            <w:color w:val="0000FF"/>
          </w:rPr>
          <w:t>пунктом 3.9</w:t>
        </w:r>
      </w:hyperlink>
      <w:r>
        <w:t xml:space="preserve"> Положения.</w:t>
      </w:r>
    </w:p>
    <w:p w:rsidR="002D5054" w:rsidRDefault="002D5054">
      <w:pPr>
        <w:pStyle w:val="ConsPlusNormal"/>
        <w:spacing w:before="280"/>
        <w:ind w:firstLine="540"/>
        <w:jc w:val="both"/>
      </w:pPr>
      <w:bookmarkStart w:id="9" w:name="P110"/>
      <w:bookmarkEnd w:id="9"/>
      <w:r>
        <w:t>3.11. Конкурс в каждой номинации (номинациях) признается Конкурсной комиссией несостоявшимся:</w:t>
      </w:r>
    </w:p>
    <w:p w:rsidR="002D5054" w:rsidRDefault="002D5054">
      <w:pPr>
        <w:pStyle w:val="ConsPlusNormal"/>
        <w:spacing w:before="280"/>
        <w:ind w:firstLine="540"/>
        <w:jc w:val="both"/>
      </w:pPr>
      <w:r>
        <w:t>1) если для участия в Конкурсе подано менее трех заявок в каждой номинации (номинациях);</w:t>
      </w:r>
    </w:p>
    <w:p w:rsidR="002D5054" w:rsidRDefault="002D5054">
      <w:pPr>
        <w:pStyle w:val="ConsPlusNormal"/>
        <w:spacing w:before="280"/>
        <w:ind w:firstLine="540"/>
        <w:jc w:val="both"/>
      </w:pPr>
      <w:r>
        <w:t>2) если к участию в Конкурсе в каждой номинации (номинациях) допущено менее трех участников.</w:t>
      </w:r>
    </w:p>
    <w:p w:rsidR="002D5054" w:rsidRDefault="002D5054">
      <w:pPr>
        <w:pStyle w:val="ConsPlusNormal"/>
        <w:jc w:val="both"/>
      </w:pPr>
      <w:r>
        <w:t xml:space="preserve">(п. 3.11 в ред. </w:t>
      </w:r>
      <w:hyperlink r:id="rId25" w:history="1">
        <w:r>
          <w:rPr>
            <w:color w:val="0000FF"/>
          </w:rPr>
          <w:t>Указа</w:t>
        </w:r>
      </w:hyperlink>
      <w:r>
        <w:t xml:space="preserve"> Губернатора Орловской области от 18.05.2019 N 246)</w:t>
      </w:r>
    </w:p>
    <w:p w:rsidR="002D5054" w:rsidRDefault="002D5054">
      <w:pPr>
        <w:pStyle w:val="ConsPlusNormal"/>
        <w:spacing w:before="280"/>
        <w:ind w:firstLine="540"/>
        <w:jc w:val="both"/>
      </w:pPr>
      <w:bookmarkStart w:id="10" w:name="P114"/>
      <w:bookmarkEnd w:id="10"/>
      <w:r>
        <w:t xml:space="preserve">3.12. Конкурс признается Конкурсной комиссией несостоявшимся в случае, если по всем номинациям, предусмотренным </w:t>
      </w:r>
      <w:hyperlink w:anchor="P49" w:history="1">
        <w:r>
          <w:rPr>
            <w:color w:val="0000FF"/>
          </w:rPr>
          <w:t>пунктом 1.5</w:t>
        </w:r>
      </w:hyperlink>
      <w:r>
        <w:t xml:space="preserve"> Положения, Конкурс признан несостоявшимся.</w:t>
      </w:r>
    </w:p>
    <w:p w:rsidR="002D5054" w:rsidRDefault="002D5054">
      <w:pPr>
        <w:pStyle w:val="ConsPlusNormal"/>
        <w:spacing w:before="280"/>
        <w:ind w:firstLine="540"/>
        <w:jc w:val="both"/>
      </w:pPr>
      <w:r>
        <w:t xml:space="preserve">В случаях, предусмотренных </w:t>
      </w:r>
      <w:hyperlink w:anchor="P110" w:history="1">
        <w:r>
          <w:rPr>
            <w:color w:val="0000FF"/>
          </w:rPr>
          <w:t>пунктом 3.11</w:t>
        </w:r>
      </w:hyperlink>
      <w:r>
        <w:t xml:space="preserve"> и </w:t>
      </w:r>
      <w:hyperlink w:anchor="P114" w:history="1">
        <w:r>
          <w:rPr>
            <w:color w:val="0000FF"/>
          </w:rPr>
          <w:t>3.12</w:t>
        </w:r>
      </w:hyperlink>
      <w:r>
        <w:t xml:space="preserve"> Положения, Конкурсная комиссия в срок не позднее 10 рабочих дней со дня принятия решения информирует участников Конкурса о принятом решении путем направления им письменного уведомления.</w:t>
      </w:r>
    </w:p>
    <w:p w:rsidR="002D5054" w:rsidRDefault="002D5054">
      <w:pPr>
        <w:pStyle w:val="ConsPlusNormal"/>
        <w:spacing w:before="280"/>
        <w:ind w:firstLine="540"/>
        <w:jc w:val="both"/>
      </w:pPr>
      <w:bookmarkStart w:id="11" w:name="P116"/>
      <w:bookmarkEnd w:id="11"/>
      <w:r>
        <w:t>3.13. При оценке заявок Конкурсная комиссия руководствуется следующими критериями оценки Работ на участие в Конкурсе:</w:t>
      </w:r>
    </w:p>
    <w:p w:rsidR="002D5054" w:rsidRDefault="002D5054">
      <w:pPr>
        <w:pStyle w:val="ConsPlusNormal"/>
        <w:spacing w:before="280"/>
        <w:ind w:firstLine="540"/>
        <w:jc w:val="both"/>
      </w:pPr>
      <w:r>
        <w:t>1) соответствие тематике;</w:t>
      </w:r>
    </w:p>
    <w:p w:rsidR="002D5054" w:rsidRDefault="002D5054">
      <w:pPr>
        <w:pStyle w:val="ConsPlusNormal"/>
        <w:spacing w:before="280"/>
        <w:ind w:firstLine="540"/>
        <w:jc w:val="both"/>
      </w:pPr>
      <w:r>
        <w:t>2) глубина раскрытия темы;</w:t>
      </w:r>
    </w:p>
    <w:p w:rsidR="002D5054" w:rsidRDefault="002D5054">
      <w:pPr>
        <w:pStyle w:val="ConsPlusNormal"/>
        <w:spacing w:before="280"/>
        <w:ind w:firstLine="540"/>
        <w:jc w:val="both"/>
      </w:pPr>
      <w:r>
        <w:t>3) знание и понимание материала;</w:t>
      </w:r>
    </w:p>
    <w:p w:rsidR="002D5054" w:rsidRDefault="002D5054">
      <w:pPr>
        <w:pStyle w:val="ConsPlusNormal"/>
        <w:spacing w:before="280"/>
        <w:ind w:firstLine="540"/>
        <w:jc w:val="both"/>
      </w:pPr>
      <w:r>
        <w:t>4) новизна идеи;</w:t>
      </w:r>
    </w:p>
    <w:p w:rsidR="002D5054" w:rsidRDefault="002D5054">
      <w:pPr>
        <w:pStyle w:val="ConsPlusNormal"/>
        <w:spacing w:before="280"/>
        <w:ind w:firstLine="540"/>
        <w:jc w:val="both"/>
      </w:pPr>
      <w:r>
        <w:t>5) актуальность;</w:t>
      </w:r>
    </w:p>
    <w:p w:rsidR="002D5054" w:rsidRDefault="002D5054">
      <w:pPr>
        <w:pStyle w:val="ConsPlusNormal"/>
        <w:spacing w:before="280"/>
        <w:ind w:firstLine="540"/>
        <w:jc w:val="both"/>
      </w:pPr>
      <w:r>
        <w:t>6) оригинальность и креативность представленной работы;</w:t>
      </w:r>
    </w:p>
    <w:p w:rsidR="002D5054" w:rsidRDefault="002D5054">
      <w:pPr>
        <w:pStyle w:val="ConsPlusNormal"/>
        <w:spacing w:before="280"/>
        <w:ind w:firstLine="540"/>
        <w:jc w:val="both"/>
      </w:pPr>
      <w:r>
        <w:t>7) степень эмоционального и воспитательного воздействия;</w:t>
      </w:r>
    </w:p>
    <w:p w:rsidR="002D5054" w:rsidRDefault="002D5054">
      <w:pPr>
        <w:pStyle w:val="ConsPlusNormal"/>
        <w:spacing w:before="280"/>
        <w:ind w:firstLine="540"/>
        <w:jc w:val="both"/>
      </w:pPr>
      <w:r>
        <w:t>8) социальная и практическая значимость;</w:t>
      </w:r>
    </w:p>
    <w:p w:rsidR="002D5054" w:rsidRDefault="002D5054">
      <w:pPr>
        <w:pStyle w:val="ConsPlusNormal"/>
        <w:spacing w:before="280"/>
        <w:ind w:firstLine="540"/>
        <w:jc w:val="both"/>
      </w:pPr>
      <w:r>
        <w:t>9) качество исполнения.</w:t>
      </w:r>
    </w:p>
    <w:p w:rsidR="002D5054" w:rsidRDefault="002D5054">
      <w:pPr>
        <w:pStyle w:val="ConsPlusNormal"/>
        <w:spacing w:before="280"/>
        <w:ind w:firstLine="540"/>
        <w:jc w:val="both"/>
      </w:pPr>
      <w:r>
        <w:t xml:space="preserve">3.14. На заседании Конкурсная комиссия изучает представленные заявки и оценивает их в соответствии с критериями, указанными в </w:t>
      </w:r>
      <w:hyperlink w:anchor="P116" w:history="1">
        <w:r>
          <w:rPr>
            <w:color w:val="0000FF"/>
          </w:rPr>
          <w:t>пункте 3.13</w:t>
        </w:r>
      </w:hyperlink>
      <w:r>
        <w:t xml:space="preserve"> Положения, </w:t>
      </w:r>
      <w:r>
        <w:lastRenderedPageBreak/>
        <w:t>по шкале от 0 до 5 баллов.</w:t>
      </w:r>
    </w:p>
    <w:p w:rsidR="002D5054" w:rsidRDefault="002D5054">
      <w:pPr>
        <w:pStyle w:val="ConsPlusNormal"/>
        <w:spacing w:before="280"/>
        <w:ind w:firstLine="540"/>
        <w:jc w:val="both"/>
      </w:pPr>
      <w:r>
        <w:t>Набранные участником Конкурса баллы суммируются по всем критериям.</w:t>
      </w:r>
    </w:p>
    <w:p w:rsidR="002D5054" w:rsidRDefault="002D5054">
      <w:pPr>
        <w:pStyle w:val="ConsPlusNormal"/>
        <w:spacing w:before="280"/>
        <w:ind w:firstLine="540"/>
        <w:jc w:val="both"/>
      </w:pPr>
      <w:r>
        <w:t>Победителями Конкурса признаются три участника в каждой номинации Конкурса, набравшие наибольшее количество баллов.</w:t>
      </w:r>
    </w:p>
    <w:p w:rsidR="002D5054" w:rsidRDefault="002D5054">
      <w:pPr>
        <w:pStyle w:val="ConsPlusNormal"/>
        <w:jc w:val="both"/>
      </w:pPr>
      <w:r>
        <w:t xml:space="preserve">(в ред. </w:t>
      </w:r>
      <w:hyperlink r:id="rId26" w:history="1">
        <w:r>
          <w:rPr>
            <w:color w:val="0000FF"/>
          </w:rPr>
          <w:t>Указа</w:t>
        </w:r>
      </w:hyperlink>
      <w:r>
        <w:t xml:space="preserve"> Губернатора Орловской области от 18.05.2019 N 246)</w:t>
      </w:r>
    </w:p>
    <w:p w:rsidR="002D5054" w:rsidRDefault="002D5054">
      <w:pPr>
        <w:pStyle w:val="ConsPlusNormal"/>
        <w:spacing w:before="280"/>
        <w:ind w:firstLine="540"/>
        <w:jc w:val="both"/>
      </w:pPr>
      <w:r>
        <w:t>Если несколько участников получило равное количество баллов, вопрос о победителях решается на заседании Конкурсной комиссии путем открытого голосования членов Конкурсной комиссии (при условии присутствия на заседании Конкурсной комиссии более половины ее состава). При равенстве голосов решающим является голос председательствующего на заседании Конкурсной комиссии.</w:t>
      </w:r>
    </w:p>
    <w:p w:rsidR="002D5054" w:rsidRDefault="002D5054">
      <w:pPr>
        <w:pStyle w:val="ConsPlusNormal"/>
        <w:spacing w:before="280"/>
        <w:ind w:firstLine="540"/>
        <w:jc w:val="both"/>
      </w:pPr>
      <w:r>
        <w:t>3.15. Итоги Конкурса подводятся Конкурсной комиссией на заседании Конкурсной комиссии в срок не позднее 30 календарных дней со дня окончания приема заявок.</w:t>
      </w:r>
    </w:p>
    <w:p w:rsidR="002D5054" w:rsidRDefault="002D5054">
      <w:pPr>
        <w:pStyle w:val="ConsPlusNormal"/>
        <w:spacing w:before="280"/>
        <w:ind w:firstLine="540"/>
        <w:jc w:val="both"/>
      </w:pPr>
      <w:r>
        <w:t>На заседании Конкурсной комиссии ведется Протокол, в котором отражается информация о работе Конкурсной комиссии и принятых ею решениях (далее - Протокол). Протокол подписывается членами Конкурсной комиссии, присутствующими на заседании Конкурсной комиссии, в срок не позднее 8 рабочих дней со дня заседания Конкурсной комиссии и утверждается председательствующим на заседании Конкурсной комиссии в срок не позднее 2 рабочих дней со дня подписания Протокола членами Конкурсной комиссии.</w:t>
      </w:r>
    </w:p>
    <w:p w:rsidR="002D5054" w:rsidRDefault="002D5054">
      <w:pPr>
        <w:pStyle w:val="ConsPlusNormal"/>
        <w:spacing w:before="280"/>
        <w:ind w:firstLine="540"/>
        <w:jc w:val="both"/>
      </w:pPr>
      <w:r>
        <w:t>3.16. Секретарь Конкурсной комиссии в течение 3 рабочих дней со дня утверждения Протокола председательствующим на заседании Конкурсной комиссии письменно уведомляет участников Конкурса о результатах Конкурса и передает Протокол в Администрацию Губернатора и Правительства Орловской области.</w:t>
      </w:r>
    </w:p>
    <w:p w:rsidR="002D5054" w:rsidRDefault="002D5054">
      <w:pPr>
        <w:pStyle w:val="ConsPlusNormal"/>
        <w:jc w:val="both"/>
      </w:pPr>
      <w:r>
        <w:t xml:space="preserve">(в ред. </w:t>
      </w:r>
      <w:hyperlink r:id="rId27" w:history="1">
        <w:r>
          <w:rPr>
            <w:color w:val="0000FF"/>
          </w:rPr>
          <w:t>Указа</w:t>
        </w:r>
      </w:hyperlink>
      <w:r>
        <w:t xml:space="preserve"> Губернатора Орловской области от 04.03.2019 N 116)</w:t>
      </w:r>
    </w:p>
    <w:p w:rsidR="002D5054" w:rsidRDefault="002D5054">
      <w:pPr>
        <w:pStyle w:val="ConsPlusNormal"/>
        <w:spacing w:before="280"/>
        <w:ind w:firstLine="540"/>
        <w:jc w:val="both"/>
      </w:pPr>
      <w:r>
        <w:t>Администрация Губернатора и Правительства Орловской области обеспечивает размещение информации об итогах Конкурса в государственной специализированной информационной системе "Портал Орловской области - публичный информационный центр" в сети Интернет в течение 4 рабочих дней со дня утверждения Протокола председательствующим на заседании Конкурсной комиссии.</w:t>
      </w:r>
    </w:p>
    <w:p w:rsidR="002D5054" w:rsidRDefault="002D5054">
      <w:pPr>
        <w:pStyle w:val="ConsPlusNormal"/>
        <w:jc w:val="both"/>
      </w:pPr>
      <w:r>
        <w:t xml:space="preserve">(в ред. </w:t>
      </w:r>
      <w:hyperlink r:id="rId28" w:history="1">
        <w:r>
          <w:rPr>
            <w:color w:val="0000FF"/>
          </w:rPr>
          <w:t>Указа</w:t>
        </w:r>
      </w:hyperlink>
      <w:r>
        <w:t xml:space="preserve"> Губернатора Орловской области от 04.03.2019 N 116)</w:t>
      </w:r>
    </w:p>
    <w:p w:rsidR="002D5054" w:rsidRDefault="002D5054">
      <w:pPr>
        <w:pStyle w:val="ConsPlusNormal"/>
        <w:spacing w:before="280"/>
        <w:ind w:firstLine="540"/>
        <w:jc w:val="both"/>
      </w:pPr>
      <w:r>
        <w:t xml:space="preserve">3.17. </w:t>
      </w:r>
      <w:proofErr w:type="gramStart"/>
      <w:r>
        <w:t>По итогам Конкурса в торжественной обстановке на очередном заседании Антитеррористической комиссии в Орловской области победители Конкурса в каждой номинации</w:t>
      </w:r>
      <w:proofErr w:type="gramEnd"/>
      <w:r>
        <w:t>, занявшие первые, вторые и третьи места, награждаются Благодарностями Губернатора Орловской области.</w:t>
      </w:r>
    </w:p>
    <w:p w:rsidR="002D5054" w:rsidRDefault="002D5054" w:rsidP="00701E64">
      <w:pPr>
        <w:pStyle w:val="ConsPlusNormal"/>
        <w:jc w:val="both"/>
      </w:pPr>
      <w:r>
        <w:t xml:space="preserve">(п. 3.17 в ред. </w:t>
      </w:r>
      <w:hyperlink r:id="rId29" w:history="1">
        <w:r>
          <w:rPr>
            <w:color w:val="0000FF"/>
          </w:rPr>
          <w:t>Указа</w:t>
        </w:r>
      </w:hyperlink>
      <w:r>
        <w:t xml:space="preserve"> Губернатора Орловской области от 18.05.2019 N 246)</w:t>
      </w:r>
      <w:r w:rsidR="00701E64">
        <w:t>.</w:t>
      </w:r>
      <w:bookmarkStart w:id="12" w:name="_GoBack"/>
      <w:bookmarkEnd w:id="12"/>
    </w:p>
    <w:p w:rsidR="002D5054" w:rsidRDefault="002D5054">
      <w:pPr>
        <w:pStyle w:val="ConsPlusNormal"/>
        <w:pBdr>
          <w:top w:val="single" w:sz="6" w:space="0" w:color="auto"/>
        </w:pBdr>
        <w:spacing w:before="100" w:after="100"/>
        <w:jc w:val="both"/>
        <w:rPr>
          <w:sz w:val="2"/>
          <w:szCs w:val="2"/>
        </w:rPr>
      </w:pPr>
    </w:p>
    <w:p w:rsidR="00C30765" w:rsidRDefault="00C30765"/>
    <w:sectPr w:rsidR="00C30765" w:rsidSect="008911E3">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54"/>
    <w:rsid w:val="000D1A77"/>
    <w:rsid w:val="002D5054"/>
    <w:rsid w:val="00683532"/>
    <w:rsid w:val="00701E64"/>
    <w:rsid w:val="00C30765"/>
    <w:rsid w:val="00D91F63"/>
    <w:rsid w:val="00E66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5054"/>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2D5054"/>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2D505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0D1A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5054"/>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2D5054"/>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2D505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0D1A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35DF92249256AE3004E431FDE2032F52068452E0070A82572BE5AE15BE6A7B18D8ED1F28441788830328D7EFF139D05B7FEDA857F9ECF5A2C9141hEH" TargetMode="External"/><Relationship Id="rId13" Type="http://schemas.openxmlformats.org/officeDocument/2006/relationships/hyperlink" Target="consultantplus://offline/ref=CD735DF92249256AE3004E431FDE2032F52068452E017EA32E72BE5AE15BE6A7B18D8ED1F28441798E3233897EFF139D05B7FEDA857F9ECF5A2C9141hEH" TargetMode="External"/><Relationship Id="rId18" Type="http://schemas.openxmlformats.org/officeDocument/2006/relationships/hyperlink" Target="consultantplus://offline/ref=CD735DF92249256AE3004E431FDE2032F52068452E037BA92372BE5AE15BE6A7B18D8ED1F28441798E32348D7EFF139D05B7FEDA857F9ECF5A2C9141hEH" TargetMode="External"/><Relationship Id="rId26" Type="http://schemas.openxmlformats.org/officeDocument/2006/relationships/hyperlink" Target="consultantplus://offline/ref=CD735DF92249256AE3004E431FDE2032F52068452E017EA32E72BE5AE15BE6A7B18D8ED1F28441798E32328C7EFF139D05B7FEDA857F9ECF5A2C9141hEH" TargetMode="External"/><Relationship Id="rId3" Type="http://schemas.openxmlformats.org/officeDocument/2006/relationships/settings" Target="settings.xml"/><Relationship Id="rId21" Type="http://schemas.openxmlformats.org/officeDocument/2006/relationships/hyperlink" Target="consultantplus://offline/ref=CD735DF92249256AE3004E431FDE2032F52068452D087DA12272BE5AE15BE6A7B18D8ED1F28441798E3232887EFF139D05B7FEDA857F9ECF5A2C9141hEH" TargetMode="External"/><Relationship Id="rId7" Type="http://schemas.openxmlformats.org/officeDocument/2006/relationships/hyperlink" Target="consultantplus://offline/ref=CD735DF92249256AE3004E431FDE2032F52068452E017EA32E72BE5AE15BE6A7B18D8ED1F28441798E3233897EFF139D05B7FEDA857F9ECF5A2C9141hEH" TargetMode="External"/><Relationship Id="rId12" Type="http://schemas.openxmlformats.org/officeDocument/2006/relationships/hyperlink" Target="consultantplus://offline/ref=CD735DF92249256AE3004E431FDE2032F52068452D087DA12272BE5AE15BE6A7B18D8ED1F28441798E3233857EFF139D05B7FEDA857F9ECF5A2C9141hEH" TargetMode="External"/><Relationship Id="rId17" Type="http://schemas.openxmlformats.org/officeDocument/2006/relationships/hyperlink" Target="consultantplus://offline/ref=CD735DF92249256AE3004E431FDE2032F52068452D087DA12272BE5AE15BE6A7B18D8ED1F28441798E32328D7EFF139D05B7FEDA857F9ECF5A2C9141hEH" TargetMode="External"/><Relationship Id="rId25" Type="http://schemas.openxmlformats.org/officeDocument/2006/relationships/hyperlink" Target="consultantplus://offline/ref=CD735DF92249256AE3004E431FDE2032F52068452E017EA32E72BE5AE15BE6A7B18D8ED1F28441798E32338A7EFF139D05B7FEDA857F9ECF5A2C9141hEH" TargetMode="External"/><Relationship Id="rId2" Type="http://schemas.microsoft.com/office/2007/relationships/stylesWithEffects" Target="stylesWithEffects.xml"/><Relationship Id="rId16" Type="http://schemas.openxmlformats.org/officeDocument/2006/relationships/hyperlink" Target="consultantplus://offline/ref=CD735DF92249256AE3004E431FDE2032F52068452D087DA12272BE5AE15BE6A7B18D8ED1F28441798E32328C7EFF139D05B7FEDA857F9ECF5A2C9141hEH" TargetMode="External"/><Relationship Id="rId20" Type="http://schemas.openxmlformats.org/officeDocument/2006/relationships/hyperlink" Target="consultantplus://offline/ref=CD735DF92249256AE3004E431FDE2032F52068452D087DA12272BE5AE15BE6A7B18D8ED1F28441798E3232887EFF139D05B7FEDA857F9ECF5A2C9141hEH" TargetMode="External"/><Relationship Id="rId29" Type="http://schemas.openxmlformats.org/officeDocument/2006/relationships/hyperlink" Target="consultantplus://offline/ref=CD735DF92249256AE3004E431FDE2032F52068452E017EA32E72BE5AE15BE6A7B18D8ED1F28441798E32328E7EFF139D05B7FEDA857F9ECF5A2C9141hEH" TargetMode="External"/><Relationship Id="rId1" Type="http://schemas.openxmlformats.org/officeDocument/2006/relationships/styles" Target="styles.xml"/><Relationship Id="rId6" Type="http://schemas.openxmlformats.org/officeDocument/2006/relationships/hyperlink" Target="consultantplus://offline/ref=CD735DF92249256AE3004E431FDE2032F52068452D087DA12272BE5AE15BE6A7B18D8ED1F28441798E3233897EFF139D05B7FEDA857F9ECF5A2C9141hEH" TargetMode="External"/><Relationship Id="rId11" Type="http://schemas.openxmlformats.org/officeDocument/2006/relationships/hyperlink" Target="consultantplus://offline/ref=CD735DF92249256AE3004E431FDE2032F52068452D0070A22372BE5AE15BE6A7B18D8ED1F28441798E3233897EFF139D05B7FEDA857F9ECF5A2C9141hEH" TargetMode="External"/><Relationship Id="rId24" Type="http://schemas.openxmlformats.org/officeDocument/2006/relationships/hyperlink" Target="consultantplus://offline/ref=CD735DF92249256AE3004E431FDE2032F52068452D087DA12272BE5AE15BE6A7B18D8ED1F28441798E32328A7EFF139D05B7FEDA857F9ECF5A2C9141hEH" TargetMode="External"/><Relationship Id="rId5" Type="http://schemas.openxmlformats.org/officeDocument/2006/relationships/hyperlink" Target="consultantplus://offline/ref=CD735DF92249256AE3004E431FDE2032F52068452D0070A22372BE5AE15BE6A7B18D8ED1F28441798E3233897EFF139D05B7FEDA857F9ECF5A2C9141hEH" TargetMode="External"/><Relationship Id="rId15" Type="http://schemas.openxmlformats.org/officeDocument/2006/relationships/hyperlink" Target="consultantplus://offline/ref=CD735DF92249256AE300504E09B27F3DF12B36402D0272F77A2DE507B652ECF0F6C2D793B68B457E873967DD31FE4FD853A4FFD0857D97D045h1H" TargetMode="External"/><Relationship Id="rId23" Type="http://schemas.openxmlformats.org/officeDocument/2006/relationships/hyperlink" Target="consultantplus://offline/ref=CD735DF92249256AE3004E431FDE2032F52068452D087DA12272BE5AE15BE6A7B18D8ED1F28441798E3232897EFF139D05B7FEDA857F9ECF5A2C9141hEH" TargetMode="External"/><Relationship Id="rId28" Type="http://schemas.openxmlformats.org/officeDocument/2006/relationships/hyperlink" Target="consultantplus://offline/ref=CD735DF92249256AE3004E431FDE2032F52068452D087DA12272BE5AE15BE6A7B18D8ED1F28441798E3232857EFF139D05B7FEDA857F9ECF5A2C9141hEH" TargetMode="External"/><Relationship Id="rId10" Type="http://schemas.openxmlformats.org/officeDocument/2006/relationships/hyperlink" Target="consultantplus://offline/ref=CD735DF92249256AE3004E431FDE2032F52068452D087DA12272BE5AE15BE6A7B18D8ED1F28441798E32338B7EFF139D05B7FEDA857F9ECF5A2C9141hEH" TargetMode="External"/><Relationship Id="rId19" Type="http://schemas.openxmlformats.org/officeDocument/2006/relationships/hyperlink" Target="consultantplus://offline/ref=CD735DF92249256AE3004E431FDE2032F52068452D087DA12272BE5AE15BE6A7B18D8ED1F28441798E32328E7EFF139D05B7FEDA857F9ECF5A2C9141hE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D735DF92249256AE3004E431FDE2032F52068452D087DA12272BE5AE15BE6A7B18D8ED1F28441798E32338A7EFF139D05B7FEDA857F9ECF5A2C9141hEH" TargetMode="External"/><Relationship Id="rId14" Type="http://schemas.openxmlformats.org/officeDocument/2006/relationships/hyperlink" Target="consultantplus://offline/ref=CD735DF92249256AE3004E431FDE2032F52068452D087DA12272BE5AE15BE6A7B18D8ED1F28441798E32328C7EFF139D05B7FEDA857F9ECF5A2C9141hEH" TargetMode="External"/><Relationship Id="rId22" Type="http://schemas.openxmlformats.org/officeDocument/2006/relationships/hyperlink" Target="consultantplus://offline/ref=CD735DF92249256AE3004E431FDE2032F52068452D087DA12272BE5AE15BE6A7B18D8ED1F28441798E3232887EFF139D05B7FEDA857F9ECF5A2C9141hEH" TargetMode="External"/><Relationship Id="rId27" Type="http://schemas.openxmlformats.org/officeDocument/2006/relationships/hyperlink" Target="consultantplus://offline/ref=CD735DF92249256AE3004E431FDE2032F52068452D087DA12272BE5AE15BE6A7B18D8ED1F28441798E3232847EFF139D05B7FEDA857F9ECF5A2C9141hE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3041</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2</cp:revision>
  <dcterms:created xsi:type="dcterms:W3CDTF">2019-09-13T07:33:00Z</dcterms:created>
  <dcterms:modified xsi:type="dcterms:W3CDTF">2019-09-13T08:47:00Z</dcterms:modified>
</cp:coreProperties>
</file>