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C" w:rsidRDefault="000D5C2C" w:rsidP="000D5C2C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"ИНСТРУМЕНТЫ КАЧЕСТВА - ВЗГЛЯД В БУДУЩЕЕ"</w:t>
      </w:r>
    </w:p>
    <w:p w:rsidR="000D5C2C" w:rsidRDefault="000D5C2C" w:rsidP="000D5C2C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  <w:sz w:val="28"/>
          <w:szCs w:val="28"/>
        </w:rPr>
        <w:t>Во исполнение указов Президента РФ</w:t>
      </w:r>
    </w:p>
    <w:p w:rsidR="000D5C2C" w:rsidRDefault="000D5C2C" w:rsidP="000D5C2C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noProof/>
          <w:color w:val="404040"/>
        </w:rPr>
        <w:drawing>
          <wp:inline distT="0" distB="0" distL="0" distR="0">
            <wp:extent cx="5734050" cy="4038600"/>
            <wp:effectExtent l="0" t="0" r="0" b="0"/>
            <wp:docPr id="38" name="Рисунок 38" descr="kur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ur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i/>
          <w:iCs/>
          <w:color w:val="008080"/>
        </w:rPr>
        <w:t xml:space="preserve">Уходящий 2014-й год ознаменован для Карачевского филиала </w:t>
      </w:r>
      <w:proofErr w:type="spellStart"/>
      <w:r>
        <w:rPr>
          <w:rStyle w:val="a4"/>
          <w:i/>
          <w:iCs/>
          <w:color w:val="008080"/>
        </w:rPr>
        <w:t>Госуниверситета-УНПК</w:t>
      </w:r>
      <w:proofErr w:type="spellEnd"/>
      <w:r>
        <w:rPr>
          <w:rStyle w:val="a4"/>
          <w:i/>
          <w:iCs/>
          <w:color w:val="008080"/>
        </w:rPr>
        <w:t xml:space="preserve"> многими интересными мероприятиями. И одно из них – IV Всероссийская олимпиада по управлению качеством, которая проходила в Курске. В работе олимпиады приняли участие представители 30 центральных университетов России, а также Белорусского государственного технологического университета. Студенты нашего филиала выступили с собственным оригинальным проектом и вошли в десятку победителей, показав лучшие результаты за всю историю проведения олимпиады.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i/>
          <w:iCs/>
          <w:color w:val="008080"/>
        </w:rPr>
        <w:t xml:space="preserve">В этом году нашими соперниками стали студенты 30 университетов Центральной и Южной России, Поволжья, Урала, Сибири, Белоруссии, </w:t>
      </w:r>
      <w:proofErr w:type="spellStart"/>
      <w:r>
        <w:rPr>
          <w:rStyle w:val="a4"/>
          <w:i/>
          <w:iCs/>
          <w:color w:val="008080"/>
        </w:rPr>
        <w:t>Северо-Запада</w:t>
      </w:r>
      <w:proofErr w:type="spellEnd"/>
      <w:r>
        <w:rPr>
          <w:rStyle w:val="a4"/>
          <w:i/>
          <w:iCs/>
          <w:color w:val="008080"/>
        </w:rPr>
        <w:t xml:space="preserve"> и в том числе - команда нашего головного университета.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 xml:space="preserve">В команду Карачевского филиала </w:t>
      </w:r>
      <w:proofErr w:type="spellStart"/>
      <w:r>
        <w:rPr>
          <w:rStyle w:val="fontstyle11"/>
          <w:color w:val="404040"/>
        </w:rPr>
        <w:t>Госуниверситета-УНПК</w:t>
      </w:r>
      <w:proofErr w:type="spellEnd"/>
      <w:r>
        <w:rPr>
          <w:rStyle w:val="fontstyle11"/>
          <w:color w:val="404040"/>
        </w:rPr>
        <w:t xml:space="preserve"> были отобраны лучшие студенты факультета экономики и </w:t>
      </w:r>
      <w:proofErr w:type="spellStart"/>
      <w:proofErr w:type="gramStart"/>
      <w:r>
        <w:rPr>
          <w:rStyle w:val="fontstyle11"/>
          <w:color w:val="404040"/>
        </w:rPr>
        <w:t>бизнес-информатики</w:t>
      </w:r>
      <w:proofErr w:type="spellEnd"/>
      <w:proofErr w:type="gramEnd"/>
      <w:r>
        <w:rPr>
          <w:rStyle w:val="fontstyle11"/>
          <w:color w:val="404040"/>
        </w:rPr>
        <w:t xml:space="preserve">: Надежда </w:t>
      </w:r>
      <w:proofErr w:type="spellStart"/>
      <w:r>
        <w:rPr>
          <w:rStyle w:val="fontstyle11"/>
          <w:color w:val="404040"/>
        </w:rPr>
        <w:t>Дронякина</w:t>
      </w:r>
      <w:proofErr w:type="spellEnd"/>
      <w:r>
        <w:rPr>
          <w:rStyle w:val="fontstyle11"/>
          <w:color w:val="404040"/>
        </w:rPr>
        <w:t xml:space="preserve">, Павел Кузин и Ангелина Маслова. В течение месяца под руководством старшего преподавателя кафедры «Экономические дисциплины» А.А. </w:t>
      </w:r>
      <w:proofErr w:type="spellStart"/>
      <w:r>
        <w:rPr>
          <w:rStyle w:val="fontstyle11"/>
          <w:color w:val="404040"/>
        </w:rPr>
        <w:t>Сметанникова</w:t>
      </w:r>
      <w:proofErr w:type="spellEnd"/>
      <w:r>
        <w:rPr>
          <w:rStyle w:val="fontstyle11"/>
          <w:color w:val="404040"/>
        </w:rPr>
        <w:t xml:space="preserve"> они готовили собственный оригинальный проект на тему «Инструменты качества - взгляд в будущее».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>Первым испытанием было тестирование. Каждому участнику олимпиады в течение 30 минут предложили ответить на 50 вопросов по управлению качеством, метрологии, стандартизации, сертификации, статистическим методам контроля, квалиметрии, методам менеджмента качества, управления процессами. Наша команда успешно справилась с этим заданием, выступив на одном уровне с командой признанного фаворита олимпиады - Мордовского государственного университета имени Н.П. Огарёва.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>Затем начался самый главный этап</w:t>
      </w:r>
      <w:r>
        <w:rPr>
          <w:rStyle w:val="apple-converted-space"/>
          <w:i/>
          <w:iCs/>
          <w:color w:val="404040"/>
        </w:rPr>
        <w:t> </w:t>
      </w:r>
      <w:r>
        <w:rPr>
          <w:rStyle w:val="fontstyle11"/>
          <w:color w:val="404040"/>
        </w:rPr>
        <w:t xml:space="preserve">- ситуационная задача. Участников олимпиады ждал «сюрприз» оргкомитета - задача была принципиально новой и настолько сложной, что организаторы дали на её решение 3 часа. Руководители студенческих команд с замиранием сердца следили из-за стеклянной двери, как студенты в первый момент были шокированы уровнем сложности задачи, но... собрались с силами и нашли способы её </w:t>
      </w:r>
      <w:r>
        <w:rPr>
          <w:rStyle w:val="fontstyle11"/>
          <w:color w:val="404040"/>
        </w:rPr>
        <w:lastRenderedPageBreak/>
        <w:t xml:space="preserve">решения. </w:t>
      </w:r>
      <w:proofErr w:type="gramStart"/>
      <w:r>
        <w:rPr>
          <w:rStyle w:val="fontstyle11"/>
          <w:color w:val="404040"/>
        </w:rPr>
        <w:t>В этом испытании команда Карачевского филиала выступила на одном уровне с командой Уральского государственного экономического университета и опередила представителей Российского государственного педагогического университета имени А.И. Герцена (Санкт-Петербург), Белгородского государственного технологического университета им. В.Г. Шухова, Иркутского государственного технического университета, Донского государственного технического университета, Воронежского государственного архитектурно-строительного университета, Курской государственной сельскохозяйственной академии и даже команду признанного лидера олимпиады - национального исследовательского</w:t>
      </w:r>
      <w:proofErr w:type="gramEnd"/>
      <w:r>
        <w:rPr>
          <w:rStyle w:val="fontstyle11"/>
          <w:color w:val="404040"/>
        </w:rPr>
        <w:t xml:space="preserve"> университета «Московский авиационный институт» - МАИ.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>Первый день олимпиады стал для нас «самым длинным в году»: вечером все силы были брошены на подготовку к последнему испытанию - презентации. Хотя выступление было хорошо подготовлено и отрепетировано в «домашних» условиях, подготовка «перед стартом» закончилась далеко за полночь.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>Команда нашего филиала хорошо подготовилась к выступлению - презентация отличалась оригинальностью темы, использованием компьютерной графики, видеоматериалов, звукового оформления, анимации. В презентации студенты раскрыли принципиально новый подход к пониманию уровня развития общества - через экзотическую концепцию «Валового национального счастья», которая совсем недавно получила признание Организации Объединённых Наций.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proofErr w:type="gramStart"/>
      <w:r>
        <w:rPr>
          <w:rStyle w:val="fontstyle11"/>
          <w:color w:val="404040"/>
        </w:rPr>
        <w:t xml:space="preserve">Результат последнего испытания оказался очень высоким - в номинации «Презентация на заданную тему» </w:t>
      </w:r>
      <w:proofErr w:type="spellStart"/>
      <w:r>
        <w:rPr>
          <w:rStyle w:val="fontstyle11"/>
          <w:color w:val="404040"/>
        </w:rPr>
        <w:t>карачевцы</w:t>
      </w:r>
      <w:proofErr w:type="spellEnd"/>
      <w:r>
        <w:rPr>
          <w:rStyle w:val="fontstyle11"/>
          <w:color w:val="404040"/>
        </w:rPr>
        <w:t xml:space="preserve"> всего 0,15 балла уступили представителям Белорусского государственного технологического университета - лауреатам олимпиады и опередили команды 19 университетов, среди которых были такие солидные вузы, как Южно-Российский государственный политехнический университет (</w:t>
      </w:r>
      <w:proofErr w:type="spellStart"/>
      <w:r>
        <w:rPr>
          <w:rStyle w:val="fontstyle11"/>
          <w:color w:val="404040"/>
        </w:rPr>
        <w:t>Новочеркасский</w:t>
      </w:r>
      <w:proofErr w:type="spellEnd"/>
      <w:r>
        <w:rPr>
          <w:rStyle w:val="fontstyle11"/>
          <w:color w:val="404040"/>
        </w:rPr>
        <w:t xml:space="preserve"> политехнический институт) имени М.И. Платова, Рязанский государственный радиотехнический университет, Саратовский государственный университет имени Н.Г. Чернышевского, Московская финансово-технологическая</w:t>
      </w:r>
      <w:proofErr w:type="gramEnd"/>
      <w:r>
        <w:rPr>
          <w:rStyle w:val="fontstyle11"/>
          <w:color w:val="404040"/>
        </w:rPr>
        <w:t xml:space="preserve"> академия, Московский государственный строительный университет, Белгородский государственный технологический университет имени В.Г. Шухова, Тамбовский государственный технический университет и другие.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 xml:space="preserve">И вот - подведены итоги. Команда Карачевского филиала </w:t>
      </w:r>
      <w:proofErr w:type="spellStart"/>
      <w:r>
        <w:rPr>
          <w:rStyle w:val="fontstyle11"/>
          <w:color w:val="404040"/>
        </w:rPr>
        <w:t>Госуниверситета-УНПК</w:t>
      </w:r>
      <w:proofErr w:type="spellEnd"/>
      <w:r>
        <w:rPr>
          <w:rStyle w:val="fontstyle11"/>
          <w:color w:val="404040"/>
        </w:rPr>
        <w:t xml:space="preserve"> стала дипломантом олимпиады и победителем в номинации «Самая решительная команда». Ее руководитель - старший преподаватель А.А. Сметанников награждён Благодарственным письмом от Президиума Академии проблем качества «за высокие достижения по подготовке специалистов в области качества», а директор филиала Н.И. Фельдман - Благодарственным письмом за активную поддержку молодых талантов в сфере управления качеством. Победители олимпиады получили приглашение для дальнейшего участия в пятой, юбилейной олимпиаде по управлению качеством.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</w:rPr>
        <w:t>Но дипломы победителей - это не главные итоги. Главное, что олимпиада объединила наших студентов и преподавателей в стремлении достичь новых побед, испытания показали перспективные области применения знаний, общение с представителями других вузов дало нам новых друзей и коллег. Олимпиада 2014 года позади, а впереди - новые рубежи и достижения в области качества.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В.МАРКОВ,</w:t>
      </w:r>
    </w:p>
    <w:p w:rsidR="000D5C2C" w:rsidRDefault="000D5C2C" w:rsidP="000D5C2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fontstyle11"/>
          <w:color w:val="404040"/>
          <w:spacing w:val="-20"/>
        </w:rPr>
        <w:t>зам.</w:t>
      </w:r>
      <w:r>
        <w:rPr>
          <w:rStyle w:val="apple-converted-space"/>
          <w:color w:val="404040"/>
          <w:spacing w:val="-20"/>
        </w:rPr>
        <w:t> </w:t>
      </w:r>
      <w:r>
        <w:rPr>
          <w:rStyle w:val="fontstyle11"/>
          <w:color w:val="404040"/>
          <w:spacing w:val="-20"/>
        </w:rPr>
        <w:t xml:space="preserve">директора Карачевского филиала </w:t>
      </w:r>
      <w:proofErr w:type="spellStart"/>
      <w:r>
        <w:rPr>
          <w:rStyle w:val="fontstyle11"/>
          <w:color w:val="404040"/>
          <w:spacing w:val="-20"/>
        </w:rPr>
        <w:t>Госуниверситета-УНПК</w:t>
      </w:r>
      <w:proofErr w:type="spellEnd"/>
      <w:r>
        <w:rPr>
          <w:rStyle w:val="fontstyle11"/>
          <w:color w:val="404040"/>
          <w:spacing w:val="-20"/>
        </w:rPr>
        <w:t xml:space="preserve"> по научной работе.</w:t>
      </w:r>
    </w:p>
    <w:p w:rsidR="006E574A" w:rsidRDefault="000D5C2C" w:rsidP="000D5C2C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5C2C"/>
    <w:rsid w:val="000D5C2C"/>
    <w:rsid w:val="004147DD"/>
    <w:rsid w:val="004F585D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C"/>
  </w:style>
  <w:style w:type="paragraph" w:styleId="2">
    <w:name w:val="heading 2"/>
    <w:basedOn w:val="a"/>
    <w:link w:val="20"/>
    <w:uiPriority w:val="9"/>
    <w:qFormat/>
    <w:rsid w:val="000D5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5C2C"/>
  </w:style>
  <w:style w:type="character" w:customStyle="1" w:styleId="metadata-icons">
    <w:name w:val="metadata-icons"/>
    <w:basedOn w:val="a0"/>
    <w:rsid w:val="000D5C2C"/>
  </w:style>
  <w:style w:type="paragraph" w:styleId="a3">
    <w:name w:val="Normal (Web)"/>
    <w:basedOn w:val="a"/>
    <w:uiPriority w:val="99"/>
    <w:semiHidden/>
    <w:unhideWhenUsed/>
    <w:rsid w:val="000D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C2C"/>
    <w:rPr>
      <w:b/>
      <w:bCs/>
    </w:rPr>
  </w:style>
  <w:style w:type="character" w:customStyle="1" w:styleId="fontstyle11">
    <w:name w:val="fontstyle11"/>
    <w:basedOn w:val="a0"/>
    <w:rsid w:val="000D5C2C"/>
  </w:style>
  <w:style w:type="paragraph" w:styleId="a5">
    <w:name w:val="Balloon Text"/>
    <w:basedOn w:val="a"/>
    <w:link w:val="a6"/>
    <w:uiPriority w:val="99"/>
    <w:semiHidden/>
    <w:unhideWhenUsed/>
    <w:rsid w:val="000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Company>UNPK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2015-02-06T08:09:00Z</dcterms:created>
  <dcterms:modified xsi:type="dcterms:W3CDTF">2015-02-06T08:10:00Z</dcterms:modified>
</cp:coreProperties>
</file>