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72" w:rsidRPr="00845018" w:rsidRDefault="003C4272" w:rsidP="003C4272">
      <w:pPr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F161A"/>
          <w:sz w:val="33"/>
          <w:szCs w:val="33"/>
          <w:lang w:eastAsia="ru-RU"/>
        </w:rPr>
      </w:pPr>
      <w:r w:rsidRPr="00845018">
        <w:rPr>
          <w:rFonts w:ascii="Lucida Sans Unicode" w:eastAsia="Times New Roman" w:hAnsi="Lucida Sans Unicode" w:cs="Lucida Sans Unicode"/>
          <w:b/>
          <w:bCs/>
          <w:color w:val="6F161A"/>
          <w:sz w:val="33"/>
          <w:szCs w:val="33"/>
          <w:lang w:eastAsia="ru-RU"/>
        </w:rPr>
        <w:t>ТАМ, ГДЕ КАЖДЫЙ СТРЕМИТСЯ К ПОБЕДЕ...</w:t>
      </w:r>
    </w:p>
    <w:p w:rsidR="003C4272" w:rsidRPr="00845018" w:rsidRDefault="003C4272" w:rsidP="003C4272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25 января – День российского студенчества. С праздником!</w:t>
      </w:r>
    </w:p>
    <w:p w:rsidR="003C4272" w:rsidRPr="00845018" w:rsidRDefault="003C4272" w:rsidP="003C4272">
      <w:pPr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200650" cy="4514850"/>
            <wp:effectExtent l="0" t="0" r="0" b="0"/>
            <wp:docPr id="3" name="Рисунок 3" descr="stipend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pend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1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Студенчество! В этом слове заложен огромный смысл – гордость за принадлежность к клану молодежи, верность традициям образования и законам студенческого братства, воспитание нравственно целостной личности, необходимой для общества. Кто не пережил годы студенчества, кто не жил студенческой жизнью, тот много потерял. Сколько интересного, увлекательного, разнообразного врывается в жизнь любого, получившего в руки студенческий билет.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Уважаемые читатели, давайте вместе перелистаем страницы книги с названием «Студенческая жизнь Карачевского филиала Госуниверситета – УНПК».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1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«Учись, студент!»</w:t>
      </w:r>
    </w:p>
    <w:p w:rsidR="003C4272" w:rsidRPr="00845018" w:rsidRDefault="003C4272" w:rsidP="003C4272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Сев на студенческую скамью, постигаешь, приобретаешь и еще накапливаешь знания. Ты оказываешься как будто в другом мире, где нет уроков, но на тебя сваливаются лекции, семинары, практические, лабораторные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 А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х, кругом идет голова.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Роман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Нехаев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студент 2 курса: «Тяжело, часто бывает трудно…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расчетки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эти сдавать, чертежи. Иногда возникает желание что-нибудь пробросить или, как мы говорим, забить, но одно останавливает: попадешь на отработки...»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Денис Федотов, студент 2 курса: «Зато сколько эмоций испытываешь, когда, сдав последний экзамен в сессии, ты видишь в зачетке четверки и пятерки, открывающие тебе путь к вожделенной стипендии. Всё! Выдохни, студент, и до следующей сессии живи весело…»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Кузнецова Алина, студентка 1 курса: «Чем мне запомнился первый семестр? Дались эти полгода нелегко, ведь надо привыкнуть к новому ритму жизни, освоиться: вместо уроков – пары, вместо учителей – преподаватели, да и более строгая система оценивания, чем в школе. Хоть свободы больше, но и ответственности тоже больше. Выучить материал за ночь до экзамена невозможно – и это надо понимать. Готовясь к каждому занятию, активно работая, и «сдаваться» на экзамене легче, да и возможность получить заслуженный «автомат» увеличивается!»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2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. «Наука живет и побеждает»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Заниматься наукой скучно? Не верьте, это совсем не так. Те, кто хочет получить возможность заявить о себе, делают это громко, заметно, заслуженно купаясь в лучах славы. Ведомые своими наставниками, студенты нашего филиала участвуют в научных конференциях, в конкурсах исследовательских работ, в олимпиадах. Вот неполный перечень наших достижений за последние два года.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  <w:lang w:eastAsia="ru-RU"/>
        </w:rPr>
        <w:t>2012 год</w:t>
      </w:r>
    </w:p>
    <w:p w:rsidR="003C4272" w:rsidRPr="00845018" w:rsidRDefault="003C4272" w:rsidP="003C42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1.Международная конференция по техническому контролю и технической диагностике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Могилев. Белоруссия.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Итог: работы студентов, награжденных дипломами I и II степени, были одобрены на уровне представителей Национальной Академии наук Белоруссии.</w:t>
      </w:r>
    </w:p>
    <w:p w:rsidR="003C4272" w:rsidRPr="00845018" w:rsidRDefault="003C4272" w:rsidP="003C42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2.Международный конкурс научных работ на базе Московского исследовательского университета.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Итог: С.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Бернат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1 место (номинация «Энергосбережение и автоматика»):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А. Лебедев – II место (номинация «Информационные технологии»)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u w:val="single"/>
          <w:lang w:eastAsia="ru-RU"/>
        </w:rPr>
        <w:t>2013 год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5191125" cy="2638425"/>
            <wp:effectExtent l="0" t="0" r="9525" b="9525"/>
            <wp:docPr id="2" name="Рисунок 2" descr="stipe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pend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1. Научный форум «Радиоэлектроника и молодежь XXI века»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Харьков Украина.</w:t>
      </w:r>
    </w:p>
    <w:p w:rsidR="003C4272" w:rsidRPr="00845018" w:rsidRDefault="003C4272" w:rsidP="003C4272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Итог: П. Беликов – II место (секция «Радиоэлектроника и приборостроение»)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Олимпиада САПР – 2013 (г. Москва).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Командой студентов и молодых преподавателей завоёван кубок олимпиады (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см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фото с кубком).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А.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Катунин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, участник олимпиады САПР – 2013 г.: «Занимаясь наукой, я получаю столько адреналина и драйва, что это сопоставимо со спортивными состязаниями…»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А. Лебедев, студент группы К-31: «Да, это труд, и труд тяжелый, но, поверьте, очень увлекательный. Испытывать ощущение полезности, сопричастности с чем-то даже трудно определяемым,   тебя слушают и к тебе прислушиваются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… Т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о, что ты выносил на уровне идеи, а потом проанализировал, описал, обобщил, и, наконец, предложил, оказывается кому-то интересным, важным, нужным. Испытываешь чувство радости и гордости, когда тебе вместе с грамотой, на которой обозначено твое призовое место, занятое в конкурсе научных работ, вручают еще персональную рекомендацию для продолжения учебы в магистратуре…»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3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«Мы открываем таланты».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5162550" cy="3524250"/>
            <wp:effectExtent l="0" t="0" r="0" b="0"/>
            <wp:docPr id="1" name="Рисунок 1" descr="stipe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pen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Как только вы оказываетесь в стенах нашего университета, вас сразу начинают «вербовать» для участия в работе самых разнообразных творческих студий, кружков, секций, многие из которых ведут специалисты, приезжающие для работы со студентами из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Брянска. У вас, скорее всего, возникнет логичный вопрос: а нужно ли во всем этом участвовать? Вы же пришли в университет учиться, а не заниматься самодеятельностью. Так-то оно так, вот только скучные лекции вы скоро забудете (после сессии уже точно), а воспоминания о различных праздниках, конкурсах, фестивалях, воспоминания о поездках, о победах, кубках, званий лауреатов того или иного конкурса (а у нас их немало) у вас останутся на всю жизнь.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Многое вам могут предложить в нашем университете: современные и народные танцы, театральная студия, клуб «Турист», вокальное и хоровое пение, КВН, хореографический ансамбль барабанщиц «Славянка». У нас есть все возможности каждому раскрыться как личности. А как это объединяет! Ведь общие интересы сплачивают вас надолго. А если ты хорошо учишься и активно участвуешь в общественной жизни нашего филиала, то у тебя есть вариант – получить губернаторскую и даже президентскую стипендию, и такие стипендиаты</w:t>
      </w:r>
      <w:r w:rsidRPr="00845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есть.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Ангелина Маслова (ансамбль танца «Надежда», ансамбль барабанщиц «Славянка»):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«Мне нравится всё - и процесс репетиций, когда узнаешь, оттачиваешь, делаешь, и, конечно, сами выступления… Они вызывают особые чувства: волнение и почти страх, когда стоишь за кулисами, и раскрепощение, раскованность, удовольствие, когда ты уже на сцене.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Вот теперь, чувствуя на себе взгляды зрителей, выдай все, чему научился и что умеешь!».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Денис Федотов (эстрадные и народные танцы): «Кто не любит побеждать? Каждый стремится к победе. Я завоеванные нами кубки, дипломы, грамоты воспринимаю как награду за наш труд. Потому что научиться танцевать, и танцевать так, чтобы вас отметили и в Москве, и в Орле, и в Брянске - для этого нужно много трудиться…»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Уважаемый читатель! В стенах нашего филиала царят гармония, уют, дружеская обстановка. Такая атмосфера создается талантливыми, инициативными, энергичными и </w:t>
      </w: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творческими студентами, среди которых танцоры, музыканты, артисты, художники, фотографы,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КВН-щики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с гордостью можем перечислить наши достижения: неоднократные лауреаты и призеры Студенческих весен в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Орле и г. Брянске, лауреаты Международного фестиваля «Мы вместе», лауреаты II степени Всероссийского фестиваля искусств «Волшебный мир» (г. Москва).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Уверены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что еще больше побед и восхождений ждет нас впереди!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Глава 4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 «О спорт! Ты - мир»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Обладая удивительными свойствами, спорт объединяет людей, знакомит их между собой, укрепляет здоровье, характер. Спорт – это жизнь! А для нашего филиала спорт – это интересная, захватывающая классная студенческая жизнь. «Мы за здоровый образ жизни!» – говорят наши студенты. И с удовольствием участвуют в традиционно проводящихся соревнованиях по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дартсу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настольному теннису, легкой атлетике. Полюбился нашим студентам молодой для нашего вуза вид спорта – пулевая стрельба, и в этом виде спорта у нас есть уже достижения.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Особенно любим в филиале туризм. Ежегодно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Карачевский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филиал Госуниверситета – УНПК организует межрегиональный туристический слет среди студенческой молодежи. Наряду с постоянными участниками из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Орла, г. Ливны, г. Мценска, в прошлом году для участия в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турслете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были приглашены команды из Белоруссии и Украины. Из жарких туристических баталий команда нашего филиала почти всегда выходит победителем.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Послесловие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пролистали книгу, отражающую жизнь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карачевского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студенчества, но не закрываем ее, потому что новые страницы этой книги будут написаны сегодняшними школьниками, желающими вступить в студенческий мир. Вы узнаете, что самое главное в студенческой жизни – это дружба и студенческое братство. Вы вместе не только учитесь, занимаетесь общественной и научной работой, вы еще живете огромной и дружной семьей. Совместно весело отмечаете праздники, во всем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помогаете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друг другу, радуетесь не только своим успехам, но и успехам своих товарищей. Студенческая дружба остается с вами на долгие годы, а иногда и на всю жизнь.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Мы завершаем разговор о жизни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карачевских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студентов словами директора </w:t>
      </w:r>
      <w:proofErr w:type="gram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филиала кандидата педагогических наук Нины Ивановны</w:t>
      </w:r>
      <w:proofErr w:type="gram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Фельдман: «Есть в морозном январе день, окрашенный радостным, каким-то весенним настроением. Это двадцать пятое января – Татьянин день – праздник, который любит и отмечает любой – и уважающий себя студент, и те, кто уже прошел в своей жизни студенческую школу.</w:t>
      </w:r>
    </w:p>
    <w:p w:rsidR="003C4272" w:rsidRPr="00845018" w:rsidRDefault="003C4272" w:rsidP="003C4272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Поздравляю всех с Днем российского студенчества. Желаю сохранить в памяти лучшие моменты студенческой жизни, и молодость души».</w:t>
      </w:r>
    </w:p>
    <w:p w:rsidR="003C4272" w:rsidRPr="00845018" w:rsidRDefault="003C4272" w:rsidP="003C4272">
      <w:pPr>
        <w:spacing w:before="100" w:beforeAutospacing="1" w:after="100" w:afterAutospacing="1" w:line="240" w:lineRule="auto"/>
        <w:jc w:val="right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Пресс-центр Карачевского филиала </w:t>
      </w:r>
      <w:proofErr w:type="spellStart"/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Госуниверситет-УНПК</w:t>
      </w:r>
      <w:proofErr w:type="spellEnd"/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3C4272" w:rsidRPr="00845018" w:rsidRDefault="003C4272" w:rsidP="003C4272">
      <w:pPr>
        <w:spacing w:before="100" w:beforeAutospacing="1" w:after="100" w:afterAutospacing="1" w:line="240" w:lineRule="auto"/>
        <w:jc w:val="right"/>
        <w:rPr>
          <w:rFonts w:ascii="Lucida Sans Unicode" w:eastAsia="Times New Roman" w:hAnsi="Lucida Sans Unicode" w:cs="Lucida Sans Unicode"/>
          <w:color w:val="404040"/>
          <w:sz w:val="18"/>
          <w:szCs w:val="18"/>
          <w:lang w:eastAsia="ru-RU"/>
        </w:rPr>
      </w:pPr>
      <w:r w:rsidRPr="008450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 снимках</w:t>
      </w:r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: Инна </w:t>
      </w:r>
      <w:proofErr w:type="spellStart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Пимкина</w:t>
      </w:r>
      <w:proofErr w:type="spellEnd"/>
      <w:r w:rsidRPr="0084501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Евгений Саенко стипендиаты Правительства РФ; ансамбль танца "Надежда" - лауреат II степени Всероссийского фестиваля искусств "Волшебный мир"; участники олимпиады САПР в г. Москве.</w:t>
      </w:r>
    </w:p>
    <w:p w:rsidR="006E574A" w:rsidRDefault="003C4272" w:rsidP="003C4272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05A"/>
    <w:multiLevelType w:val="multilevel"/>
    <w:tmpl w:val="BA9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24FB"/>
    <w:multiLevelType w:val="multilevel"/>
    <w:tmpl w:val="C5E0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4272"/>
    <w:rsid w:val="003C4272"/>
    <w:rsid w:val="004147DD"/>
    <w:rsid w:val="004F585D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Company>UNPK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2015-02-06T07:58:00Z</dcterms:created>
  <dcterms:modified xsi:type="dcterms:W3CDTF">2015-02-06T07:58:00Z</dcterms:modified>
</cp:coreProperties>
</file>