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E6" w:rsidRPr="00A01A0B" w:rsidRDefault="00C224E6" w:rsidP="00C224E6">
      <w:pPr>
        <w:pStyle w:val="style2"/>
        <w:spacing w:before="226" w:beforeAutospacing="0" w:after="0" w:afterAutospacing="0" w:line="245" w:lineRule="atLeast"/>
        <w:ind w:firstLine="341"/>
        <w:jc w:val="both"/>
        <w:rPr>
          <w:rFonts w:ascii="Tahoma" w:hAnsi="Tahoma" w:cs="Tahoma"/>
          <w:b/>
          <w:color w:val="555555"/>
          <w:sz w:val="28"/>
          <w:szCs w:val="28"/>
        </w:rPr>
      </w:pPr>
      <w:r w:rsidRPr="00A01A0B">
        <w:rPr>
          <w:rFonts w:ascii="Tahoma" w:hAnsi="Tahoma" w:cs="Tahoma"/>
          <w:b/>
          <w:color w:val="555555"/>
          <w:sz w:val="28"/>
          <w:szCs w:val="28"/>
        </w:rPr>
        <w:t>Сотрудник увольняется в порядке перевода в другую организацию. Сохраняется ли за ним право на отпуск?</w:t>
      </w:r>
    </w:p>
    <w:p w:rsidR="00C224E6" w:rsidRDefault="00C224E6" w:rsidP="00C224E6">
      <w:pPr>
        <w:pStyle w:val="style3"/>
        <w:spacing w:before="0" w:beforeAutospacing="0" w:after="0" w:afterAutospacing="0" w:line="245" w:lineRule="atLeast"/>
        <w:ind w:firstLine="33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</w:p>
    <w:p w:rsidR="00C224E6" w:rsidRDefault="00C224E6" w:rsidP="00C224E6">
      <w:pPr>
        <w:pStyle w:val="style3"/>
        <w:spacing w:before="0" w:beforeAutospacing="0" w:after="0" w:afterAutospacing="0" w:line="245" w:lineRule="atLeast"/>
        <w:ind w:firstLine="33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</w:p>
    <w:p w:rsidR="00C224E6" w:rsidRDefault="00C224E6" w:rsidP="00C224E6">
      <w:pPr>
        <w:pStyle w:val="style3"/>
        <w:spacing w:before="0" w:beforeAutospacing="0" w:after="0" w:afterAutospacing="0" w:line="245" w:lineRule="atLeast"/>
        <w:ind w:firstLine="33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A01A0B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При прекращении трудового договора в связи с переводом работника по его просьбе или с его согласия на работу к другому работодателю работник подлежит увольнению с работы (п. 5 ст. 77 ТК РФ). Несмотря на увольнение в порядке перевода, ему выплачивается денежная компенсация за все неиспользованные отпуска (ст. 127 ТК РФ). Право на использование ежегодного оплачиваемого отпуска возникнет у работника по истечении 6 месяцев его непрерывной работы у нового работодателя независимо от выплаты компенсации по предыдущему месту работы (ст. 122 ТК РФ). По соглашению сторон трудового договора оплачиваемый отпуск работнику может быть предоставлен и до истечения 6 месяцев.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24E6"/>
    <w:rsid w:val="00BF6053"/>
    <w:rsid w:val="00C2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2015-03-24T09:54:00Z</dcterms:created>
  <dcterms:modified xsi:type="dcterms:W3CDTF">2015-03-24T09:54:00Z</dcterms:modified>
</cp:coreProperties>
</file>