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5E" w:rsidRDefault="00C73D5E" w:rsidP="00C7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№ 426 от 12.06.2014 г. Президента РФ В.В. Путина 2015 год объявлен «Годом литературы», в связи с этим в Карачевском филиале Госуниверситета – УНПК разработан план мероприятий:</w:t>
      </w:r>
    </w:p>
    <w:p w:rsidR="00C73D5E" w:rsidRPr="00C73D5E" w:rsidRDefault="00C73D5E" w:rsidP="00C73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22E8" w:rsidRPr="00190075" w:rsidRDefault="005E22E8" w:rsidP="005E2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7796"/>
        <w:gridCol w:w="1240"/>
      </w:tblGrid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35D5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Журнал, вошедший в жизнь поколений» Выставка к 90-летию журнала «Новый мир»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535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Просмотр художественного фильма с последующим обсуждением </w:t>
            </w:r>
          </w:p>
          <w:p w:rsidR="00190075" w:rsidRPr="00535D50" w:rsidRDefault="00190075" w:rsidP="009069F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5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«Пушкин: Последняя дуэль»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5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День памяти </w:t>
            </w:r>
            <w:hyperlink r:id="rId5" w:tgtFrame="_blank" w:history="1">
              <w:r w:rsidRPr="00535D50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А.С. Пушкина</w:t>
              </w:r>
            </w:hyperlink>
            <w:r w:rsidRPr="00535D5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5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(1799-1837),</w:t>
            </w:r>
          </w:p>
          <w:p w:rsidR="00190075" w:rsidRPr="00535D50" w:rsidRDefault="00190075" w:rsidP="00535D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178 лет со дня смерти (Кураторские часы в группах).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535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«Гении и злодеи: Борис Пастернак» Познавательный документальный фильм с последующим обсуждением к 125-летию </w:t>
            </w:r>
          </w:p>
          <w:p w:rsidR="00190075" w:rsidRPr="00535D50" w:rsidRDefault="00190075" w:rsidP="009069F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535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со дня рождения Б. Пастернака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53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обозрение «Судеб скрещенье…»</w:t>
            </w:r>
            <w:r w:rsid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(мемуарная литература)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53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 всегда, читай везде!»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5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вечер-посвящение «Музы не молчали…»</w:t>
            </w:r>
          </w:p>
          <w:p w:rsidR="00190075" w:rsidRPr="00535D50" w:rsidRDefault="00190075" w:rsidP="00535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hAnsi="Times New Roman" w:cs="Times New Roman"/>
                <w:sz w:val="24"/>
                <w:szCs w:val="24"/>
              </w:rPr>
              <w:t xml:space="preserve">(к 70-летию Победы) </w:t>
            </w:r>
            <w:bookmarkStart w:id="0" w:name="_GoBack"/>
            <w:bookmarkEnd w:id="0"/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Поэзия 41-го года, ко Дню памяти и скорби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Отечественная война глазами </w:t>
            </w:r>
          </w:p>
          <w:p w:rsidR="00190075" w:rsidRPr="00535D50" w:rsidRDefault="00190075" w:rsidP="009069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Шолохова (к 110-летию со дня рождения М. Шолохова и к 70-летию Победы в Великой Отечественной войне).</w:t>
            </w:r>
          </w:p>
          <w:p w:rsidR="00190075" w:rsidRPr="00535D50" w:rsidRDefault="00190075" w:rsidP="009069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Просмотры художественных фильмов с последующим обсуждением в группах  «Судьба человека» и «Они сражались за родину».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май-июнь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spacing w:line="294" w:lineRule="atLeast"/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ru-RU"/>
              </w:rPr>
            </w:pPr>
            <w:r w:rsidRPr="00535D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35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Мир – через культуру» – виртуальная экскурсия по САНКТ-ПЕТЕРБУРГУ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35D5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Богатство русского языка»: словари и энциклопедии XIX века (23 сентября – 125 лет со дня рождения Сергея Ивановича Ожегова (1890-1964), языковеда) – кураторские часы в группах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35D5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«Вернуться к шелесту страниц…» – выставки литературы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литературная акция</w:t>
            </w:r>
          </w:p>
          <w:p w:rsidR="00190075" w:rsidRPr="00535D50" w:rsidRDefault="00190075" w:rsidP="0090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из рук в руки»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 – обозрения</w:t>
            </w:r>
          </w:p>
          <w:p w:rsidR="00190075" w:rsidRPr="00535D50" w:rsidRDefault="00190075" w:rsidP="0090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– лауреаты премий»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закладок </w:t>
            </w:r>
          </w:p>
          <w:p w:rsidR="00190075" w:rsidRPr="00535D50" w:rsidRDefault="00190075" w:rsidP="0090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 – юбиляры 2015 года»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5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Буккроссинг</w:t>
            </w:r>
            <w:proofErr w:type="spellEnd"/>
            <w:r w:rsidRPr="00535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«Акция-путешествие: от улицы к улице, от села к селу» (Усадьбы-заповедники писателей и поэтов Брянской и Орловской областей – с. </w:t>
            </w:r>
            <w:proofErr w:type="spellStart"/>
            <w:r w:rsidRPr="00535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Овстуг</w:t>
            </w:r>
            <w:proofErr w:type="spellEnd"/>
            <w:r w:rsidRPr="00535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с. Красный Рог – с. </w:t>
            </w:r>
            <w:proofErr w:type="spellStart"/>
            <w:r w:rsidRPr="00535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Спасское-Лутовиново</w:t>
            </w:r>
            <w:proofErr w:type="spellEnd"/>
            <w:r w:rsidRPr="00535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музеев поэтов и писателей г. Орла) 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0075" w:rsidRPr="00535D50" w:rsidTr="00535D50">
        <w:tc>
          <w:tcPr>
            <w:tcW w:w="534" w:type="dxa"/>
          </w:tcPr>
          <w:p w:rsidR="00190075" w:rsidRPr="00535D50" w:rsidRDefault="00190075" w:rsidP="00535D50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90075" w:rsidRPr="00535D50" w:rsidRDefault="00190075" w:rsidP="0090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«Поколение </w:t>
            </w:r>
            <w:proofErr w:type="gramStart"/>
            <w:r w:rsidRPr="00535D5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>N</w:t>
            </w:r>
            <w:proofErr w:type="gramEnd"/>
            <w:r w:rsidRPr="00535D5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ЕХТ. Их литературный выбор» (круглый стол)</w:t>
            </w:r>
          </w:p>
        </w:tc>
        <w:tc>
          <w:tcPr>
            <w:tcW w:w="1240" w:type="dxa"/>
            <w:vAlign w:val="center"/>
          </w:tcPr>
          <w:p w:rsidR="00190075" w:rsidRPr="00535D50" w:rsidRDefault="00190075" w:rsidP="00906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90075" w:rsidRPr="00190075" w:rsidRDefault="00190075" w:rsidP="0019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075" w:rsidRPr="00190075" w:rsidSect="00F00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915"/>
    <w:multiLevelType w:val="hybridMultilevel"/>
    <w:tmpl w:val="EDFE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44FA"/>
    <w:multiLevelType w:val="hybridMultilevel"/>
    <w:tmpl w:val="B66853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5156FA"/>
    <w:multiLevelType w:val="hybridMultilevel"/>
    <w:tmpl w:val="7EF039F8"/>
    <w:lvl w:ilvl="0" w:tplc="C1A2033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7F26F7"/>
    <w:multiLevelType w:val="hybridMultilevel"/>
    <w:tmpl w:val="07F462CC"/>
    <w:lvl w:ilvl="0" w:tplc="A8369E0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7BC"/>
    <w:multiLevelType w:val="hybridMultilevel"/>
    <w:tmpl w:val="1C9018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741773"/>
    <w:multiLevelType w:val="hybridMultilevel"/>
    <w:tmpl w:val="CED68B78"/>
    <w:lvl w:ilvl="0" w:tplc="A8369E0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A96"/>
    <w:rsid w:val="00062C4E"/>
    <w:rsid w:val="000642C8"/>
    <w:rsid w:val="00125976"/>
    <w:rsid w:val="00190075"/>
    <w:rsid w:val="001C4FB5"/>
    <w:rsid w:val="0025349B"/>
    <w:rsid w:val="00274F20"/>
    <w:rsid w:val="00275F3E"/>
    <w:rsid w:val="00281933"/>
    <w:rsid w:val="003032D6"/>
    <w:rsid w:val="00382A3E"/>
    <w:rsid w:val="00450D74"/>
    <w:rsid w:val="004523CD"/>
    <w:rsid w:val="004E2B4B"/>
    <w:rsid w:val="00535D50"/>
    <w:rsid w:val="005D4828"/>
    <w:rsid w:val="005E22E8"/>
    <w:rsid w:val="005F0A96"/>
    <w:rsid w:val="00615FD6"/>
    <w:rsid w:val="006315D5"/>
    <w:rsid w:val="006872A9"/>
    <w:rsid w:val="007020C7"/>
    <w:rsid w:val="007870FE"/>
    <w:rsid w:val="008F05FF"/>
    <w:rsid w:val="009515F1"/>
    <w:rsid w:val="009820D8"/>
    <w:rsid w:val="00BC780E"/>
    <w:rsid w:val="00BF2062"/>
    <w:rsid w:val="00BF6F4F"/>
    <w:rsid w:val="00C06479"/>
    <w:rsid w:val="00C22966"/>
    <w:rsid w:val="00C5411F"/>
    <w:rsid w:val="00C73D5E"/>
    <w:rsid w:val="00C82B9C"/>
    <w:rsid w:val="00CD1525"/>
    <w:rsid w:val="00CD4BD3"/>
    <w:rsid w:val="00CE0FAC"/>
    <w:rsid w:val="00E54605"/>
    <w:rsid w:val="00F00033"/>
    <w:rsid w:val="00F57DF8"/>
    <w:rsid w:val="00F8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0075"/>
    <w:rPr>
      <w:color w:val="0000FF"/>
      <w:u w:val="single"/>
    </w:rPr>
  </w:style>
  <w:style w:type="table" w:styleId="a5">
    <w:name w:val="Table Grid"/>
    <w:basedOn w:val="a1"/>
    <w:uiPriority w:val="59"/>
    <w:rsid w:val="001900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0075"/>
    <w:rPr>
      <w:color w:val="0000FF"/>
      <w:u w:val="single"/>
    </w:rPr>
  </w:style>
  <w:style w:type="table" w:styleId="a5">
    <w:name w:val="Table Grid"/>
    <w:basedOn w:val="a1"/>
    <w:uiPriority w:val="59"/>
    <w:rsid w:val="001900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pskov.ru/html2/p_bo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2015-01-22T09:17:00Z</cp:lastPrinted>
  <dcterms:created xsi:type="dcterms:W3CDTF">2015-03-28T09:41:00Z</dcterms:created>
  <dcterms:modified xsi:type="dcterms:W3CDTF">2015-03-28T09:44:00Z</dcterms:modified>
</cp:coreProperties>
</file>